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EB5" w:rsidRDefault="00C13716">
      <w:pPr>
        <w:pStyle w:val="a3"/>
        <w:spacing w:before="80" w:line="256" w:lineRule="exact"/>
        <w:ind w:left="5219"/>
        <w:jc w:val="center"/>
        <w:rPr>
          <w:u w:val="none"/>
        </w:rPr>
      </w:pPr>
      <w:r>
        <w:rPr>
          <w:w w:val="110"/>
          <w:u w:val="none"/>
        </w:rPr>
        <w:t>Додаток</w:t>
      </w:r>
      <w:r>
        <w:rPr>
          <w:spacing w:val="-1"/>
          <w:w w:val="110"/>
          <w:u w:val="none"/>
        </w:rPr>
        <w:t xml:space="preserve"> </w:t>
      </w:r>
      <w:r>
        <w:rPr>
          <w:spacing w:val="-10"/>
          <w:w w:val="115"/>
          <w:u w:val="none"/>
        </w:rPr>
        <w:t>3</w:t>
      </w:r>
    </w:p>
    <w:p w:rsidR="00F61EB5" w:rsidRDefault="00C13716">
      <w:pPr>
        <w:pStyle w:val="a3"/>
        <w:spacing w:before="10" w:line="211" w:lineRule="auto"/>
        <w:ind w:left="5959" w:right="977"/>
        <w:jc w:val="center"/>
        <w:rPr>
          <w:u w:val="none"/>
        </w:rPr>
      </w:pPr>
      <w:r>
        <w:rPr>
          <w:w w:val="110"/>
          <w:u w:val="none"/>
        </w:rPr>
        <w:t>до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Порядку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передачі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 xml:space="preserve">документації для надання висновку з оцінки впливу на довкілля та фінансування оцінки впливу на </w:t>
      </w:r>
      <w:r>
        <w:rPr>
          <w:spacing w:val="-2"/>
          <w:w w:val="110"/>
          <w:u w:val="none"/>
        </w:rPr>
        <w:t>довкілля</w:t>
      </w:r>
    </w:p>
    <w:p w:rsidR="00F61EB5" w:rsidRDefault="00C13716">
      <w:pPr>
        <w:pStyle w:val="a3"/>
        <w:tabs>
          <w:tab w:val="left" w:pos="6564"/>
          <w:tab w:val="left" w:pos="8699"/>
        </w:tabs>
        <w:spacing w:before="213"/>
        <w:ind w:left="5099"/>
        <w:jc w:val="center"/>
        <w:rPr>
          <w:u w:val="none"/>
        </w:rPr>
      </w:pPr>
      <w:r>
        <w:rPr>
          <w:rFonts w:ascii="Times New Roman" w:hAnsi="Times New Roman"/>
        </w:rPr>
        <w:tab/>
      </w:r>
      <w:r>
        <w:rPr>
          <w:spacing w:val="-2"/>
          <w:w w:val="115"/>
        </w:rPr>
        <w:t>Дата:</w:t>
      </w:r>
      <w:r>
        <w:tab/>
      </w:r>
    </w:p>
    <w:p w:rsidR="00F61EB5" w:rsidRDefault="00C13716">
      <w:pPr>
        <w:spacing w:before="59" w:line="211" w:lineRule="auto"/>
        <w:ind w:left="6445" w:right="1343" w:hanging="1"/>
        <w:jc w:val="center"/>
        <w:rPr>
          <w:sz w:val="16"/>
        </w:rPr>
      </w:pPr>
      <w:r>
        <w:rPr>
          <w:spacing w:val="-6"/>
          <w:w w:val="115"/>
          <w:sz w:val="16"/>
        </w:rPr>
        <w:t>(дата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офіційного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опублікування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в</w:t>
      </w:r>
      <w:r>
        <w:rPr>
          <w:spacing w:val="2"/>
          <w:w w:val="115"/>
          <w:sz w:val="16"/>
        </w:rPr>
        <w:t xml:space="preserve"> </w:t>
      </w:r>
      <w:r>
        <w:rPr>
          <w:spacing w:val="-6"/>
          <w:w w:val="115"/>
          <w:sz w:val="16"/>
        </w:rPr>
        <w:t>Єдиному</w:t>
      </w:r>
      <w:r>
        <w:rPr>
          <w:w w:val="115"/>
          <w:sz w:val="16"/>
        </w:rPr>
        <w:t xml:space="preserve"> реєстрі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з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оцінки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впливу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 xml:space="preserve">довкілля </w:t>
      </w:r>
      <w:r>
        <w:rPr>
          <w:spacing w:val="-2"/>
          <w:w w:val="115"/>
          <w:sz w:val="16"/>
        </w:rPr>
        <w:t>(автоматично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генерується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 xml:space="preserve">програмними </w:t>
      </w:r>
      <w:r>
        <w:rPr>
          <w:spacing w:val="-4"/>
          <w:w w:val="115"/>
          <w:sz w:val="16"/>
        </w:rPr>
        <w:t>засобами</w:t>
      </w:r>
      <w:r>
        <w:rPr>
          <w:spacing w:val="-8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ведення</w:t>
      </w:r>
      <w:r>
        <w:rPr>
          <w:spacing w:val="-7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Реєстру,</w:t>
      </w:r>
      <w:r>
        <w:rPr>
          <w:spacing w:val="-7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не</w:t>
      </w:r>
      <w:r>
        <w:rPr>
          <w:spacing w:val="-7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 xml:space="preserve">зазначається </w:t>
      </w:r>
      <w:r>
        <w:rPr>
          <w:w w:val="115"/>
          <w:sz w:val="16"/>
        </w:rPr>
        <w:t>суб’єктом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господарювання)</w:t>
      </w:r>
    </w:p>
    <w:p w:rsidR="00F61EB5" w:rsidRDefault="00F61EB5">
      <w:pPr>
        <w:pStyle w:val="a3"/>
        <w:spacing w:before="96"/>
        <w:rPr>
          <w:u w:val="none"/>
        </w:rPr>
      </w:pPr>
    </w:p>
    <w:p w:rsidR="00F61EB5" w:rsidRDefault="00C13716">
      <w:pPr>
        <w:pStyle w:val="a3"/>
        <w:ind w:left="5029"/>
        <w:jc w:val="center"/>
        <w:rPr>
          <w:u w:val="none"/>
        </w:rPr>
      </w:pPr>
      <w:r>
        <w:rPr>
          <w:spacing w:val="-1"/>
          <w:w w:val="110"/>
        </w:rPr>
        <w:t xml:space="preserve"> </w:t>
      </w:r>
      <w:r>
        <w:rPr>
          <w:w w:val="110"/>
        </w:rPr>
        <w:t>Реєстраційний</w:t>
      </w:r>
      <w:r>
        <w:rPr>
          <w:spacing w:val="-7"/>
          <w:w w:val="110"/>
        </w:rPr>
        <w:t xml:space="preserve"> </w:t>
      </w:r>
      <w:r>
        <w:rPr>
          <w:w w:val="110"/>
        </w:rPr>
        <w:t>номер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11776</w:t>
      </w:r>
    </w:p>
    <w:p w:rsidR="00F61EB5" w:rsidRDefault="00C13716">
      <w:pPr>
        <w:spacing w:before="58" w:line="211" w:lineRule="auto"/>
        <w:ind w:left="6505" w:right="1403" w:hanging="1"/>
        <w:jc w:val="center"/>
        <w:rPr>
          <w:sz w:val="16"/>
        </w:rPr>
      </w:pPr>
      <w:r>
        <w:rPr>
          <w:w w:val="110"/>
          <w:sz w:val="16"/>
        </w:rPr>
        <w:t xml:space="preserve">(реєстраційний номер справи про оцінку </w:t>
      </w:r>
      <w:r>
        <w:rPr>
          <w:spacing w:val="-4"/>
          <w:w w:val="110"/>
          <w:sz w:val="16"/>
        </w:rPr>
        <w:t>впливу на довкілля планованої діяльності)</w:t>
      </w:r>
    </w:p>
    <w:p w:rsidR="00F61EB5" w:rsidRDefault="00F61EB5">
      <w:pPr>
        <w:pStyle w:val="a3"/>
        <w:rPr>
          <w:sz w:val="16"/>
          <w:u w:val="none"/>
        </w:rPr>
      </w:pPr>
    </w:p>
    <w:p w:rsidR="00F61EB5" w:rsidRDefault="00F61EB5">
      <w:pPr>
        <w:pStyle w:val="a3"/>
        <w:rPr>
          <w:sz w:val="16"/>
          <w:u w:val="none"/>
        </w:rPr>
      </w:pPr>
    </w:p>
    <w:p w:rsidR="00F61EB5" w:rsidRDefault="00F61EB5">
      <w:pPr>
        <w:pStyle w:val="a3"/>
        <w:rPr>
          <w:sz w:val="16"/>
          <w:u w:val="none"/>
        </w:rPr>
      </w:pPr>
    </w:p>
    <w:p w:rsidR="00F61EB5" w:rsidRDefault="00F61EB5">
      <w:pPr>
        <w:pStyle w:val="a3"/>
        <w:spacing w:before="25"/>
        <w:rPr>
          <w:sz w:val="16"/>
          <w:u w:val="none"/>
        </w:rPr>
      </w:pPr>
    </w:p>
    <w:p w:rsidR="00F61EB5" w:rsidRDefault="00C13716">
      <w:pPr>
        <w:pStyle w:val="a4"/>
      </w:pPr>
      <w:r>
        <w:rPr>
          <w:spacing w:val="-2"/>
          <w:w w:val="125"/>
        </w:rPr>
        <w:t>ОГОЛОШЕННЯ</w:t>
      </w:r>
    </w:p>
    <w:p w:rsidR="00F61EB5" w:rsidRDefault="00F61EB5">
      <w:pPr>
        <w:pStyle w:val="a3"/>
        <w:spacing w:before="37"/>
        <w:rPr>
          <w:rFonts w:ascii="Cambria"/>
          <w:b/>
          <w:u w:val="none"/>
        </w:rPr>
      </w:pPr>
    </w:p>
    <w:p w:rsidR="00F61EB5" w:rsidRDefault="00C13716">
      <w:pPr>
        <w:pStyle w:val="a4"/>
        <w:spacing w:before="1" w:line="511" w:lineRule="auto"/>
        <w:ind w:left="2539" w:right="2537"/>
      </w:pPr>
      <w:r>
        <w:rPr>
          <w:spacing w:val="-2"/>
          <w:w w:val="120"/>
        </w:rPr>
        <w:t>про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початок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громадського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обговорення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 xml:space="preserve">звіту </w:t>
      </w:r>
      <w:r>
        <w:rPr>
          <w:w w:val="120"/>
        </w:rPr>
        <w:t>з оцінки впливу на довкілля</w:t>
      </w:r>
    </w:p>
    <w:p w:rsidR="00F61EB5" w:rsidRDefault="00C13716">
      <w:pPr>
        <w:pStyle w:val="a3"/>
        <w:spacing w:before="9" w:line="316" w:lineRule="auto"/>
        <w:ind w:left="117" w:right="116"/>
        <w:jc w:val="both"/>
        <w:rPr>
          <w:u w:val="none"/>
        </w:rPr>
      </w:pPr>
      <w:r>
        <w:rPr>
          <w:spacing w:val="-4"/>
          <w:w w:val="115"/>
          <w:u w:val="none"/>
        </w:rPr>
        <w:t>Повідомляємо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початок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громадського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обговорення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звіту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оцінки</w:t>
      </w:r>
      <w:r>
        <w:rPr>
          <w:spacing w:val="-10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впливу</w:t>
      </w:r>
      <w:r>
        <w:rPr>
          <w:spacing w:val="-11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на</w:t>
      </w:r>
      <w:r>
        <w:rPr>
          <w:spacing w:val="-11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 xml:space="preserve">довкілля </w:t>
      </w:r>
      <w:r>
        <w:rPr>
          <w:spacing w:val="-2"/>
          <w:w w:val="120"/>
          <w:u w:val="none"/>
        </w:rPr>
        <w:t>планованої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діяльності,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зазначеної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у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пункті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1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цього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оголошення,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з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>метою</w:t>
      </w:r>
      <w:r>
        <w:rPr>
          <w:spacing w:val="-10"/>
          <w:w w:val="120"/>
          <w:u w:val="none"/>
        </w:rPr>
        <w:t xml:space="preserve"> </w:t>
      </w:r>
      <w:r>
        <w:rPr>
          <w:spacing w:val="-2"/>
          <w:w w:val="120"/>
          <w:u w:val="none"/>
        </w:rPr>
        <w:t xml:space="preserve">виявлення, </w:t>
      </w:r>
      <w:r>
        <w:rPr>
          <w:spacing w:val="-4"/>
          <w:w w:val="115"/>
          <w:u w:val="none"/>
        </w:rPr>
        <w:t>збирання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та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врахування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зауважень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і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пропозицій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громадськості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до</w:t>
      </w:r>
      <w:r>
        <w:rPr>
          <w:spacing w:val="-13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планованої</w:t>
      </w:r>
      <w:r>
        <w:rPr>
          <w:spacing w:val="-12"/>
          <w:w w:val="115"/>
          <w:u w:val="none"/>
        </w:rPr>
        <w:t xml:space="preserve"> </w:t>
      </w:r>
      <w:r>
        <w:rPr>
          <w:spacing w:val="-4"/>
          <w:w w:val="115"/>
          <w:u w:val="none"/>
        </w:rPr>
        <w:t>діяльності.</w:t>
      </w:r>
    </w:p>
    <w:p w:rsidR="00F61EB5" w:rsidRDefault="00C13716">
      <w:pPr>
        <w:pStyle w:val="a5"/>
        <w:numPr>
          <w:ilvl w:val="0"/>
          <w:numId w:val="2"/>
        </w:numPr>
        <w:tabs>
          <w:tab w:val="left" w:pos="406"/>
        </w:tabs>
        <w:spacing w:before="240"/>
        <w:ind w:left="406" w:hanging="289"/>
        <w:rPr>
          <w:sz w:val="24"/>
        </w:rPr>
      </w:pPr>
      <w:r>
        <w:rPr>
          <w:spacing w:val="-2"/>
          <w:w w:val="110"/>
          <w:sz w:val="24"/>
        </w:rPr>
        <w:t>Планована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діяльність</w:t>
      </w:r>
    </w:p>
    <w:p w:rsidR="00F61EB5" w:rsidRDefault="00F61EB5">
      <w:pPr>
        <w:pStyle w:val="a3"/>
        <w:spacing w:before="54"/>
        <w:rPr>
          <w:u w:val="none"/>
        </w:rPr>
      </w:pPr>
    </w:p>
    <w:p w:rsidR="00F61EB5" w:rsidRDefault="00C13716">
      <w:pPr>
        <w:pStyle w:val="a3"/>
        <w:spacing w:before="1" w:line="316" w:lineRule="auto"/>
        <w:ind w:left="117" w:right="114" w:firstLine="400"/>
        <w:jc w:val="both"/>
        <w:rPr>
          <w:u w:val="none"/>
        </w:rPr>
      </w:pPr>
      <w:r>
        <w:rPr>
          <w:w w:val="110"/>
        </w:rPr>
        <w:t>Реконструкція водопровідних очисних споруд (ВОС) м. Миколаїв Для забезпечення</w:t>
      </w:r>
      <w:r>
        <w:rPr>
          <w:w w:val="110"/>
          <w:u w:val="none"/>
        </w:rPr>
        <w:t xml:space="preserve"> </w:t>
      </w:r>
      <w:r>
        <w:rPr>
          <w:w w:val="110"/>
        </w:rPr>
        <w:t>безперебійного та надійного водопостачання міста Миколаїв, запланований проект</w:t>
      </w:r>
      <w:r>
        <w:rPr>
          <w:w w:val="110"/>
          <w:u w:val="none"/>
        </w:rPr>
        <w:t xml:space="preserve"> </w:t>
      </w:r>
      <w:r>
        <w:rPr>
          <w:w w:val="110"/>
        </w:rPr>
        <w:t>реконструкції ВОС передбачає очищення води із п’яти можливих поверхневих джерел</w:t>
      </w:r>
      <w:r>
        <w:rPr>
          <w:w w:val="110"/>
          <w:u w:val="none"/>
        </w:rPr>
        <w:t xml:space="preserve"> </w:t>
      </w:r>
      <w:r>
        <w:rPr>
          <w:w w:val="110"/>
        </w:rPr>
        <w:t>води: - Водопостачання із р. Дніпро (водозабір Херсону); - Водопостачання із р.</w:t>
      </w:r>
      <w:r>
        <w:rPr>
          <w:w w:val="110"/>
          <w:u w:val="none"/>
        </w:rPr>
        <w:t xml:space="preserve"> </w:t>
      </w:r>
      <w:r>
        <w:rPr>
          <w:w w:val="110"/>
        </w:rPr>
        <w:t>Південний Буг в районі Нової Одеси; - Водопостачання із Вітовського (Жовтневого)</w:t>
      </w:r>
      <w:r>
        <w:rPr>
          <w:w w:val="110"/>
          <w:u w:val="none"/>
        </w:rPr>
        <w:t xml:space="preserve"> </w:t>
      </w:r>
      <w:r>
        <w:rPr>
          <w:w w:val="110"/>
        </w:rPr>
        <w:t>водосховища; - Водопостачання із Снігурівського зрошувального каналу (р. Інгулець); -</w:t>
      </w:r>
      <w:r>
        <w:rPr>
          <w:w w:val="110"/>
          <w:u w:val="none"/>
        </w:rPr>
        <w:t xml:space="preserve"> </w:t>
      </w:r>
      <w:r>
        <w:rPr>
          <w:w w:val="110"/>
        </w:rPr>
        <w:t>Водопостачання із джерела Бузький лиман (для аварійного короткотермінового</w:t>
      </w:r>
      <w:r>
        <w:rPr>
          <w:w w:val="110"/>
          <w:u w:val="none"/>
        </w:rPr>
        <w:t xml:space="preserve"> </w:t>
      </w:r>
      <w:r>
        <w:rPr>
          <w:w w:val="110"/>
        </w:rPr>
        <w:t>використання). Хоча бажаним майбутнім сценарієм є забезпечення міста з річок Дніпро</w:t>
      </w:r>
      <w:r>
        <w:rPr>
          <w:w w:val="110"/>
          <w:u w:val="none"/>
        </w:rPr>
        <w:t xml:space="preserve"> </w:t>
      </w:r>
      <w:r>
        <w:rPr>
          <w:w w:val="110"/>
        </w:rPr>
        <w:t>та/або Південний Буг через Вітовське (Жовтневе) водосховище, наразі єдиними</w:t>
      </w:r>
      <w:r>
        <w:rPr>
          <w:w w:val="110"/>
          <w:u w:val="none"/>
        </w:rPr>
        <w:t xml:space="preserve"> </w:t>
      </w:r>
      <w:r>
        <w:rPr>
          <w:w w:val="110"/>
        </w:rPr>
        <w:t>доступними джерелами води є річка Інгулець як основне джерело та Бузький лиман як</w:t>
      </w:r>
      <w:r>
        <w:rPr>
          <w:w w:val="110"/>
          <w:u w:val="none"/>
        </w:rPr>
        <w:t xml:space="preserve"> </w:t>
      </w:r>
      <w:r>
        <w:rPr>
          <w:w w:val="110"/>
        </w:rPr>
        <w:t>аварійне короткотермінове джерело постачання. Вода з обох джерел потребує очищення</w:t>
      </w:r>
      <w:r>
        <w:rPr>
          <w:w w:val="110"/>
          <w:u w:val="none"/>
        </w:rPr>
        <w:t xml:space="preserve"> </w:t>
      </w:r>
      <w:r>
        <w:rPr>
          <w:w w:val="110"/>
        </w:rPr>
        <w:t>за мікробіологічними показниками, а також за каламутністю, кольором, вмістом</w:t>
      </w:r>
      <w:r>
        <w:rPr>
          <w:w w:val="110"/>
          <w:u w:val="none"/>
        </w:rPr>
        <w:t xml:space="preserve"> </w:t>
      </w:r>
      <w:r>
        <w:rPr>
          <w:w w:val="110"/>
        </w:rPr>
        <w:t>органічних речовин та потребує опріснення. У той час як вода з Інгульця має солоність</w:t>
      </w:r>
      <w:r>
        <w:rPr>
          <w:spacing w:val="40"/>
          <w:w w:val="110"/>
          <w:u w:val="none"/>
        </w:rPr>
        <w:t xml:space="preserve"> </w:t>
      </w:r>
      <w:r>
        <w:rPr>
          <w:w w:val="110"/>
        </w:rPr>
        <w:t>до</w:t>
      </w:r>
      <w:r>
        <w:rPr>
          <w:spacing w:val="-8"/>
          <w:w w:val="110"/>
        </w:rPr>
        <w:t xml:space="preserve"> </w:t>
      </w:r>
      <w:r>
        <w:rPr>
          <w:w w:val="110"/>
        </w:rPr>
        <w:t>3</w:t>
      </w:r>
      <w:r>
        <w:rPr>
          <w:spacing w:val="-8"/>
          <w:w w:val="110"/>
        </w:rPr>
        <w:t xml:space="preserve"> </w:t>
      </w:r>
      <w:r>
        <w:rPr>
          <w:w w:val="110"/>
        </w:rPr>
        <w:t>500</w:t>
      </w:r>
      <w:r>
        <w:rPr>
          <w:spacing w:val="-8"/>
          <w:w w:val="110"/>
        </w:rPr>
        <w:t xml:space="preserve"> </w:t>
      </w:r>
      <w:r>
        <w:rPr>
          <w:w w:val="110"/>
        </w:rPr>
        <w:t>мг/дм3,</w:t>
      </w:r>
      <w:r>
        <w:rPr>
          <w:spacing w:val="-8"/>
          <w:w w:val="110"/>
        </w:rPr>
        <w:t xml:space="preserve"> </w:t>
      </w:r>
      <w:r>
        <w:rPr>
          <w:w w:val="110"/>
        </w:rPr>
        <w:t>вода</w:t>
      </w:r>
      <w:r>
        <w:rPr>
          <w:spacing w:val="-8"/>
          <w:w w:val="110"/>
        </w:rPr>
        <w:t xml:space="preserve"> </w:t>
      </w:r>
      <w:r>
        <w:rPr>
          <w:w w:val="110"/>
        </w:rPr>
        <w:t>з</w:t>
      </w:r>
      <w:r>
        <w:rPr>
          <w:spacing w:val="-8"/>
          <w:w w:val="110"/>
        </w:rPr>
        <w:t xml:space="preserve"> </w:t>
      </w:r>
      <w:r>
        <w:rPr>
          <w:w w:val="110"/>
        </w:rPr>
        <w:t>Бузького</w:t>
      </w:r>
      <w:r>
        <w:rPr>
          <w:spacing w:val="-8"/>
          <w:w w:val="110"/>
        </w:rPr>
        <w:t xml:space="preserve"> </w:t>
      </w:r>
      <w:r>
        <w:rPr>
          <w:w w:val="110"/>
        </w:rPr>
        <w:t>лиману</w:t>
      </w:r>
      <w:r>
        <w:rPr>
          <w:spacing w:val="-8"/>
          <w:w w:val="110"/>
        </w:rPr>
        <w:t xml:space="preserve"> </w:t>
      </w:r>
      <w:r>
        <w:rPr>
          <w:w w:val="110"/>
        </w:rPr>
        <w:t>має</w:t>
      </w:r>
      <w:r>
        <w:rPr>
          <w:spacing w:val="-8"/>
          <w:w w:val="110"/>
        </w:rPr>
        <w:t xml:space="preserve"> </w:t>
      </w:r>
      <w:r>
        <w:rPr>
          <w:w w:val="110"/>
        </w:rPr>
        <w:t>загальний</w:t>
      </w:r>
      <w:r>
        <w:rPr>
          <w:spacing w:val="-8"/>
          <w:w w:val="110"/>
        </w:rPr>
        <w:t xml:space="preserve"> </w:t>
      </w:r>
      <w:r>
        <w:rPr>
          <w:w w:val="110"/>
        </w:rPr>
        <w:t>вміст</w:t>
      </w:r>
      <w:r>
        <w:rPr>
          <w:spacing w:val="-8"/>
          <w:w w:val="110"/>
        </w:rPr>
        <w:t xml:space="preserve"> </w:t>
      </w:r>
      <w:r>
        <w:rPr>
          <w:w w:val="110"/>
        </w:rPr>
        <w:t>розчинних</w:t>
      </w:r>
      <w:r>
        <w:rPr>
          <w:spacing w:val="-8"/>
          <w:w w:val="110"/>
        </w:rPr>
        <w:t xml:space="preserve"> </w:t>
      </w:r>
      <w:r>
        <w:rPr>
          <w:w w:val="110"/>
        </w:rPr>
        <w:t>твердих</w:t>
      </w:r>
      <w:r>
        <w:rPr>
          <w:spacing w:val="-8"/>
          <w:w w:val="110"/>
        </w:rPr>
        <w:t xml:space="preserve"> </w:t>
      </w:r>
      <w:r>
        <w:rPr>
          <w:w w:val="110"/>
        </w:rPr>
        <w:t>речовин</w:t>
      </w:r>
      <w:r>
        <w:rPr>
          <w:w w:val="110"/>
          <w:u w:val="none"/>
        </w:rPr>
        <w:t xml:space="preserve"> </w:t>
      </w:r>
      <w:r>
        <w:rPr>
          <w:w w:val="110"/>
        </w:rPr>
        <w:t>до 12 000 мг/дм3. З цією метою планується провести реконструкцію існуючих</w:t>
      </w:r>
      <w:r>
        <w:rPr>
          <w:w w:val="110"/>
          <w:u w:val="none"/>
        </w:rPr>
        <w:t xml:space="preserve"> </w:t>
      </w:r>
      <w:r>
        <w:rPr>
          <w:w w:val="110"/>
        </w:rPr>
        <w:t>водопровідних</w:t>
      </w:r>
      <w:r>
        <w:rPr>
          <w:spacing w:val="68"/>
          <w:w w:val="150"/>
        </w:rPr>
        <w:t xml:space="preserve"> </w:t>
      </w:r>
      <w:r>
        <w:rPr>
          <w:w w:val="110"/>
        </w:rPr>
        <w:t>очисних</w:t>
      </w:r>
      <w:r>
        <w:rPr>
          <w:spacing w:val="69"/>
          <w:w w:val="150"/>
        </w:rPr>
        <w:t xml:space="preserve"> </w:t>
      </w:r>
      <w:r>
        <w:rPr>
          <w:w w:val="110"/>
        </w:rPr>
        <w:t>споруд</w:t>
      </w:r>
      <w:r>
        <w:rPr>
          <w:spacing w:val="69"/>
          <w:w w:val="150"/>
        </w:rPr>
        <w:t xml:space="preserve"> </w:t>
      </w:r>
      <w:r>
        <w:rPr>
          <w:w w:val="110"/>
        </w:rPr>
        <w:t>ВОС.</w:t>
      </w:r>
      <w:r>
        <w:rPr>
          <w:spacing w:val="-7"/>
          <w:w w:val="110"/>
        </w:rPr>
        <w:t xml:space="preserve"> </w:t>
      </w:r>
      <w:r>
        <w:rPr>
          <w:w w:val="110"/>
        </w:rPr>
        <w:t>Реконструкція</w:t>
      </w:r>
      <w:r>
        <w:rPr>
          <w:spacing w:val="69"/>
          <w:w w:val="110"/>
        </w:rPr>
        <w:t xml:space="preserve"> </w:t>
      </w:r>
      <w:r>
        <w:rPr>
          <w:w w:val="110"/>
        </w:rPr>
        <w:t>існуючих</w:t>
      </w:r>
      <w:r>
        <w:rPr>
          <w:spacing w:val="68"/>
          <w:w w:val="110"/>
        </w:rPr>
        <w:t xml:space="preserve"> </w:t>
      </w:r>
      <w:r>
        <w:rPr>
          <w:w w:val="110"/>
        </w:rPr>
        <w:t>водопровідних</w:t>
      </w:r>
      <w:r>
        <w:rPr>
          <w:spacing w:val="70"/>
          <w:w w:val="110"/>
        </w:rPr>
        <w:t xml:space="preserve"> </w:t>
      </w:r>
      <w:r>
        <w:rPr>
          <w:spacing w:val="-2"/>
          <w:w w:val="110"/>
        </w:rPr>
        <w:t>очисних</w:t>
      </w:r>
    </w:p>
    <w:p w:rsidR="00F61EB5" w:rsidRDefault="00F61EB5">
      <w:pPr>
        <w:pStyle w:val="a3"/>
        <w:spacing w:line="316" w:lineRule="auto"/>
        <w:jc w:val="both"/>
        <w:sectPr w:rsidR="00F61EB5">
          <w:type w:val="continuous"/>
          <w:pgSz w:w="11900" w:h="16840"/>
          <w:pgMar w:top="1340" w:right="283" w:bottom="280" w:left="283" w:header="720" w:footer="720" w:gutter="0"/>
          <w:cols w:space="720"/>
        </w:sectPr>
      </w:pPr>
    </w:p>
    <w:p w:rsidR="00F61EB5" w:rsidRDefault="00C13716">
      <w:pPr>
        <w:pStyle w:val="a3"/>
        <w:spacing w:before="80" w:line="316" w:lineRule="auto"/>
        <w:ind w:left="117" w:right="117"/>
        <w:jc w:val="both"/>
        <w:rPr>
          <w:u w:val="none"/>
        </w:rPr>
      </w:pPr>
      <w:r>
        <w:rPr>
          <w:w w:val="115"/>
        </w:rPr>
        <w:t>споруд</w:t>
      </w:r>
      <w:r>
        <w:rPr>
          <w:spacing w:val="-10"/>
          <w:w w:val="115"/>
        </w:rPr>
        <w:t xml:space="preserve"> </w:t>
      </w:r>
      <w:r>
        <w:rPr>
          <w:w w:val="115"/>
        </w:rPr>
        <w:t>(ВОС)</w:t>
      </w:r>
      <w:r>
        <w:rPr>
          <w:spacing w:val="-10"/>
          <w:w w:val="115"/>
        </w:rPr>
        <w:t xml:space="preserve"> </w:t>
      </w:r>
      <w:r>
        <w:rPr>
          <w:w w:val="115"/>
        </w:rPr>
        <w:t>з</w:t>
      </w:r>
      <w:r>
        <w:rPr>
          <w:spacing w:val="-10"/>
          <w:w w:val="115"/>
        </w:rPr>
        <w:t xml:space="preserve"> </w:t>
      </w:r>
      <w:r>
        <w:rPr>
          <w:w w:val="115"/>
        </w:rPr>
        <w:t>встановленням</w:t>
      </w:r>
      <w:r>
        <w:rPr>
          <w:spacing w:val="-10"/>
          <w:w w:val="115"/>
        </w:rPr>
        <w:t xml:space="preserve"> </w:t>
      </w:r>
      <w:r>
        <w:rPr>
          <w:w w:val="115"/>
        </w:rPr>
        <w:t>нової</w:t>
      </w:r>
      <w:r>
        <w:rPr>
          <w:spacing w:val="-10"/>
          <w:w w:val="115"/>
        </w:rPr>
        <w:t xml:space="preserve"> </w:t>
      </w:r>
      <w:r>
        <w:rPr>
          <w:w w:val="115"/>
        </w:rPr>
        <w:t>технологічної</w:t>
      </w:r>
      <w:r>
        <w:rPr>
          <w:spacing w:val="-10"/>
          <w:w w:val="115"/>
        </w:rPr>
        <w:t xml:space="preserve"> </w:t>
      </w:r>
      <w:r>
        <w:rPr>
          <w:w w:val="115"/>
        </w:rPr>
        <w:t>схеми</w:t>
      </w:r>
      <w:r>
        <w:rPr>
          <w:spacing w:val="-10"/>
          <w:w w:val="115"/>
        </w:rPr>
        <w:t xml:space="preserve"> </w:t>
      </w:r>
      <w:r>
        <w:rPr>
          <w:w w:val="115"/>
        </w:rPr>
        <w:t>передбачає</w:t>
      </w:r>
      <w:r>
        <w:rPr>
          <w:spacing w:val="-10"/>
          <w:w w:val="115"/>
        </w:rPr>
        <w:t xml:space="preserve"> </w:t>
      </w:r>
      <w:r>
        <w:rPr>
          <w:w w:val="115"/>
        </w:rPr>
        <w:t>додатковий</w:t>
      </w:r>
      <w:r>
        <w:rPr>
          <w:spacing w:val="-10"/>
          <w:w w:val="115"/>
        </w:rPr>
        <w:t xml:space="preserve"> </w:t>
      </w:r>
      <w:r>
        <w:rPr>
          <w:w w:val="115"/>
        </w:rPr>
        <w:t>етап</w:t>
      </w:r>
      <w:r>
        <w:rPr>
          <w:w w:val="115"/>
          <w:u w:val="none"/>
        </w:rPr>
        <w:t xml:space="preserve"> </w:t>
      </w:r>
      <w:r>
        <w:rPr>
          <w:w w:val="115"/>
        </w:rPr>
        <w:t>опріснення для зменшення загального вмісту твердих розчинних речовин.</w:t>
      </w:r>
      <w:r>
        <w:rPr>
          <w:spacing w:val="-17"/>
          <w:w w:val="115"/>
        </w:rPr>
        <w:t xml:space="preserve"> </w:t>
      </w:r>
      <w:r>
        <w:rPr>
          <w:w w:val="115"/>
        </w:rPr>
        <w:t>ВОС буде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розрахована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на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роботу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в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двох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основних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і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одному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аварійному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режимах: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-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Режим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роботи</w:t>
      </w:r>
    </w:p>
    <w:p w:rsidR="00F61EB5" w:rsidRDefault="00C13716">
      <w:pPr>
        <w:pStyle w:val="a3"/>
        <w:spacing w:line="316" w:lineRule="auto"/>
        <w:ind w:left="117" w:right="115"/>
        <w:jc w:val="both"/>
        <w:rPr>
          <w:u w:val="none"/>
        </w:rPr>
      </w:pPr>
      <w:r>
        <w:rPr>
          <w:w w:val="115"/>
        </w:rPr>
        <w:t>«А» призначений для очищення води р. Дніпро, р. Південний Буг та Жовтневого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(Вітовського)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водосховища.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Процес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водопідготовки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здійснюється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без</w:t>
      </w:r>
      <w:r>
        <w:rPr>
          <w:spacing w:val="-12"/>
          <w:w w:val="115"/>
        </w:rPr>
        <w:t xml:space="preserve"> </w:t>
      </w:r>
      <w:r>
        <w:rPr>
          <w:spacing w:val="-4"/>
          <w:w w:val="115"/>
        </w:rPr>
        <w:t>стадії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опріснення.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-</w:t>
      </w:r>
      <w:r>
        <w:rPr>
          <w:spacing w:val="-4"/>
          <w:w w:val="115"/>
          <w:u w:val="none"/>
        </w:rPr>
        <w:t xml:space="preserve"> </w:t>
      </w:r>
      <w:r>
        <w:rPr>
          <w:w w:val="115"/>
        </w:rPr>
        <w:t>Режим</w:t>
      </w:r>
      <w:r>
        <w:rPr>
          <w:spacing w:val="-7"/>
          <w:w w:val="115"/>
        </w:rPr>
        <w:t xml:space="preserve"> </w:t>
      </w:r>
      <w:r>
        <w:rPr>
          <w:w w:val="115"/>
        </w:rPr>
        <w:t>роботи</w:t>
      </w:r>
      <w:r>
        <w:rPr>
          <w:spacing w:val="-7"/>
          <w:w w:val="115"/>
        </w:rPr>
        <w:t xml:space="preserve"> </w:t>
      </w:r>
      <w:r>
        <w:rPr>
          <w:w w:val="115"/>
        </w:rPr>
        <w:t>«В»</w:t>
      </w:r>
      <w:r>
        <w:rPr>
          <w:spacing w:val="-7"/>
          <w:w w:val="115"/>
        </w:rPr>
        <w:t xml:space="preserve"> </w:t>
      </w:r>
      <w:r>
        <w:rPr>
          <w:w w:val="115"/>
        </w:rPr>
        <w:t>призначений</w:t>
      </w:r>
      <w:r>
        <w:rPr>
          <w:spacing w:val="-7"/>
          <w:w w:val="115"/>
        </w:rPr>
        <w:t xml:space="preserve"> </w:t>
      </w:r>
      <w:r>
        <w:rPr>
          <w:w w:val="115"/>
        </w:rPr>
        <w:t>для</w:t>
      </w:r>
      <w:r>
        <w:rPr>
          <w:spacing w:val="-7"/>
          <w:w w:val="115"/>
        </w:rPr>
        <w:t xml:space="preserve"> </w:t>
      </w:r>
      <w:r>
        <w:rPr>
          <w:w w:val="115"/>
        </w:rPr>
        <w:t>очищення</w:t>
      </w:r>
      <w:r>
        <w:rPr>
          <w:spacing w:val="-7"/>
          <w:w w:val="115"/>
        </w:rPr>
        <w:t xml:space="preserve"> </w:t>
      </w:r>
      <w:r>
        <w:rPr>
          <w:w w:val="115"/>
        </w:rPr>
        <w:t>води</w:t>
      </w:r>
      <w:r>
        <w:rPr>
          <w:spacing w:val="-7"/>
          <w:w w:val="115"/>
        </w:rPr>
        <w:t xml:space="preserve"> </w:t>
      </w:r>
      <w:r>
        <w:rPr>
          <w:w w:val="115"/>
        </w:rPr>
        <w:t>зі</w:t>
      </w:r>
      <w:r>
        <w:rPr>
          <w:spacing w:val="-7"/>
          <w:w w:val="115"/>
        </w:rPr>
        <w:t xml:space="preserve"> </w:t>
      </w:r>
      <w:r>
        <w:rPr>
          <w:w w:val="115"/>
        </w:rPr>
        <w:t>Снігурівського</w:t>
      </w:r>
      <w:r>
        <w:rPr>
          <w:spacing w:val="-7"/>
          <w:w w:val="115"/>
        </w:rPr>
        <w:t xml:space="preserve"> </w:t>
      </w:r>
      <w:r>
        <w:rPr>
          <w:w w:val="115"/>
        </w:rPr>
        <w:t>зрошувального</w:t>
      </w:r>
      <w:r>
        <w:rPr>
          <w:w w:val="115"/>
          <w:u w:val="none"/>
        </w:rPr>
        <w:t xml:space="preserve"> </w:t>
      </w:r>
      <w:r>
        <w:rPr>
          <w:w w:val="115"/>
        </w:rPr>
        <w:t>каналу</w:t>
      </w:r>
      <w:r>
        <w:rPr>
          <w:spacing w:val="-7"/>
          <w:w w:val="115"/>
        </w:rPr>
        <w:t xml:space="preserve"> </w:t>
      </w:r>
      <w:r>
        <w:rPr>
          <w:w w:val="115"/>
        </w:rPr>
        <w:t>(р.</w:t>
      </w:r>
      <w:r>
        <w:rPr>
          <w:spacing w:val="-7"/>
          <w:w w:val="115"/>
        </w:rPr>
        <w:t xml:space="preserve"> </w:t>
      </w:r>
      <w:r>
        <w:rPr>
          <w:w w:val="115"/>
        </w:rPr>
        <w:t>Інгулець)</w:t>
      </w:r>
      <w:r>
        <w:rPr>
          <w:spacing w:val="-7"/>
          <w:w w:val="115"/>
        </w:rPr>
        <w:t xml:space="preserve"> </w:t>
      </w:r>
      <w:r>
        <w:rPr>
          <w:w w:val="115"/>
        </w:rPr>
        <w:t>і</w:t>
      </w:r>
      <w:r>
        <w:rPr>
          <w:spacing w:val="-7"/>
          <w:w w:val="115"/>
        </w:rPr>
        <w:t xml:space="preserve"> </w:t>
      </w:r>
      <w:r>
        <w:rPr>
          <w:w w:val="115"/>
        </w:rPr>
        <w:t>включає</w:t>
      </w:r>
      <w:r>
        <w:rPr>
          <w:spacing w:val="-6"/>
          <w:w w:val="115"/>
        </w:rPr>
        <w:t xml:space="preserve"> </w:t>
      </w:r>
      <w:r>
        <w:rPr>
          <w:w w:val="115"/>
        </w:rPr>
        <w:t>додаткову</w:t>
      </w:r>
      <w:r>
        <w:rPr>
          <w:spacing w:val="-7"/>
          <w:w w:val="115"/>
        </w:rPr>
        <w:t xml:space="preserve"> </w:t>
      </w:r>
      <w:r>
        <w:rPr>
          <w:w w:val="115"/>
        </w:rPr>
        <w:t>стадію</w:t>
      </w:r>
      <w:r>
        <w:rPr>
          <w:spacing w:val="-7"/>
          <w:w w:val="115"/>
        </w:rPr>
        <w:t xml:space="preserve"> </w:t>
      </w:r>
      <w:r>
        <w:rPr>
          <w:w w:val="115"/>
        </w:rPr>
        <w:t>опріснення</w:t>
      </w:r>
      <w:r>
        <w:rPr>
          <w:spacing w:val="-6"/>
          <w:w w:val="115"/>
        </w:rPr>
        <w:t xml:space="preserve"> </w:t>
      </w:r>
      <w:r>
        <w:rPr>
          <w:w w:val="115"/>
        </w:rPr>
        <w:t>для</w:t>
      </w:r>
      <w:r>
        <w:rPr>
          <w:spacing w:val="-6"/>
          <w:w w:val="115"/>
        </w:rPr>
        <w:t xml:space="preserve"> </w:t>
      </w:r>
      <w:r>
        <w:rPr>
          <w:w w:val="115"/>
        </w:rPr>
        <w:t>зниження</w:t>
      </w:r>
      <w:r>
        <w:rPr>
          <w:spacing w:val="-6"/>
          <w:w w:val="115"/>
        </w:rPr>
        <w:t xml:space="preserve"> </w:t>
      </w:r>
      <w:r>
        <w:rPr>
          <w:w w:val="115"/>
        </w:rPr>
        <w:t>загального</w:t>
      </w:r>
      <w:r>
        <w:rPr>
          <w:w w:val="115"/>
          <w:u w:val="none"/>
        </w:rPr>
        <w:t xml:space="preserve"> </w:t>
      </w:r>
      <w:r>
        <w:rPr>
          <w:spacing w:val="-6"/>
          <w:w w:val="115"/>
        </w:rPr>
        <w:t>вмісту розчинених твердих речовин.</w:t>
      </w:r>
      <w:r>
        <w:rPr>
          <w:spacing w:val="-11"/>
          <w:w w:val="115"/>
        </w:rPr>
        <w:t xml:space="preserve"> </w:t>
      </w:r>
      <w:r>
        <w:rPr>
          <w:spacing w:val="-6"/>
          <w:w w:val="115"/>
        </w:rPr>
        <w:t>- Режим роботи «С» дозволяє здійснювати аварійну</w:t>
      </w:r>
      <w:r>
        <w:rPr>
          <w:spacing w:val="-6"/>
          <w:w w:val="115"/>
          <w:u w:val="none"/>
        </w:rPr>
        <w:t xml:space="preserve"> </w:t>
      </w:r>
      <w:r>
        <w:rPr>
          <w:w w:val="115"/>
        </w:rPr>
        <w:t>короткочасну очистку води з Бузького лиману. Проєктна потужність нової станції</w:t>
      </w:r>
      <w:r>
        <w:rPr>
          <w:w w:val="115"/>
          <w:u w:val="none"/>
        </w:rPr>
        <w:t xml:space="preserve"> </w:t>
      </w:r>
      <w:r>
        <w:rPr>
          <w:w w:val="115"/>
        </w:rPr>
        <w:t>співвідноситься з прогнозом попиту на воду в м. Миколаїв до 2033 р., який був</w:t>
      </w:r>
      <w:r>
        <w:rPr>
          <w:w w:val="115"/>
          <w:u w:val="none"/>
        </w:rPr>
        <w:t xml:space="preserve"> </w:t>
      </w:r>
      <w:r>
        <w:rPr>
          <w:w w:val="115"/>
        </w:rPr>
        <w:t>виконаний</w:t>
      </w:r>
      <w:r>
        <w:rPr>
          <w:spacing w:val="30"/>
          <w:w w:val="115"/>
        </w:rPr>
        <w:t xml:space="preserve">  </w:t>
      </w:r>
      <w:r>
        <w:rPr>
          <w:w w:val="115"/>
        </w:rPr>
        <w:t>в</w:t>
      </w:r>
      <w:r>
        <w:rPr>
          <w:spacing w:val="31"/>
          <w:w w:val="115"/>
        </w:rPr>
        <w:t xml:space="preserve">  </w:t>
      </w:r>
      <w:r>
        <w:rPr>
          <w:w w:val="115"/>
        </w:rPr>
        <w:t>рамках</w:t>
      </w:r>
      <w:r>
        <w:rPr>
          <w:spacing w:val="30"/>
          <w:w w:val="115"/>
        </w:rPr>
        <w:t xml:space="preserve">  </w:t>
      </w:r>
      <w:r>
        <w:rPr>
          <w:w w:val="115"/>
        </w:rPr>
        <w:t>техніко-економічного</w:t>
      </w:r>
      <w:r>
        <w:rPr>
          <w:spacing w:val="31"/>
          <w:w w:val="115"/>
        </w:rPr>
        <w:t xml:space="preserve">  </w:t>
      </w:r>
      <w:r>
        <w:rPr>
          <w:w w:val="115"/>
        </w:rPr>
        <w:t>обґрунтування,</w:t>
      </w:r>
      <w:r>
        <w:rPr>
          <w:spacing w:val="30"/>
          <w:w w:val="115"/>
        </w:rPr>
        <w:t xml:space="preserve">  </w:t>
      </w:r>
      <w:r>
        <w:rPr>
          <w:w w:val="115"/>
        </w:rPr>
        <w:t>затвердженого</w:t>
      </w:r>
      <w:r>
        <w:rPr>
          <w:spacing w:val="31"/>
          <w:w w:val="115"/>
        </w:rPr>
        <w:t xml:space="preserve">  </w:t>
      </w:r>
      <w:r>
        <w:rPr>
          <w:spacing w:val="-5"/>
          <w:w w:val="115"/>
        </w:rPr>
        <w:t>МКП</w:t>
      </w:r>
    </w:p>
    <w:p w:rsidR="00F61EB5" w:rsidRDefault="00C13716">
      <w:pPr>
        <w:pStyle w:val="a3"/>
        <w:spacing w:line="316" w:lineRule="auto"/>
        <w:ind w:left="117" w:right="115"/>
        <w:jc w:val="both"/>
        <w:rPr>
          <w:u w:val="non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1987844</wp:posOffset>
                </wp:positionV>
                <wp:extent cx="702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3100">
                              <a:moveTo>
                                <a:pt x="0" y="0"/>
                              </a:moveTo>
                              <a:lnTo>
                                <a:pt x="702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20pt,156.523209pt" to="573pt,156.52320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«Миколаївводоканал» та Замовником. Оскільки місто Миколаїв не забезпечується</w:t>
      </w:r>
      <w:r>
        <w:rPr>
          <w:w w:val="110"/>
          <w:u w:val="none"/>
        </w:rPr>
        <w:t xml:space="preserve"> </w:t>
      </w:r>
      <w:r>
        <w:rPr>
          <w:w w:val="110"/>
        </w:rPr>
        <w:t>питною водою нормативної якості протягом останніх двох років, було вирішено</w:t>
      </w:r>
      <w:r>
        <w:rPr>
          <w:w w:val="110"/>
          <w:u w:val="none"/>
        </w:rPr>
        <w:t xml:space="preserve"> </w:t>
      </w:r>
      <w:r>
        <w:rPr>
          <w:w w:val="110"/>
        </w:rPr>
        <w:t>спроєктувати станцію у декілька етапів реалізації, аби забезпечити введення в</w:t>
      </w:r>
      <w:r>
        <w:rPr>
          <w:w w:val="110"/>
          <w:u w:val="none"/>
        </w:rPr>
        <w:t xml:space="preserve"> </w:t>
      </w:r>
      <w:r>
        <w:rPr>
          <w:w w:val="110"/>
        </w:rPr>
        <w:t>експлуатацію першої черги для задоволення поточних потреб міста у воді якомога</w:t>
      </w:r>
      <w:r>
        <w:rPr>
          <w:w w:val="110"/>
          <w:u w:val="none"/>
        </w:rPr>
        <w:t xml:space="preserve"> </w:t>
      </w:r>
      <w:r>
        <w:rPr>
          <w:w w:val="110"/>
        </w:rPr>
        <w:t>швидше: Черга введення в експлуатацію 1: Об'єкти ВОС спроєктовані для задоволення</w:t>
      </w:r>
      <w:r>
        <w:rPr>
          <w:w w:val="110"/>
          <w:u w:val="none"/>
        </w:rPr>
        <w:t xml:space="preserve"> </w:t>
      </w:r>
      <w:r>
        <w:rPr>
          <w:w w:val="110"/>
        </w:rPr>
        <w:t>поточної потреби міста в обсязі 90 000 м3 очищеної води на добу; Черга введення в</w:t>
      </w:r>
      <w:r>
        <w:rPr>
          <w:w w:val="110"/>
          <w:u w:val="none"/>
        </w:rPr>
        <w:t xml:space="preserve"> </w:t>
      </w:r>
      <w:r>
        <w:rPr>
          <w:w w:val="110"/>
        </w:rPr>
        <w:t>експлуатацію 2: Об'єкти ВОС доповнюються технічним обладнання для задоволення</w:t>
      </w:r>
      <w:r>
        <w:rPr>
          <w:w w:val="110"/>
          <w:u w:val="none"/>
        </w:rPr>
        <w:t xml:space="preserve"> </w:t>
      </w:r>
      <w:r>
        <w:rPr>
          <w:w w:val="110"/>
        </w:rPr>
        <w:t>повної прогнозованої потреби міста в обсязі 160 000 м3 на добу.</w:t>
      </w:r>
      <w:r>
        <w:rPr>
          <w:spacing w:val="-3"/>
          <w:w w:val="110"/>
        </w:rPr>
        <w:t xml:space="preserve"> </w:t>
      </w:r>
      <w:r>
        <w:rPr>
          <w:w w:val="110"/>
        </w:rPr>
        <w:t>Планована діяльність</w:t>
      </w:r>
      <w:r>
        <w:rPr>
          <w:w w:val="110"/>
          <w:u w:val="none"/>
        </w:rPr>
        <w:t xml:space="preserve"> здійснюватиметься</w:t>
      </w:r>
      <w:r>
        <w:rPr>
          <w:spacing w:val="68"/>
          <w:w w:val="110"/>
          <w:u w:val="none"/>
        </w:rPr>
        <w:t xml:space="preserve">    </w:t>
      </w:r>
      <w:r>
        <w:rPr>
          <w:w w:val="110"/>
          <w:u w:val="none"/>
        </w:rPr>
        <w:t>на</w:t>
      </w:r>
      <w:r>
        <w:rPr>
          <w:spacing w:val="69"/>
          <w:w w:val="110"/>
          <w:u w:val="none"/>
        </w:rPr>
        <w:t xml:space="preserve">    </w:t>
      </w:r>
      <w:r>
        <w:rPr>
          <w:w w:val="110"/>
          <w:u w:val="none"/>
        </w:rPr>
        <w:t>території</w:t>
      </w:r>
      <w:r>
        <w:rPr>
          <w:spacing w:val="70"/>
          <w:w w:val="110"/>
          <w:u w:val="none"/>
        </w:rPr>
        <w:t xml:space="preserve">    </w:t>
      </w:r>
      <w:r>
        <w:rPr>
          <w:w w:val="110"/>
          <w:u w:val="none"/>
        </w:rPr>
        <w:t>діючих</w:t>
      </w:r>
      <w:r>
        <w:rPr>
          <w:spacing w:val="69"/>
          <w:w w:val="110"/>
          <w:u w:val="none"/>
        </w:rPr>
        <w:t xml:space="preserve">    </w:t>
      </w:r>
      <w:r>
        <w:rPr>
          <w:w w:val="110"/>
          <w:u w:val="none"/>
        </w:rPr>
        <w:t>ВОС</w:t>
      </w:r>
      <w:r>
        <w:rPr>
          <w:spacing w:val="69"/>
          <w:w w:val="110"/>
          <w:u w:val="none"/>
        </w:rPr>
        <w:t xml:space="preserve">    </w:t>
      </w:r>
      <w:r>
        <w:rPr>
          <w:w w:val="110"/>
          <w:u w:val="none"/>
        </w:rPr>
        <w:t>м.</w:t>
      </w:r>
      <w:r>
        <w:rPr>
          <w:spacing w:val="69"/>
          <w:w w:val="110"/>
          <w:u w:val="none"/>
        </w:rPr>
        <w:t xml:space="preserve">    </w:t>
      </w:r>
      <w:r>
        <w:rPr>
          <w:w w:val="110"/>
          <w:u w:val="none"/>
        </w:rPr>
        <w:t>Миколаїв</w:t>
      </w:r>
      <w:r>
        <w:rPr>
          <w:spacing w:val="70"/>
          <w:w w:val="110"/>
          <w:u w:val="none"/>
        </w:rPr>
        <w:t xml:space="preserve">    </w:t>
      </w:r>
      <w:r>
        <w:rPr>
          <w:spacing w:val="-5"/>
          <w:w w:val="110"/>
          <w:u w:val="none"/>
        </w:rPr>
        <w:t>МКП</w:t>
      </w:r>
    </w:p>
    <w:p w:rsidR="00F61EB5" w:rsidRDefault="00C13716">
      <w:pPr>
        <w:pStyle w:val="a3"/>
        <w:spacing w:line="316" w:lineRule="auto"/>
        <w:ind w:left="117" w:right="118"/>
        <w:jc w:val="both"/>
        <w:rPr>
          <w:u w:val="none"/>
        </w:rPr>
      </w:pPr>
      <w:r>
        <w:rPr>
          <w:w w:val="110"/>
        </w:rPr>
        <w:t>«МИКОЛАЇВВОДОКАНАЛ»</w:t>
      </w:r>
      <w:r>
        <w:rPr>
          <w:spacing w:val="-15"/>
          <w:w w:val="110"/>
        </w:rPr>
        <w:t xml:space="preserve"> </w:t>
      </w:r>
      <w:r>
        <w:rPr>
          <w:w w:val="110"/>
        </w:rPr>
        <w:t>за</w:t>
      </w:r>
      <w:r>
        <w:rPr>
          <w:spacing w:val="-15"/>
          <w:w w:val="110"/>
        </w:rPr>
        <w:t xml:space="preserve"> </w:t>
      </w:r>
      <w:r>
        <w:rPr>
          <w:w w:val="110"/>
        </w:rPr>
        <w:t>адресою</w:t>
      </w:r>
      <w:r>
        <w:rPr>
          <w:spacing w:val="-15"/>
          <w:w w:val="110"/>
        </w:rPr>
        <w:t xml:space="preserve"> </w:t>
      </w:r>
      <w:r>
        <w:rPr>
          <w:w w:val="110"/>
        </w:rPr>
        <w:t>Миколаївська</w:t>
      </w:r>
      <w:r>
        <w:rPr>
          <w:spacing w:val="-15"/>
          <w:w w:val="110"/>
        </w:rPr>
        <w:t xml:space="preserve"> </w:t>
      </w:r>
      <w:r>
        <w:rPr>
          <w:w w:val="110"/>
        </w:rPr>
        <w:t>область,</w:t>
      </w:r>
      <w:r>
        <w:rPr>
          <w:spacing w:val="-15"/>
          <w:w w:val="110"/>
        </w:rPr>
        <w:t xml:space="preserve"> </w:t>
      </w:r>
      <w:r>
        <w:rPr>
          <w:w w:val="110"/>
        </w:rPr>
        <w:t>м.</w:t>
      </w:r>
      <w:r>
        <w:rPr>
          <w:spacing w:val="-15"/>
          <w:w w:val="110"/>
        </w:rPr>
        <w:t xml:space="preserve"> </w:t>
      </w:r>
      <w:r>
        <w:rPr>
          <w:w w:val="110"/>
        </w:rPr>
        <w:t>Миколаїв,</w:t>
      </w:r>
      <w:r>
        <w:rPr>
          <w:spacing w:val="-14"/>
          <w:w w:val="110"/>
        </w:rPr>
        <w:t xml:space="preserve"> </w:t>
      </w:r>
      <w:r>
        <w:rPr>
          <w:w w:val="110"/>
        </w:rPr>
        <w:t>Корабельний</w:t>
      </w:r>
      <w:r>
        <w:rPr>
          <w:w w:val="110"/>
          <w:u w:val="none"/>
        </w:rPr>
        <w:t xml:space="preserve"> </w:t>
      </w:r>
      <w:r>
        <w:rPr>
          <w:w w:val="110"/>
        </w:rPr>
        <w:t>р-н, вул. Янтарна, 324-є, на земельній ділянці, що знаходиться у власності міста</w:t>
      </w:r>
      <w:r>
        <w:rPr>
          <w:w w:val="110"/>
          <w:u w:val="none"/>
        </w:rPr>
        <w:t xml:space="preserve"> </w:t>
      </w:r>
      <w:r>
        <w:rPr>
          <w:w w:val="110"/>
        </w:rPr>
        <w:t>Миколаєва (комунальна власність) з визначеним цільовим призначенням та</w:t>
      </w:r>
      <w:r>
        <w:rPr>
          <w:w w:val="110"/>
          <w:u w:val="none"/>
        </w:rPr>
        <w:t xml:space="preserve"> </w:t>
      </w:r>
      <w:r>
        <w:rPr>
          <w:w w:val="110"/>
        </w:rPr>
        <w:t>встановленою санітарно захисною зоною. Також в межах Галицинівської територіальної</w:t>
      </w:r>
      <w:r>
        <w:rPr>
          <w:w w:val="110"/>
          <w:u w:val="none"/>
        </w:rPr>
        <w:t xml:space="preserve"> </w:t>
      </w:r>
      <w:r>
        <w:rPr>
          <w:w w:val="110"/>
        </w:rPr>
        <w:t>громади передбачено прокладання трубопроводу для транспортування концентрату</w:t>
      </w:r>
      <w:r>
        <w:rPr>
          <w:w w:val="110"/>
          <w:u w:val="none"/>
        </w:rPr>
        <w:t xml:space="preserve"> </w:t>
      </w:r>
      <w:r>
        <w:rPr>
          <w:w w:val="110"/>
        </w:rPr>
        <w:t>(розсолу). Водопровідні очисні споруди (ВОС) м. Миколаїв будуть спроєктовані таким</w:t>
      </w:r>
      <w:r>
        <w:rPr>
          <w:w w:val="110"/>
          <w:u w:val="none"/>
        </w:rPr>
        <w:t xml:space="preserve"> </w:t>
      </w:r>
      <w:r>
        <w:rPr>
          <w:w w:val="110"/>
        </w:rPr>
        <w:t>чином, щоб забезпечити якість питної води відповідно до українського стандарту</w:t>
      </w:r>
      <w:r>
        <w:rPr>
          <w:w w:val="110"/>
          <w:u w:val="none"/>
        </w:rPr>
        <w:t xml:space="preserve"> </w:t>
      </w:r>
      <w:r>
        <w:rPr>
          <w:w w:val="110"/>
        </w:rPr>
        <w:t>ДСанПіН 2.2.4-171-10 «Гігієнічні вимоги до води питної, призначеної для споживання</w:t>
      </w:r>
      <w:r>
        <w:rPr>
          <w:w w:val="110"/>
          <w:u w:val="none"/>
        </w:rPr>
        <w:t xml:space="preserve"> </w:t>
      </w:r>
      <w:r>
        <w:rPr>
          <w:w w:val="110"/>
        </w:rPr>
        <w:t>людиною»</w:t>
      </w:r>
      <w:r>
        <w:rPr>
          <w:spacing w:val="30"/>
          <w:w w:val="110"/>
        </w:rPr>
        <w:t xml:space="preserve"> </w:t>
      </w:r>
      <w:r>
        <w:rPr>
          <w:w w:val="110"/>
        </w:rPr>
        <w:t>та</w:t>
      </w:r>
      <w:r>
        <w:rPr>
          <w:spacing w:val="30"/>
          <w:w w:val="110"/>
        </w:rPr>
        <w:t xml:space="preserve"> </w:t>
      </w:r>
      <w:r>
        <w:rPr>
          <w:w w:val="110"/>
        </w:rPr>
        <w:t>Директиви</w:t>
      </w:r>
      <w:r>
        <w:rPr>
          <w:spacing w:val="30"/>
          <w:w w:val="110"/>
        </w:rPr>
        <w:t xml:space="preserve"> </w:t>
      </w:r>
      <w:r>
        <w:rPr>
          <w:w w:val="110"/>
        </w:rPr>
        <w:t>ЄС</w:t>
      </w:r>
      <w:r>
        <w:rPr>
          <w:spacing w:val="31"/>
          <w:w w:val="110"/>
        </w:rPr>
        <w:t xml:space="preserve"> </w:t>
      </w:r>
      <w:r>
        <w:rPr>
          <w:w w:val="110"/>
        </w:rPr>
        <w:t>про</w:t>
      </w:r>
      <w:r>
        <w:rPr>
          <w:spacing w:val="30"/>
          <w:w w:val="110"/>
        </w:rPr>
        <w:t xml:space="preserve"> </w:t>
      </w:r>
      <w:r>
        <w:rPr>
          <w:w w:val="110"/>
        </w:rPr>
        <w:t>питну</w:t>
      </w:r>
      <w:r>
        <w:rPr>
          <w:spacing w:val="30"/>
          <w:w w:val="110"/>
        </w:rPr>
        <w:t xml:space="preserve"> </w:t>
      </w:r>
      <w:r>
        <w:rPr>
          <w:w w:val="110"/>
        </w:rPr>
        <w:t>воду</w:t>
      </w:r>
      <w:r>
        <w:rPr>
          <w:spacing w:val="30"/>
          <w:w w:val="110"/>
        </w:rPr>
        <w:t xml:space="preserve"> </w:t>
      </w:r>
      <w:r>
        <w:rPr>
          <w:w w:val="110"/>
        </w:rPr>
        <w:t>2020/2184.</w:t>
      </w:r>
      <w:r>
        <w:rPr>
          <w:spacing w:val="32"/>
          <w:w w:val="110"/>
        </w:rPr>
        <w:t xml:space="preserve"> </w:t>
      </w:r>
      <w:r>
        <w:rPr>
          <w:w w:val="110"/>
        </w:rPr>
        <w:t>Суб'єкт</w:t>
      </w:r>
      <w:r>
        <w:rPr>
          <w:spacing w:val="30"/>
          <w:w w:val="110"/>
        </w:rPr>
        <w:t xml:space="preserve"> </w:t>
      </w:r>
      <w:r>
        <w:rPr>
          <w:w w:val="110"/>
        </w:rPr>
        <w:t>господарювання:</w:t>
      </w:r>
      <w:r>
        <w:rPr>
          <w:spacing w:val="30"/>
          <w:w w:val="110"/>
        </w:rPr>
        <w:t xml:space="preserve"> </w:t>
      </w:r>
      <w:r>
        <w:rPr>
          <w:spacing w:val="-5"/>
          <w:w w:val="110"/>
        </w:rPr>
        <w:t>МКП</w:t>
      </w:r>
    </w:p>
    <w:p w:rsidR="00F61EB5" w:rsidRDefault="00C13716">
      <w:pPr>
        <w:pStyle w:val="a3"/>
        <w:spacing w:before="1"/>
        <w:ind w:left="117"/>
        <w:jc w:val="both"/>
        <w:rPr>
          <w:u w:val="none"/>
        </w:rPr>
      </w:pPr>
      <w:r>
        <w:rPr>
          <w:w w:val="110"/>
        </w:rPr>
        <w:t>«МИКОЛАЇВВОДОКАНАЛ».</w:t>
      </w:r>
      <w:r>
        <w:rPr>
          <w:spacing w:val="21"/>
          <w:w w:val="110"/>
        </w:rPr>
        <w:t xml:space="preserve"> </w:t>
      </w:r>
      <w:r>
        <w:rPr>
          <w:w w:val="110"/>
        </w:rPr>
        <w:t>Код</w:t>
      </w:r>
      <w:r>
        <w:rPr>
          <w:spacing w:val="22"/>
          <w:w w:val="110"/>
        </w:rPr>
        <w:t xml:space="preserve"> </w:t>
      </w:r>
      <w:r>
        <w:rPr>
          <w:w w:val="110"/>
        </w:rPr>
        <w:t>ЄДРПОУ</w:t>
      </w:r>
      <w:r>
        <w:rPr>
          <w:spacing w:val="22"/>
          <w:w w:val="110"/>
        </w:rPr>
        <w:t xml:space="preserve"> </w:t>
      </w:r>
      <w:r>
        <w:rPr>
          <w:w w:val="105"/>
        </w:rPr>
        <w:t>–</w:t>
      </w:r>
      <w:r>
        <w:rPr>
          <w:spacing w:val="22"/>
          <w:w w:val="110"/>
        </w:rPr>
        <w:t xml:space="preserve"> </w:t>
      </w:r>
      <w:r>
        <w:rPr>
          <w:w w:val="110"/>
        </w:rPr>
        <w:t>31448144.</w:t>
      </w:r>
      <w:r>
        <w:rPr>
          <w:spacing w:val="22"/>
          <w:w w:val="110"/>
        </w:rPr>
        <w:t xml:space="preserve"> </w:t>
      </w:r>
      <w:r>
        <w:rPr>
          <w:w w:val="110"/>
        </w:rPr>
        <w:t>Адреса:</w:t>
      </w:r>
      <w:r>
        <w:rPr>
          <w:spacing w:val="22"/>
          <w:w w:val="110"/>
        </w:rPr>
        <w:t xml:space="preserve"> </w:t>
      </w:r>
      <w:r>
        <w:rPr>
          <w:w w:val="110"/>
        </w:rPr>
        <w:t>вул.</w:t>
      </w:r>
      <w:r>
        <w:rPr>
          <w:spacing w:val="22"/>
          <w:w w:val="110"/>
        </w:rPr>
        <w:t xml:space="preserve"> </w:t>
      </w:r>
      <w:r>
        <w:rPr>
          <w:w w:val="110"/>
        </w:rPr>
        <w:t>Погранична,</w:t>
      </w:r>
      <w:r>
        <w:rPr>
          <w:spacing w:val="22"/>
          <w:w w:val="110"/>
        </w:rPr>
        <w:t xml:space="preserve"> </w:t>
      </w:r>
      <w:r>
        <w:rPr>
          <w:w w:val="110"/>
        </w:rPr>
        <w:t>161,</w:t>
      </w:r>
      <w:r>
        <w:rPr>
          <w:spacing w:val="22"/>
          <w:w w:val="110"/>
        </w:rPr>
        <w:t xml:space="preserve"> </w:t>
      </w:r>
      <w:r>
        <w:rPr>
          <w:spacing w:val="-5"/>
          <w:w w:val="110"/>
        </w:rPr>
        <w:t>м.</w:t>
      </w:r>
    </w:p>
    <w:p w:rsidR="00F61EB5" w:rsidRDefault="002A3CC6">
      <w:pPr>
        <w:pStyle w:val="a3"/>
        <w:spacing w:before="87" w:line="316" w:lineRule="auto"/>
        <w:ind w:left="117" w:right="121"/>
        <w:jc w:val="both"/>
        <w:rPr>
          <w:u w:val="none"/>
        </w:rPr>
      </w:pPr>
      <w:hyperlink r:id="rId5">
        <w:r w:rsidR="00C13716">
          <w:rPr>
            <w:w w:val="115"/>
          </w:rPr>
          <w:t>Миколаїв, 54055. тел.: (0512) 58 70 90. Електронна адреса: office@vodokanal.mk.ua</w:t>
        </w:r>
      </w:hyperlink>
      <w:r w:rsidR="00C13716">
        <w:rPr>
          <w:w w:val="115"/>
          <w:u w:val="none"/>
        </w:rPr>
        <w:t xml:space="preserve"> </w:t>
      </w:r>
      <w:r w:rsidR="00C13716">
        <w:rPr>
          <w:spacing w:val="-6"/>
          <w:w w:val="115"/>
        </w:rPr>
        <w:t>Адреса сайту: https://</w:t>
      </w:r>
      <w:hyperlink r:id="rId6">
        <w:r w:rsidR="00C13716">
          <w:rPr>
            <w:spacing w:val="-6"/>
            <w:w w:val="115"/>
          </w:rPr>
          <w:t>www.vodokanal.mk.ua/uk</w:t>
        </w:r>
      </w:hyperlink>
    </w:p>
    <w:p w:rsidR="00F61EB5" w:rsidRDefault="00F61EB5">
      <w:pPr>
        <w:pStyle w:val="a3"/>
        <w:spacing w:before="72"/>
        <w:rPr>
          <w:sz w:val="16"/>
          <w:u w:val="none"/>
        </w:rPr>
      </w:pPr>
    </w:p>
    <w:p w:rsidR="00F61EB5" w:rsidRDefault="00C13716">
      <w:pPr>
        <w:spacing w:line="554" w:lineRule="auto"/>
        <w:ind w:left="1641" w:right="1271" w:firstLine="725"/>
        <w:rPr>
          <w:sz w:val="16"/>
        </w:rPr>
      </w:pPr>
      <w:r>
        <w:rPr>
          <w:spacing w:val="-4"/>
          <w:w w:val="115"/>
          <w:sz w:val="16"/>
        </w:rPr>
        <w:t xml:space="preserve">(загальні технічні характеристики, у тому числі параметри планованої діяльності </w:t>
      </w:r>
      <w:r>
        <w:rPr>
          <w:spacing w:val="-2"/>
          <w:w w:val="110"/>
          <w:sz w:val="16"/>
        </w:rPr>
        <w:t>(потужність,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довжина,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площа,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обсяг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виробництва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тощо),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провадження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планованої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діяльності)</w:t>
      </w:r>
    </w:p>
    <w:p w:rsidR="00F61EB5" w:rsidRDefault="00C13716">
      <w:pPr>
        <w:pStyle w:val="a5"/>
        <w:numPr>
          <w:ilvl w:val="0"/>
          <w:numId w:val="2"/>
        </w:numPr>
        <w:tabs>
          <w:tab w:val="left" w:pos="406"/>
        </w:tabs>
        <w:spacing w:line="259" w:lineRule="exact"/>
        <w:ind w:left="406" w:hanging="289"/>
        <w:rPr>
          <w:sz w:val="24"/>
        </w:rPr>
      </w:pPr>
      <w:r>
        <w:rPr>
          <w:w w:val="115"/>
          <w:sz w:val="24"/>
        </w:rPr>
        <w:t>Суб’єкт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господарювання</w:t>
      </w:r>
    </w:p>
    <w:p w:rsidR="00F61EB5" w:rsidRDefault="00F61EB5">
      <w:pPr>
        <w:pStyle w:val="a3"/>
        <w:spacing w:before="54"/>
        <w:rPr>
          <w:u w:val="none"/>
        </w:rPr>
      </w:pPr>
    </w:p>
    <w:p w:rsidR="00F61EB5" w:rsidRDefault="00C13716">
      <w:pPr>
        <w:pStyle w:val="a3"/>
        <w:ind w:left="517"/>
        <w:rPr>
          <w:u w:val="none"/>
        </w:rPr>
      </w:pPr>
      <w:r>
        <w:rPr>
          <w:spacing w:val="-4"/>
          <w:w w:val="110"/>
        </w:rPr>
        <w:t>МІСЬКЕ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КОМУНАЛЬНЕ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ПІДПРИЄМСТВО</w:t>
      </w:r>
      <w:r>
        <w:rPr>
          <w:spacing w:val="-8"/>
          <w:w w:val="110"/>
        </w:rPr>
        <w:t xml:space="preserve"> </w:t>
      </w:r>
      <w:r>
        <w:rPr>
          <w:spacing w:val="-4"/>
          <w:w w:val="110"/>
        </w:rPr>
        <w:t>"МИКОЛАЇВВОДОКАНАЛ"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31448144</w:t>
      </w:r>
    </w:p>
    <w:p w:rsidR="00F61EB5" w:rsidRDefault="00F61EB5">
      <w:pPr>
        <w:pStyle w:val="a3"/>
        <w:spacing w:before="159"/>
        <w:rPr>
          <w:sz w:val="16"/>
          <w:u w:val="none"/>
        </w:rPr>
      </w:pPr>
    </w:p>
    <w:p w:rsidR="00F61EB5" w:rsidRDefault="00C13716">
      <w:pPr>
        <w:ind w:left="118" w:right="116"/>
        <w:jc w:val="center"/>
        <w:rPr>
          <w:sz w:val="16"/>
        </w:rPr>
      </w:pPr>
      <w:r>
        <w:rPr>
          <w:w w:val="110"/>
          <w:sz w:val="16"/>
        </w:rPr>
        <w:t>(повне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найменування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юридичної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особи,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код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згідно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з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ЄДРПОУ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або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прізвище,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ім’я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та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по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батькові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фізичної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особи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підприємця, </w:t>
      </w:r>
      <w:r>
        <w:rPr>
          <w:spacing w:val="-2"/>
          <w:w w:val="110"/>
          <w:sz w:val="16"/>
        </w:rPr>
        <w:t>ідентифікаційний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код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або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серія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паспорта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(для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фізичних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осіб,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які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через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свої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релігійні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переконання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відмовляються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від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прийняття реєстраційного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облікової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картки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платника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податків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офіційно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повідомили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це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відповідному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контролюючому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і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мають </w:t>
      </w:r>
      <w:r>
        <w:rPr>
          <w:w w:val="110"/>
          <w:sz w:val="16"/>
        </w:rPr>
        <w:t>відмітку у паспорті)</w:t>
      </w:r>
    </w:p>
    <w:p w:rsidR="00F61EB5" w:rsidRDefault="00F61EB5">
      <w:pPr>
        <w:pStyle w:val="a3"/>
        <w:spacing w:before="38"/>
        <w:rPr>
          <w:sz w:val="16"/>
          <w:u w:val="none"/>
        </w:rPr>
      </w:pPr>
    </w:p>
    <w:p w:rsidR="00F61EB5" w:rsidRDefault="00C13716">
      <w:pPr>
        <w:pStyle w:val="a3"/>
        <w:spacing w:line="316" w:lineRule="auto"/>
        <w:ind w:left="117" w:firstLine="400"/>
        <w:rPr>
          <w:u w:val="none"/>
        </w:rPr>
      </w:pPr>
      <w:r>
        <w:rPr>
          <w:w w:val="110"/>
        </w:rPr>
        <w:t>Україна,</w:t>
      </w:r>
      <w:r>
        <w:rPr>
          <w:spacing w:val="-15"/>
          <w:w w:val="110"/>
        </w:rPr>
        <w:t xml:space="preserve"> </w:t>
      </w:r>
      <w:r>
        <w:rPr>
          <w:w w:val="110"/>
        </w:rPr>
        <w:t>54055,</w:t>
      </w:r>
      <w:r>
        <w:rPr>
          <w:spacing w:val="-15"/>
          <w:w w:val="110"/>
        </w:rPr>
        <w:t xml:space="preserve"> </w:t>
      </w:r>
      <w:r>
        <w:rPr>
          <w:w w:val="110"/>
        </w:rPr>
        <w:t>Миколаївська</w:t>
      </w:r>
      <w:r>
        <w:rPr>
          <w:spacing w:val="-15"/>
          <w:w w:val="110"/>
        </w:rPr>
        <w:t xml:space="preserve"> </w:t>
      </w:r>
      <w:r>
        <w:rPr>
          <w:w w:val="110"/>
        </w:rPr>
        <w:t>обл.,</w:t>
      </w:r>
      <w:r>
        <w:rPr>
          <w:spacing w:val="-15"/>
          <w:w w:val="110"/>
        </w:rPr>
        <w:t xml:space="preserve"> </w:t>
      </w:r>
      <w:r>
        <w:rPr>
          <w:w w:val="110"/>
        </w:rPr>
        <w:t>місто</w:t>
      </w:r>
      <w:r>
        <w:rPr>
          <w:spacing w:val="-15"/>
          <w:w w:val="110"/>
        </w:rPr>
        <w:t xml:space="preserve"> </w:t>
      </w:r>
      <w:r>
        <w:rPr>
          <w:w w:val="110"/>
        </w:rPr>
        <w:t>Миколаїв,</w:t>
      </w:r>
      <w:r>
        <w:rPr>
          <w:spacing w:val="-15"/>
          <w:w w:val="110"/>
        </w:rPr>
        <w:t xml:space="preserve"> </w:t>
      </w:r>
      <w:r>
        <w:rPr>
          <w:w w:val="110"/>
        </w:rPr>
        <w:t>ВУЛИЦЯ</w:t>
      </w:r>
      <w:r>
        <w:rPr>
          <w:spacing w:val="-15"/>
          <w:w w:val="110"/>
        </w:rPr>
        <w:t xml:space="preserve"> </w:t>
      </w:r>
      <w:r>
        <w:rPr>
          <w:w w:val="110"/>
        </w:rPr>
        <w:t>ПОГРАНИЧНА,</w:t>
      </w:r>
      <w:r>
        <w:rPr>
          <w:spacing w:val="-15"/>
          <w:w w:val="110"/>
        </w:rPr>
        <w:t xml:space="preserve"> </w:t>
      </w:r>
      <w:r>
        <w:rPr>
          <w:w w:val="110"/>
        </w:rPr>
        <w:t>будинок</w:t>
      </w:r>
      <w:r>
        <w:rPr>
          <w:w w:val="110"/>
          <w:u w:val="none"/>
        </w:rPr>
        <w:t xml:space="preserve"> </w:t>
      </w:r>
      <w:r>
        <w:rPr>
          <w:spacing w:val="-4"/>
          <w:w w:val="115"/>
        </w:rPr>
        <w:t>161</w:t>
      </w:r>
    </w:p>
    <w:p w:rsidR="00F61EB5" w:rsidRDefault="00F61EB5">
      <w:pPr>
        <w:pStyle w:val="a3"/>
        <w:spacing w:before="71"/>
        <w:rPr>
          <w:sz w:val="16"/>
          <w:u w:val="none"/>
        </w:rPr>
      </w:pPr>
    </w:p>
    <w:p w:rsidR="00F61EB5" w:rsidRDefault="00C13716">
      <w:pPr>
        <w:spacing w:before="1" w:line="554" w:lineRule="auto"/>
        <w:ind w:left="3381" w:right="1271" w:hanging="1757"/>
        <w:rPr>
          <w:sz w:val="16"/>
        </w:rPr>
      </w:pPr>
      <w:r>
        <w:rPr>
          <w:spacing w:val="-2"/>
          <w:w w:val="110"/>
          <w:sz w:val="16"/>
        </w:rPr>
        <w:t>місцезнаходження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юридичної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особи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або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провадження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фізичної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особи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-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підприємця </w:t>
      </w:r>
      <w:r>
        <w:rPr>
          <w:spacing w:val="-4"/>
          <w:w w:val="115"/>
          <w:sz w:val="16"/>
        </w:rPr>
        <w:t>(поштовий індекс, адреса), контактний номер телефону)</w:t>
      </w:r>
    </w:p>
    <w:p w:rsidR="00F61EB5" w:rsidRDefault="00F61EB5">
      <w:pPr>
        <w:spacing w:line="554" w:lineRule="auto"/>
        <w:rPr>
          <w:sz w:val="16"/>
        </w:rPr>
        <w:sectPr w:rsidR="00F61EB5">
          <w:pgSz w:w="11900" w:h="16840"/>
          <w:pgMar w:top="160" w:right="283" w:bottom="0" w:left="283" w:header="720" w:footer="720" w:gutter="0"/>
          <w:cols w:space="720"/>
        </w:sectPr>
      </w:pPr>
    </w:p>
    <w:p w:rsidR="00F61EB5" w:rsidRDefault="00C13716">
      <w:pPr>
        <w:pStyle w:val="a5"/>
        <w:numPr>
          <w:ilvl w:val="0"/>
          <w:numId w:val="2"/>
        </w:numPr>
        <w:tabs>
          <w:tab w:val="left" w:pos="406"/>
        </w:tabs>
        <w:spacing w:before="80"/>
        <w:ind w:left="406" w:hanging="289"/>
        <w:rPr>
          <w:sz w:val="24"/>
        </w:rPr>
      </w:pPr>
      <w:r>
        <w:rPr>
          <w:w w:val="110"/>
          <w:sz w:val="24"/>
        </w:rPr>
        <w:t>Уповноважений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орган,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який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забезпечує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проведення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громадського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обговорення</w:t>
      </w:r>
    </w:p>
    <w:p w:rsidR="00F61EB5" w:rsidRDefault="00F61EB5">
      <w:pPr>
        <w:pStyle w:val="a3"/>
        <w:spacing w:before="54"/>
        <w:rPr>
          <w:u w:val="none"/>
        </w:rPr>
      </w:pPr>
    </w:p>
    <w:p w:rsidR="00F61EB5" w:rsidRDefault="00C13716">
      <w:pPr>
        <w:pStyle w:val="a3"/>
        <w:spacing w:line="316" w:lineRule="auto"/>
        <w:ind w:left="117" w:right="114" w:firstLine="400"/>
        <w:jc w:val="both"/>
        <w:rPr>
          <w:u w:val="none"/>
        </w:rPr>
      </w:pPr>
      <w:r>
        <w:rPr>
          <w:w w:val="115"/>
        </w:rPr>
        <w:t>Міністерство захисту довкілля та природних ресурсів України</w:t>
      </w:r>
      <w:r>
        <w:rPr>
          <w:spacing w:val="-17"/>
          <w:w w:val="115"/>
        </w:rPr>
        <w:t xml:space="preserve"> </w:t>
      </w:r>
      <w:r>
        <w:rPr>
          <w:w w:val="115"/>
        </w:rPr>
        <w:t>вул. Митрополита</w:t>
      </w:r>
      <w:r>
        <w:rPr>
          <w:w w:val="115"/>
          <w:u w:val="none"/>
        </w:rPr>
        <w:t xml:space="preserve"> </w:t>
      </w:r>
      <w:r>
        <w:rPr>
          <w:w w:val="115"/>
        </w:rPr>
        <w:t>В.Липківського,</w:t>
      </w:r>
      <w:r>
        <w:rPr>
          <w:spacing w:val="-17"/>
          <w:w w:val="115"/>
        </w:rPr>
        <w:t xml:space="preserve"> </w:t>
      </w:r>
      <w:r>
        <w:rPr>
          <w:w w:val="115"/>
        </w:rPr>
        <w:t>35</w:t>
      </w:r>
      <w:r>
        <w:rPr>
          <w:spacing w:val="-3"/>
          <w:w w:val="115"/>
        </w:rPr>
        <w:t xml:space="preserve"> </w:t>
      </w:r>
      <w:r>
        <w:rPr>
          <w:w w:val="115"/>
        </w:rPr>
        <w:t>м. Київ, 03035</w:t>
      </w:r>
      <w:r>
        <w:rPr>
          <w:spacing w:val="-17"/>
          <w:w w:val="115"/>
        </w:rPr>
        <w:t xml:space="preserve"> </w:t>
      </w:r>
      <w:r>
        <w:rPr>
          <w:w w:val="115"/>
        </w:rPr>
        <w:t>OVD@mepr.gov.ua</w:t>
      </w:r>
      <w:r>
        <w:rPr>
          <w:spacing w:val="-17"/>
          <w:w w:val="115"/>
        </w:rPr>
        <w:t xml:space="preserve"> </w:t>
      </w:r>
      <w:r>
        <w:rPr>
          <w:w w:val="115"/>
        </w:rPr>
        <w:t>(044) 206-31-40; (044) 206-31-50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Заступник директора департаменту </w:t>
      </w:r>
      <w:r>
        <w:rPr>
          <w:w w:val="105"/>
        </w:rPr>
        <w:t xml:space="preserve">– </w:t>
      </w:r>
      <w:r>
        <w:rPr>
          <w:w w:val="115"/>
        </w:rPr>
        <w:t>начальник відділу оцінки впливу на довкілля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Департаменту екологічної оцінки, контролю та екологічних фінансів </w:t>
      </w:r>
      <w:r>
        <w:rPr>
          <w:w w:val="105"/>
        </w:rPr>
        <w:t xml:space="preserve">– </w:t>
      </w:r>
      <w:r>
        <w:rPr>
          <w:w w:val="115"/>
        </w:rPr>
        <w:t>Грицак Олена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Анатоліївна</w:t>
      </w:r>
    </w:p>
    <w:p w:rsidR="00F61EB5" w:rsidRDefault="00F61EB5">
      <w:pPr>
        <w:pStyle w:val="a3"/>
        <w:spacing w:before="72"/>
        <w:rPr>
          <w:sz w:val="16"/>
          <w:u w:val="none"/>
        </w:rPr>
      </w:pPr>
    </w:p>
    <w:p w:rsidR="00F61EB5" w:rsidRDefault="00C13716">
      <w:pPr>
        <w:jc w:val="center"/>
        <w:rPr>
          <w:sz w:val="16"/>
        </w:rPr>
      </w:pPr>
      <w:r>
        <w:rPr>
          <w:spacing w:val="-2"/>
          <w:w w:val="110"/>
          <w:sz w:val="16"/>
        </w:rPr>
        <w:t>(найменування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уповноваженого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місцезнаходження,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телефону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контактна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особа)</w:t>
      </w:r>
    </w:p>
    <w:p w:rsidR="00F61EB5" w:rsidRDefault="00F61EB5">
      <w:pPr>
        <w:pStyle w:val="a3"/>
        <w:spacing w:before="43"/>
        <w:rPr>
          <w:sz w:val="16"/>
          <w:u w:val="none"/>
        </w:rPr>
      </w:pPr>
    </w:p>
    <w:p w:rsidR="00F61EB5" w:rsidRDefault="00C13716">
      <w:pPr>
        <w:pStyle w:val="a5"/>
        <w:numPr>
          <w:ilvl w:val="0"/>
          <w:numId w:val="2"/>
        </w:numPr>
        <w:tabs>
          <w:tab w:val="left" w:pos="406"/>
        </w:tabs>
        <w:spacing w:line="316" w:lineRule="auto"/>
        <w:ind w:left="117" w:right="120" w:firstLine="0"/>
        <w:rPr>
          <w:sz w:val="24"/>
        </w:rPr>
      </w:pPr>
      <w:r>
        <w:rPr>
          <w:w w:val="110"/>
          <w:sz w:val="24"/>
        </w:rPr>
        <w:t xml:space="preserve">Процедура прийняття рішення про провадження планованої діяльності та орган, який </w:t>
      </w:r>
      <w:r>
        <w:rPr>
          <w:spacing w:val="-2"/>
          <w:w w:val="115"/>
          <w:sz w:val="24"/>
        </w:rPr>
        <w:t>розглядатиме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результати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оцінки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впливу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на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довкілля</w:t>
      </w:r>
    </w:p>
    <w:p w:rsidR="00F61EB5" w:rsidRDefault="00C13716">
      <w:pPr>
        <w:pStyle w:val="a3"/>
        <w:spacing w:before="240" w:line="316" w:lineRule="auto"/>
        <w:ind w:left="117" w:right="115" w:firstLine="400"/>
        <w:jc w:val="both"/>
        <w:rPr>
          <w:u w:val="none"/>
        </w:rPr>
      </w:pPr>
      <w:r>
        <w:rPr>
          <w:w w:val="115"/>
        </w:rPr>
        <w:t>Дозвіл на виконання будівельних робіт Державна інспекція архітектури та</w:t>
      </w:r>
      <w:r>
        <w:rPr>
          <w:w w:val="115"/>
          <w:u w:val="none"/>
        </w:rPr>
        <w:t xml:space="preserve"> </w:t>
      </w:r>
      <w:r>
        <w:rPr>
          <w:w w:val="115"/>
        </w:rPr>
        <w:t>містобудування України відповідно до статті 37 Закону України «Про регулювання</w:t>
      </w:r>
      <w:r>
        <w:rPr>
          <w:w w:val="115"/>
          <w:u w:val="none"/>
        </w:rPr>
        <w:t xml:space="preserve"> </w:t>
      </w:r>
      <w:r>
        <w:rPr>
          <w:w w:val="115"/>
        </w:rPr>
        <w:t>містобудівної</w:t>
      </w:r>
      <w:r>
        <w:rPr>
          <w:spacing w:val="-17"/>
          <w:w w:val="115"/>
        </w:rPr>
        <w:t xml:space="preserve"> </w:t>
      </w:r>
      <w:r>
        <w:rPr>
          <w:w w:val="115"/>
        </w:rPr>
        <w:t>діяльності»</w:t>
      </w:r>
    </w:p>
    <w:p w:rsidR="00F61EB5" w:rsidRDefault="00F61EB5">
      <w:pPr>
        <w:pStyle w:val="a3"/>
        <w:spacing w:before="72"/>
        <w:rPr>
          <w:sz w:val="16"/>
          <w:u w:val="none"/>
        </w:rPr>
      </w:pPr>
    </w:p>
    <w:p w:rsidR="00F61EB5" w:rsidRDefault="00C13716">
      <w:pPr>
        <w:spacing w:line="554" w:lineRule="auto"/>
        <w:ind w:left="3529" w:right="1271" w:hanging="1596"/>
        <w:rPr>
          <w:sz w:val="16"/>
        </w:rPr>
      </w:pPr>
      <w:r>
        <w:rPr>
          <w:spacing w:val="-2"/>
          <w:w w:val="110"/>
          <w:sz w:val="16"/>
        </w:rPr>
        <w:t>(вид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рішення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провадження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планованої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діяльності,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орган,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уповноважений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його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видавати </w:t>
      </w:r>
      <w:r>
        <w:rPr>
          <w:w w:val="110"/>
          <w:sz w:val="16"/>
        </w:rPr>
        <w:t>нормативний документ, що передбачає його видачу)</w:t>
      </w:r>
    </w:p>
    <w:p w:rsidR="00F61EB5" w:rsidRDefault="00C13716">
      <w:pPr>
        <w:pStyle w:val="a5"/>
        <w:numPr>
          <w:ilvl w:val="0"/>
          <w:numId w:val="2"/>
        </w:numPr>
        <w:tabs>
          <w:tab w:val="left" w:pos="446"/>
        </w:tabs>
        <w:spacing w:line="316" w:lineRule="auto"/>
        <w:ind w:left="117" w:right="122" w:firstLine="0"/>
        <w:jc w:val="both"/>
        <w:rPr>
          <w:sz w:val="24"/>
        </w:rPr>
      </w:pPr>
      <w:r>
        <w:rPr>
          <w:w w:val="115"/>
          <w:sz w:val="24"/>
        </w:rPr>
        <w:t xml:space="preserve">Строки, тривалість та порядок громадського обговорення звіту з оцінки впливу на </w:t>
      </w:r>
      <w:r>
        <w:rPr>
          <w:w w:val="110"/>
          <w:sz w:val="24"/>
        </w:rPr>
        <w:t>довкілля,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включаючи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інформацію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про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час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і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місце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усіх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запланованих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громадських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слухань</w:t>
      </w:r>
    </w:p>
    <w:p w:rsidR="00F61EB5" w:rsidRDefault="00C13716">
      <w:pPr>
        <w:pStyle w:val="a3"/>
        <w:spacing w:before="227" w:line="316" w:lineRule="auto"/>
        <w:ind w:left="117" w:right="116"/>
        <w:jc w:val="both"/>
        <w:rPr>
          <w:u w:val="none"/>
        </w:rPr>
      </w:pPr>
      <w:r>
        <w:rPr>
          <w:spacing w:val="-2"/>
          <w:w w:val="115"/>
          <w:u w:val="none"/>
        </w:rPr>
        <w:t>Тривалість</w:t>
      </w:r>
      <w:r>
        <w:rPr>
          <w:spacing w:val="-1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громадського</w:t>
      </w:r>
      <w:r>
        <w:rPr>
          <w:spacing w:val="-1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обговорення</w:t>
      </w:r>
      <w:r>
        <w:rPr>
          <w:spacing w:val="-7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становить</w:t>
      </w:r>
      <w:r>
        <w:rPr>
          <w:spacing w:val="-15"/>
          <w:w w:val="115"/>
          <w:u w:val="none"/>
        </w:rPr>
        <w:t xml:space="preserve"> </w:t>
      </w:r>
      <w:r>
        <w:rPr>
          <w:spacing w:val="-2"/>
          <w:w w:val="115"/>
        </w:rPr>
        <w:t>25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робочих</w:t>
      </w:r>
      <w:r>
        <w:rPr>
          <w:spacing w:val="-7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днів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моменту</w:t>
      </w:r>
      <w:r>
        <w:rPr>
          <w:spacing w:val="-8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 xml:space="preserve">офіційного </w:t>
      </w:r>
      <w:r>
        <w:rPr>
          <w:w w:val="115"/>
          <w:u w:val="none"/>
        </w:rPr>
        <w:t xml:space="preserve">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</w:t>
      </w:r>
      <w:r>
        <w:rPr>
          <w:w w:val="110"/>
          <w:u w:val="none"/>
        </w:rPr>
        <w:t>інформації,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визначеної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суб’єктом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господарювання,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що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передається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для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>видачі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висновку</w:t>
      </w:r>
      <w:r>
        <w:rPr>
          <w:spacing w:val="-1"/>
          <w:w w:val="110"/>
          <w:u w:val="none"/>
        </w:rPr>
        <w:t xml:space="preserve"> </w:t>
      </w:r>
      <w:r>
        <w:rPr>
          <w:w w:val="110"/>
          <w:u w:val="none"/>
        </w:rPr>
        <w:t xml:space="preserve">з </w:t>
      </w:r>
      <w:r>
        <w:rPr>
          <w:w w:val="115"/>
          <w:u w:val="none"/>
        </w:rPr>
        <w:t>оцінки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впливу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на</w:t>
      </w:r>
      <w:r>
        <w:rPr>
          <w:spacing w:val="-16"/>
          <w:w w:val="115"/>
          <w:u w:val="none"/>
        </w:rPr>
        <w:t xml:space="preserve"> </w:t>
      </w:r>
      <w:r>
        <w:rPr>
          <w:w w:val="115"/>
          <w:u w:val="none"/>
        </w:rPr>
        <w:t>довкілля.</w:t>
      </w:r>
    </w:p>
    <w:p w:rsidR="00F61EB5" w:rsidRDefault="00C13716">
      <w:pPr>
        <w:pStyle w:val="a3"/>
        <w:spacing w:before="240" w:line="316" w:lineRule="auto"/>
        <w:ind w:left="117" w:right="117"/>
        <w:jc w:val="both"/>
        <w:rPr>
          <w:u w:val="none"/>
        </w:rPr>
      </w:pPr>
      <w:r>
        <w:rPr>
          <w:w w:val="115"/>
          <w:u w:val="none"/>
        </w:rPr>
        <w:t>Протягом</w:t>
      </w:r>
      <w:r>
        <w:rPr>
          <w:spacing w:val="-17"/>
          <w:w w:val="115"/>
          <w:u w:val="none"/>
        </w:rPr>
        <w:t xml:space="preserve"> </w:t>
      </w:r>
      <w:r>
        <w:rPr>
          <w:w w:val="115"/>
          <w:u w:val="none"/>
        </w:rPr>
        <w:t>усього</w:t>
      </w:r>
      <w:r>
        <w:rPr>
          <w:spacing w:val="-15"/>
          <w:w w:val="115"/>
          <w:u w:val="none"/>
        </w:rPr>
        <w:t xml:space="preserve"> </w:t>
      </w:r>
      <w:r>
        <w:rPr>
          <w:w w:val="115"/>
          <w:u w:val="none"/>
        </w:rPr>
        <w:t xml:space="preserve">строку громадського обговорення громадськість має право подавати </w:t>
      </w:r>
      <w:r>
        <w:rPr>
          <w:spacing w:val="-2"/>
          <w:w w:val="115"/>
          <w:u w:val="none"/>
        </w:rPr>
        <w:t>будь-які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зауваження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або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пропозиції,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які,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на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її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думку,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стосуються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планованої</w:t>
      </w:r>
      <w:r>
        <w:rPr>
          <w:spacing w:val="-5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 xml:space="preserve">діяльності, </w:t>
      </w:r>
      <w:r>
        <w:rPr>
          <w:w w:val="115"/>
          <w:u w:val="none"/>
        </w:rPr>
        <w:t>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Пропозиції, надані після встановленого</w:t>
      </w:r>
      <w:r>
        <w:rPr>
          <w:spacing w:val="-11"/>
          <w:w w:val="115"/>
          <w:u w:val="none"/>
        </w:rPr>
        <w:t xml:space="preserve"> </w:t>
      </w:r>
      <w:r>
        <w:rPr>
          <w:w w:val="115"/>
          <w:u w:val="none"/>
        </w:rPr>
        <w:t>строку,</w:t>
      </w:r>
      <w:r>
        <w:rPr>
          <w:spacing w:val="-11"/>
          <w:w w:val="115"/>
          <w:u w:val="none"/>
        </w:rPr>
        <w:t xml:space="preserve"> </w:t>
      </w:r>
      <w:r>
        <w:rPr>
          <w:w w:val="115"/>
          <w:u w:val="none"/>
        </w:rPr>
        <w:t>не</w:t>
      </w:r>
      <w:r>
        <w:rPr>
          <w:spacing w:val="-11"/>
          <w:w w:val="115"/>
          <w:u w:val="none"/>
        </w:rPr>
        <w:t xml:space="preserve"> </w:t>
      </w:r>
      <w:r>
        <w:rPr>
          <w:w w:val="115"/>
          <w:u w:val="none"/>
        </w:rPr>
        <w:t>розглядаються.</w:t>
      </w:r>
    </w:p>
    <w:p w:rsidR="00F61EB5" w:rsidRDefault="00C13716">
      <w:pPr>
        <w:pStyle w:val="a3"/>
        <w:spacing w:before="240" w:line="316" w:lineRule="auto"/>
        <w:ind w:left="117" w:right="120"/>
        <w:jc w:val="both"/>
        <w:rPr>
          <w:u w:val="none"/>
        </w:rPr>
      </w:pPr>
      <w:r>
        <w:rPr>
          <w:w w:val="110"/>
          <w:u w:val="none"/>
        </w:rPr>
        <w:t>У період воєнного стану в Україні громадські слухання проводяться у режимі відеоконференції, про що зазначається в оголошенні про початок громадського обговорення звіту з оцінки впливу на довкілля та у звіті про громадське обговорення</w:t>
      </w:r>
    </w:p>
    <w:p w:rsidR="00F61EB5" w:rsidRDefault="00C13716">
      <w:pPr>
        <w:pStyle w:val="a3"/>
        <w:spacing w:before="240"/>
        <w:ind w:left="117"/>
        <w:jc w:val="both"/>
        <w:rPr>
          <w:u w:val="none"/>
        </w:rPr>
      </w:pPr>
      <w:r>
        <w:rPr>
          <w:w w:val="110"/>
          <w:u w:val="none"/>
        </w:rPr>
        <w:t>Громадські</w:t>
      </w:r>
      <w:r>
        <w:rPr>
          <w:spacing w:val="-4"/>
          <w:w w:val="110"/>
          <w:u w:val="none"/>
        </w:rPr>
        <w:t xml:space="preserve"> </w:t>
      </w:r>
      <w:r>
        <w:rPr>
          <w:w w:val="110"/>
          <w:u w:val="none"/>
        </w:rPr>
        <w:t>слухання</w:t>
      </w:r>
      <w:r>
        <w:rPr>
          <w:spacing w:val="-3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відбудуться</w:t>
      </w:r>
    </w:p>
    <w:p w:rsidR="00F61EB5" w:rsidRDefault="00F61EB5">
      <w:pPr>
        <w:pStyle w:val="a3"/>
        <w:spacing w:before="55"/>
        <w:rPr>
          <w:u w:val="none"/>
        </w:rPr>
      </w:pPr>
    </w:p>
    <w:p w:rsidR="00F61EB5" w:rsidRDefault="00C13716">
      <w:pPr>
        <w:pStyle w:val="a3"/>
        <w:ind w:left="117"/>
        <w:rPr>
          <w:u w:val="none"/>
        </w:rPr>
      </w:pPr>
      <w:r>
        <w:rPr>
          <w:w w:val="115"/>
        </w:rPr>
        <w:t>1</w:t>
      </w:r>
      <w:r>
        <w:rPr>
          <w:spacing w:val="-8"/>
          <w:w w:val="115"/>
        </w:rPr>
        <w:t xml:space="preserve"> </w:t>
      </w:r>
      <w:r>
        <w:rPr>
          <w:w w:val="115"/>
        </w:rPr>
        <w:t>Дата</w:t>
      </w:r>
      <w:r>
        <w:rPr>
          <w:spacing w:val="-7"/>
          <w:w w:val="115"/>
        </w:rPr>
        <w:t xml:space="preserve"> </w:t>
      </w:r>
      <w:r>
        <w:rPr>
          <w:w w:val="115"/>
        </w:rPr>
        <w:t>та</w:t>
      </w:r>
      <w:r>
        <w:rPr>
          <w:spacing w:val="-8"/>
          <w:w w:val="115"/>
        </w:rPr>
        <w:t xml:space="preserve"> </w:t>
      </w:r>
      <w:r>
        <w:rPr>
          <w:w w:val="115"/>
        </w:rPr>
        <w:t>час:</w:t>
      </w:r>
      <w:r>
        <w:rPr>
          <w:spacing w:val="-7"/>
          <w:w w:val="115"/>
        </w:rPr>
        <w:t xml:space="preserve"> </w:t>
      </w:r>
      <w:r>
        <w:rPr>
          <w:w w:val="115"/>
        </w:rPr>
        <w:t>12.06.2025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10:00;</w:t>
      </w:r>
    </w:p>
    <w:p w:rsidR="00F61EB5" w:rsidRDefault="00C13716">
      <w:pPr>
        <w:pStyle w:val="a3"/>
        <w:spacing w:before="87"/>
        <w:ind w:left="117"/>
        <w:rPr>
          <w:u w:val="none"/>
        </w:rPr>
      </w:pPr>
      <w:r>
        <w:rPr>
          <w:spacing w:val="-10"/>
          <w:w w:val="150"/>
        </w:rPr>
        <w:t>1</w:t>
      </w:r>
    </w:p>
    <w:p w:rsidR="00F61EB5" w:rsidRDefault="00C13716">
      <w:pPr>
        <w:pStyle w:val="a3"/>
        <w:spacing w:before="87" w:line="316" w:lineRule="auto"/>
        <w:ind w:left="117"/>
        <w:rPr>
          <w:u w:val="non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443125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5795200" from="347pt,34.891796pt" to="350pt,34.89179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10"/>
        </w:rPr>
        <w:t>Лінк:</w:t>
      </w:r>
      <w:r>
        <w:rPr>
          <w:spacing w:val="-2"/>
          <w:w w:val="110"/>
          <w:u w:val="none"/>
        </w:rPr>
        <w:t xml:space="preserve"> </w:t>
      </w:r>
      <w:r>
        <w:rPr>
          <w:color w:val="0000ED"/>
          <w:spacing w:val="-2"/>
          <w:w w:val="110"/>
          <w:u w:color="0000ED"/>
        </w:rPr>
        <w:t>https://mepr.webex.com/mepr-ru/j.php?MTID=mac33dc5643ee233481ba5ecd6d94d47e</w:t>
      </w:r>
      <w:r>
        <w:rPr>
          <w:color w:val="0000ED"/>
          <w:spacing w:val="-2"/>
          <w:w w:val="110"/>
          <w:u w:val="none"/>
        </w:rPr>
        <w:t xml:space="preserve"> </w:t>
      </w:r>
      <w:r>
        <w:rPr>
          <w:color w:val="0000ED"/>
          <w:w w:val="115"/>
          <w:u w:color="0000ED"/>
        </w:rPr>
        <w:t>Номер</w:t>
      </w:r>
      <w:r>
        <w:rPr>
          <w:color w:val="0000ED"/>
          <w:spacing w:val="-17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наради:</w:t>
      </w:r>
      <w:r>
        <w:rPr>
          <w:color w:val="0000ED"/>
          <w:spacing w:val="-17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2379</w:t>
      </w:r>
      <w:r>
        <w:rPr>
          <w:color w:val="0000ED"/>
          <w:spacing w:val="-1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913</w:t>
      </w:r>
      <w:r>
        <w:rPr>
          <w:color w:val="0000ED"/>
          <w:spacing w:val="-17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6395</w:t>
      </w:r>
      <w:r>
        <w:rPr>
          <w:color w:val="0000ED"/>
          <w:spacing w:val="-17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Пароль:</w:t>
      </w:r>
      <w:r>
        <w:rPr>
          <w:color w:val="0000ED"/>
          <w:spacing w:val="-16"/>
          <w:w w:val="115"/>
          <w:u w:color="0000ED"/>
        </w:rPr>
        <w:t xml:space="preserve"> </w:t>
      </w:r>
      <w:r>
        <w:rPr>
          <w:color w:val="0000ED"/>
          <w:w w:val="115"/>
          <w:u w:color="0000ED"/>
        </w:rPr>
        <w:t>4F43p5m26A3</w:t>
      </w:r>
      <w:r>
        <w:rPr>
          <w:w w:val="115"/>
          <w:u w:val="none"/>
        </w:rPr>
        <w:t>;</w:t>
      </w:r>
    </w:p>
    <w:p w:rsidR="00F61EB5" w:rsidRDefault="00C13716">
      <w:pPr>
        <w:spacing w:before="14"/>
        <w:jc w:val="center"/>
        <w:rPr>
          <w:sz w:val="16"/>
        </w:rPr>
      </w:pPr>
      <w:r>
        <w:rPr>
          <w:w w:val="110"/>
          <w:sz w:val="16"/>
        </w:rPr>
        <w:t>(зазначити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дату,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час,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місце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та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адресу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проведення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громадських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слухань)</w:t>
      </w:r>
    </w:p>
    <w:p w:rsidR="00F61EB5" w:rsidRDefault="00F61EB5">
      <w:pPr>
        <w:pStyle w:val="a3"/>
        <w:spacing w:before="3"/>
        <w:rPr>
          <w:sz w:val="16"/>
          <w:u w:val="none"/>
        </w:rPr>
      </w:pPr>
    </w:p>
    <w:p w:rsidR="00F61EB5" w:rsidRDefault="00C13716">
      <w:pPr>
        <w:pStyle w:val="a5"/>
        <w:numPr>
          <w:ilvl w:val="0"/>
          <w:numId w:val="2"/>
        </w:numPr>
        <w:tabs>
          <w:tab w:val="left" w:pos="466"/>
        </w:tabs>
        <w:spacing w:line="316" w:lineRule="auto"/>
        <w:ind w:left="117" w:right="120" w:firstLine="0"/>
        <w:jc w:val="both"/>
        <w:rPr>
          <w:sz w:val="24"/>
        </w:rPr>
      </w:pPr>
      <w:r>
        <w:rPr>
          <w:w w:val="110"/>
          <w:sz w:val="24"/>
        </w:rPr>
        <w:t>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</w:t>
      </w:r>
    </w:p>
    <w:p w:rsidR="00F61EB5" w:rsidRDefault="00F61EB5">
      <w:pPr>
        <w:pStyle w:val="a5"/>
        <w:spacing w:line="316" w:lineRule="auto"/>
        <w:jc w:val="both"/>
        <w:rPr>
          <w:sz w:val="24"/>
        </w:rPr>
        <w:sectPr w:rsidR="00F61EB5">
          <w:pgSz w:w="11900" w:h="16840"/>
          <w:pgMar w:top="160" w:right="283" w:bottom="0" w:left="283" w:header="720" w:footer="720" w:gutter="0"/>
          <w:cols w:space="720"/>
        </w:sectPr>
      </w:pPr>
    </w:p>
    <w:p w:rsidR="00F61EB5" w:rsidRDefault="00C13716">
      <w:pPr>
        <w:pStyle w:val="a3"/>
        <w:spacing w:before="80" w:line="316" w:lineRule="auto"/>
        <w:ind w:left="117" w:right="114" w:firstLine="400"/>
        <w:jc w:val="both"/>
        <w:rPr>
          <w:u w:val="none"/>
        </w:rPr>
      </w:pPr>
      <w:r>
        <w:rPr>
          <w:w w:val="115"/>
        </w:rPr>
        <w:t>Міністерство захисту довкілля та природних ресурсів України</w:t>
      </w:r>
      <w:r>
        <w:rPr>
          <w:spacing w:val="-17"/>
          <w:w w:val="115"/>
        </w:rPr>
        <w:t xml:space="preserve"> </w:t>
      </w:r>
      <w:r>
        <w:rPr>
          <w:w w:val="115"/>
        </w:rPr>
        <w:t>вул. Митрополита</w:t>
      </w:r>
      <w:r>
        <w:rPr>
          <w:w w:val="115"/>
          <w:u w:val="none"/>
        </w:rPr>
        <w:t xml:space="preserve"> </w:t>
      </w:r>
      <w:r>
        <w:rPr>
          <w:w w:val="115"/>
        </w:rPr>
        <w:t>В.Липківського,</w:t>
      </w:r>
      <w:r>
        <w:rPr>
          <w:spacing w:val="-17"/>
          <w:w w:val="115"/>
        </w:rPr>
        <w:t xml:space="preserve"> </w:t>
      </w:r>
      <w:r>
        <w:rPr>
          <w:w w:val="115"/>
        </w:rPr>
        <w:t>35</w:t>
      </w:r>
      <w:r>
        <w:rPr>
          <w:spacing w:val="-3"/>
          <w:w w:val="115"/>
        </w:rPr>
        <w:t xml:space="preserve"> </w:t>
      </w:r>
      <w:r>
        <w:rPr>
          <w:w w:val="115"/>
        </w:rPr>
        <w:t>м. Київ, 03035</w:t>
      </w:r>
      <w:r>
        <w:rPr>
          <w:spacing w:val="-17"/>
          <w:w w:val="115"/>
        </w:rPr>
        <w:t xml:space="preserve"> </w:t>
      </w:r>
      <w:r>
        <w:rPr>
          <w:w w:val="115"/>
        </w:rPr>
        <w:t>OVD@mepr.gov.ua</w:t>
      </w:r>
      <w:r>
        <w:rPr>
          <w:spacing w:val="-17"/>
          <w:w w:val="115"/>
        </w:rPr>
        <w:t xml:space="preserve"> </w:t>
      </w:r>
      <w:r>
        <w:rPr>
          <w:w w:val="115"/>
        </w:rPr>
        <w:t>(044) 206-31-40; (044) 206-31-50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Заступник директора департаменту </w:t>
      </w:r>
      <w:r>
        <w:rPr>
          <w:w w:val="105"/>
        </w:rPr>
        <w:t xml:space="preserve">– </w:t>
      </w:r>
      <w:r>
        <w:rPr>
          <w:w w:val="115"/>
        </w:rPr>
        <w:t>начальник відділу оцінки впливу на довкілля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Департаменту екологічної оцінки, контролю та екологічних фінансів </w:t>
      </w:r>
      <w:r>
        <w:rPr>
          <w:w w:val="105"/>
        </w:rPr>
        <w:t xml:space="preserve">– </w:t>
      </w:r>
      <w:r>
        <w:rPr>
          <w:w w:val="115"/>
        </w:rPr>
        <w:t>Грицак Олена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Анатоліївна</w:t>
      </w:r>
    </w:p>
    <w:p w:rsidR="00F61EB5" w:rsidRDefault="00F61EB5">
      <w:pPr>
        <w:pStyle w:val="a3"/>
        <w:spacing w:before="71"/>
        <w:rPr>
          <w:sz w:val="16"/>
          <w:u w:val="none"/>
        </w:rPr>
      </w:pPr>
    </w:p>
    <w:p w:rsidR="00F61EB5" w:rsidRDefault="00C13716">
      <w:pPr>
        <w:jc w:val="center"/>
        <w:rPr>
          <w:sz w:val="16"/>
        </w:rPr>
      </w:pPr>
      <w:r>
        <w:rPr>
          <w:spacing w:val="-2"/>
          <w:w w:val="110"/>
          <w:sz w:val="16"/>
        </w:rPr>
        <w:t>(зазначити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найменування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місцезнаходження,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телефону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контактну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особу)</w:t>
      </w:r>
    </w:p>
    <w:p w:rsidR="00F61EB5" w:rsidRDefault="00F61EB5">
      <w:pPr>
        <w:pStyle w:val="a3"/>
        <w:spacing w:before="43"/>
        <w:rPr>
          <w:sz w:val="16"/>
          <w:u w:val="none"/>
        </w:rPr>
      </w:pPr>
    </w:p>
    <w:p w:rsidR="00F61EB5" w:rsidRDefault="00C13716">
      <w:pPr>
        <w:pStyle w:val="a3"/>
        <w:spacing w:line="316" w:lineRule="auto"/>
        <w:ind w:left="117"/>
        <w:rPr>
          <w:u w:val="none"/>
        </w:rPr>
      </w:pPr>
      <w:r>
        <w:rPr>
          <w:w w:val="110"/>
          <w:u w:val="none"/>
        </w:rPr>
        <w:t>7 .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Уповноважений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центральний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орган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або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уповноважений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територіальний</w:t>
      </w:r>
      <w:r>
        <w:rPr>
          <w:spacing w:val="77"/>
          <w:w w:val="110"/>
          <w:u w:val="none"/>
        </w:rPr>
        <w:t xml:space="preserve"> </w:t>
      </w:r>
      <w:r>
        <w:rPr>
          <w:w w:val="110"/>
          <w:u w:val="none"/>
        </w:rPr>
        <w:t>орган,</w:t>
      </w:r>
      <w:r>
        <w:rPr>
          <w:spacing w:val="78"/>
          <w:w w:val="110"/>
          <w:u w:val="none"/>
        </w:rPr>
        <w:t xml:space="preserve"> </w:t>
      </w:r>
      <w:r>
        <w:rPr>
          <w:w w:val="110"/>
          <w:u w:val="none"/>
        </w:rPr>
        <w:t>до якого надаються зауваження і пропозиції, та строки надання зауважень і пропозицій</w:t>
      </w:r>
    </w:p>
    <w:p w:rsidR="00F61EB5" w:rsidRDefault="00C13716">
      <w:pPr>
        <w:pStyle w:val="a3"/>
        <w:spacing w:before="241" w:line="316" w:lineRule="auto"/>
        <w:ind w:left="117" w:right="114" w:firstLine="400"/>
        <w:jc w:val="both"/>
        <w:rPr>
          <w:u w:val="none"/>
        </w:rPr>
      </w:pPr>
      <w:r>
        <w:rPr>
          <w:w w:val="115"/>
        </w:rPr>
        <w:t>Міністерство захисту довкілля та природних ресурсів України</w:t>
      </w:r>
      <w:r>
        <w:rPr>
          <w:spacing w:val="-17"/>
          <w:w w:val="115"/>
        </w:rPr>
        <w:t xml:space="preserve"> </w:t>
      </w:r>
      <w:r>
        <w:rPr>
          <w:w w:val="115"/>
        </w:rPr>
        <w:t>вул. Митрополита</w:t>
      </w:r>
      <w:r>
        <w:rPr>
          <w:w w:val="115"/>
          <w:u w:val="none"/>
        </w:rPr>
        <w:t xml:space="preserve"> </w:t>
      </w:r>
      <w:r>
        <w:rPr>
          <w:w w:val="115"/>
        </w:rPr>
        <w:t>В.Липківського,</w:t>
      </w:r>
      <w:r>
        <w:rPr>
          <w:spacing w:val="-17"/>
          <w:w w:val="115"/>
        </w:rPr>
        <w:t xml:space="preserve"> </w:t>
      </w:r>
      <w:r>
        <w:rPr>
          <w:w w:val="115"/>
        </w:rPr>
        <w:t>35</w:t>
      </w:r>
      <w:r>
        <w:rPr>
          <w:spacing w:val="-3"/>
          <w:w w:val="115"/>
        </w:rPr>
        <w:t xml:space="preserve"> </w:t>
      </w:r>
      <w:r>
        <w:rPr>
          <w:w w:val="115"/>
        </w:rPr>
        <w:t>м. Київ, 03035</w:t>
      </w:r>
      <w:r>
        <w:rPr>
          <w:spacing w:val="-17"/>
          <w:w w:val="115"/>
        </w:rPr>
        <w:t xml:space="preserve"> </w:t>
      </w:r>
      <w:r>
        <w:rPr>
          <w:w w:val="115"/>
        </w:rPr>
        <w:t>OVD@mepr.gov.ua</w:t>
      </w:r>
      <w:r>
        <w:rPr>
          <w:spacing w:val="-17"/>
          <w:w w:val="115"/>
        </w:rPr>
        <w:t xml:space="preserve"> </w:t>
      </w:r>
      <w:r>
        <w:rPr>
          <w:w w:val="115"/>
        </w:rPr>
        <w:t>(044) 206-31-40; (044) 206-31-50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Заступник директора департаменту </w:t>
      </w:r>
      <w:r>
        <w:rPr>
          <w:w w:val="105"/>
        </w:rPr>
        <w:t xml:space="preserve">– </w:t>
      </w:r>
      <w:r>
        <w:rPr>
          <w:w w:val="115"/>
        </w:rPr>
        <w:t>начальник відділу оцінки впливу на довкілля</w:t>
      </w:r>
      <w:r>
        <w:rPr>
          <w:w w:val="115"/>
          <w:u w:val="none"/>
        </w:rPr>
        <w:t xml:space="preserve"> </w:t>
      </w:r>
      <w:r>
        <w:rPr>
          <w:w w:val="115"/>
        </w:rPr>
        <w:t xml:space="preserve">Департаменту екологічної оцінки, контролю та екологічних фінансів </w:t>
      </w:r>
      <w:r>
        <w:rPr>
          <w:w w:val="105"/>
        </w:rPr>
        <w:t xml:space="preserve">– </w:t>
      </w:r>
      <w:r>
        <w:rPr>
          <w:w w:val="115"/>
        </w:rPr>
        <w:t>Грицак Олена</w:t>
      </w:r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Анатоліївна</w:t>
      </w:r>
    </w:p>
    <w:p w:rsidR="00F61EB5" w:rsidRDefault="00F61EB5">
      <w:pPr>
        <w:pStyle w:val="a3"/>
        <w:spacing w:before="71"/>
        <w:rPr>
          <w:sz w:val="16"/>
          <w:u w:val="none"/>
        </w:rPr>
      </w:pPr>
    </w:p>
    <w:p w:rsidR="00F61EB5" w:rsidRDefault="00C13716">
      <w:pPr>
        <w:jc w:val="center"/>
        <w:rPr>
          <w:sz w:val="16"/>
        </w:rPr>
      </w:pPr>
      <w:r>
        <w:rPr>
          <w:spacing w:val="-2"/>
          <w:w w:val="110"/>
          <w:sz w:val="16"/>
        </w:rPr>
        <w:t>(зазначити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найменування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органу,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поштову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електронну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адресу,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номер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телефону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та</w:t>
      </w:r>
      <w:r>
        <w:rPr>
          <w:spacing w:val="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контактну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особу)</w:t>
      </w:r>
    </w:p>
    <w:p w:rsidR="00F61EB5" w:rsidRDefault="00F61EB5">
      <w:pPr>
        <w:pStyle w:val="a3"/>
        <w:spacing w:before="43"/>
        <w:rPr>
          <w:sz w:val="16"/>
          <w:u w:val="none"/>
        </w:rPr>
      </w:pPr>
    </w:p>
    <w:p w:rsidR="00F61EB5" w:rsidRDefault="00C13716">
      <w:pPr>
        <w:pStyle w:val="a3"/>
        <w:tabs>
          <w:tab w:val="left" w:pos="2275"/>
          <w:tab w:val="left" w:pos="3885"/>
          <w:tab w:val="left" w:pos="5851"/>
          <w:tab w:val="left" w:pos="7310"/>
          <w:tab w:val="left" w:pos="8400"/>
          <w:tab w:val="left" w:pos="9526"/>
        </w:tabs>
        <w:spacing w:line="316" w:lineRule="auto"/>
        <w:ind w:left="117" w:right="127"/>
        <w:rPr>
          <w:u w:val="none"/>
        </w:rPr>
      </w:pPr>
      <w:r>
        <w:rPr>
          <w:spacing w:val="17"/>
          <w:w w:val="115"/>
          <w:u w:val="none"/>
        </w:rPr>
        <w:t xml:space="preserve">Зауваження </w:t>
      </w:r>
      <w:r>
        <w:rPr>
          <w:w w:val="115"/>
          <w:u w:val="none"/>
        </w:rPr>
        <w:t>і</w:t>
      </w:r>
      <w:r>
        <w:rPr>
          <w:u w:val="none"/>
        </w:rPr>
        <w:tab/>
      </w:r>
      <w:r>
        <w:rPr>
          <w:spacing w:val="-2"/>
          <w:w w:val="115"/>
          <w:u w:val="none"/>
        </w:rPr>
        <w:t>пропозиції</w:t>
      </w:r>
      <w:r>
        <w:rPr>
          <w:u w:val="none"/>
        </w:rPr>
        <w:tab/>
      </w:r>
      <w:r>
        <w:rPr>
          <w:spacing w:val="-2"/>
          <w:w w:val="115"/>
          <w:u w:val="none"/>
        </w:rPr>
        <w:t>приймаються</w:t>
      </w:r>
      <w:r>
        <w:rPr>
          <w:u w:val="none"/>
        </w:rPr>
        <w:tab/>
      </w:r>
      <w:r>
        <w:rPr>
          <w:spacing w:val="-2"/>
          <w:w w:val="115"/>
          <w:u w:val="none"/>
        </w:rPr>
        <w:t>протягом</w:t>
      </w:r>
      <w:r>
        <w:rPr>
          <w:u w:val="none"/>
        </w:rPr>
        <w:tab/>
      </w:r>
      <w:r>
        <w:rPr>
          <w:spacing w:val="-2"/>
          <w:w w:val="115"/>
          <w:u w:val="none"/>
        </w:rPr>
        <w:t>усього</w:t>
      </w:r>
      <w:r>
        <w:rPr>
          <w:u w:val="none"/>
        </w:rPr>
        <w:tab/>
      </w:r>
      <w:r>
        <w:rPr>
          <w:spacing w:val="-2"/>
          <w:w w:val="115"/>
          <w:u w:val="none"/>
        </w:rPr>
        <w:t>строку</w:t>
      </w:r>
      <w:r>
        <w:rPr>
          <w:u w:val="none"/>
        </w:rPr>
        <w:tab/>
      </w:r>
      <w:r>
        <w:rPr>
          <w:spacing w:val="-8"/>
          <w:w w:val="115"/>
          <w:u w:val="none"/>
        </w:rPr>
        <w:t xml:space="preserve">громадського </w:t>
      </w:r>
      <w:r>
        <w:rPr>
          <w:spacing w:val="-2"/>
          <w:w w:val="115"/>
          <w:u w:val="none"/>
        </w:rPr>
        <w:t>обговорення,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зазначеного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в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абзаці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другому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пункту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5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цього</w:t>
      </w:r>
      <w:r>
        <w:rPr>
          <w:spacing w:val="-13"/>
          <w:w w:val="115"/>
          <w:u w:val="none"/>
        </w:rPr>
        <w:t xml:space="preserve"> </w:t>
      </w:r>
      <w:r>
        <w:rPr>
          <w:spacing w:val="-2"/>
          <w:w w:val="115"/>
          <w:u w:val="none"/>
        </w:rPr>
        <w:t>оголошення.</w:t>
      </w:r>
    </w:p>
    <w:p w:rsidR="00F61EB5" w:rsidRDefault="00C13716">
      <w:pPr>
        <w:pStyle w:val="a5"/>
        <w:numPr>
          <w:ilvl w:val="0"/>
          <w:numId w:val="1"/>
        </w:numPr>
        <w:tabs>
          <w:tab w:val="left" w:pos="406"/>
        </w:tabs>
        <w:spacing w:before="240"/>
        <w:ind w:left="406" w:hanging="289"/>
        <w:rPr>
          <w:sz w:val="24"/>
        </w:rPr>
      </w:pPr>
      <w:r>
        <w:rPr>
          <w:spacing w:val="-2"/>
          <w:w w:val="110"/>
          <w:sz w:val="24"/>
        </w:rPr>
        <w:t>Наявна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екологічна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інформація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щодо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планованої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діяльності</w:t>
      </w:r>
    </w:p>
    <w:p w:rsidR="00F61EB5" w:rsidRDefault="00F61EB5">
      <w:pPr>
        <w:pStyle w:val="a3"/>
        <w:spacing w:before="55"/>
        <w:rPr>
          <w:u w:val="none"/>
        </w:rPr>
      </w:pPr>
    </w:p>
    <w:p w:rsidR="00F61EB5" w:rsidRDefault="00C13716">
      <w:pPr>
        <w:pStyle w:val="a3"/>
        <w:ind w:left="117"/>
        <w:rPr>
          <w:u w:val="none"/>
        </w:rPr>
      </w:pPr>
      <w:r>
        <w:rPr>
          <w:w w:val="110"/>
          <w:u w:val="none"/>
        </w:rPr>
        <w:t>Звіт</w:t>
      </w:r>
      <w:r>
        <w:rPr>
          <w:spacing w:val="-13"/>
          <w:w w:val="110"/>
          <w:u w:val="none"/>
        </w:rPr>
        <w:t xml:space="preserve"> </w:t>
      </w:r>
      <w:r>
        <w:rPr>
          <w:w w:val="110"/>
          <w:u w:val="none"/>
        </w:rPr>
        <w:t>з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оцінки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впливу</w:t>
      </w:r>
      <w:r>
        <w:rPr>
          <w:spacing w:val="-13"/>
          <w:w w:val="110"/>
          <w:u w:val="none"/>
        </w:rPr>
        <w:t xml:space="preserve"> </w:t>
      </w:r>
      <w:r>
        <w:rPr>
          <w:w w:val="110"/>
          <w:u w:val="none"/>
        </w:rPr>
        <w:t>на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довкілля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планованої</w:t>
      </w:r>
      <w:r>
        <w:rPr>
          <w:spacing w:val="-13"/>
          <w:w w:val="110"/>
          <w:u w:val="none"/>
        </w:rPr>
        <w:t xml:space="preserve"> </w:t>
      </w:r>
      <w:r>
        <w:rPr>
          <w:w w:val="110"/>
          <w:u w:val="none"/>
        </w:rPr>
        <w:t>діяльності</w:t>
      </w:r>
      <w:r>
        <w:rPr>
          <w:spacing w:val="-12"/>
          <w:w w:val="110"/>
          <w:u w:val="none"/>
        </w:rPr>
        <w:t xml:space="preserve"> </w:t>
      </w:r>
      <w:r>
        <w:rPr>
          <w:w w:val="110"/>
          <w:u w:val="none"/>
        </w:rPr>
        <w:t>на</w:t>
      </w:r>
      <w:r>
        <w:rPr>
          <w:spacing w:val="-12"/>
          <w:w w:val="110"/>
          <w:u w:val="none"/>
        </w:rPr>
        <w:t xml:space="preserve"> </w:t>
      </w:r>
      <w:r>
        <w:rPr>
          <w:w w:val="110"/>
        </w:rPr>
        <w:t>646</w:t>
      </w:r>
      <w:r>
        <w:rPr>
          <w:spacing w:val="-9"/>
          <w:w w:val="110"/>
          <w:u w:val="none"/>
        </w:rPr>
        <w:t xml:space="preserve"> </w:t>
      </w:r>
      <w:r>
        <w:rPr>
          <w:spacing w:val="-2"/>
          <w:w w:val="110"/>
          <w:u w:val="none"/>
        </w:rPr>
        <w:t>аркушах.</w:t>
      </w:r>
    </w:p>
    <w:p w:rsidR="00F61EB5" w:rsidRDefault="00F61EB5">
      <w:pPr>
        <w:pStyle w:val="a3"/>
        <w:spacing w:before="214"/>
        <w:rPr>
          <w:u w:val="none"/>
        </w:rPr>
      </w:pPr>
    </w:p>
    <w:p w:rsidR="00F61EB5" w:rsidRDefault="00C13716">
      <w:pPr>
        <w:pStyle w:val="a3"/>
        <w:spacing w:before="1"/>
        <w:ind w:left="517"/>
        <w:rPr>
          <w:u w:val="none"/>
        </w:rPr>
      </w:pPr>
      <w:r>
        <w:rPr>
          <w:w w:val="110"/>
        </w:rPr>
        <w:t>Звіт</w:t>
      </w:r>
      <w:r>
        <w:rPr>
          <w:spacing w:val="-6"/>
          <w:w w:val="110"/>
        </w:rPr>
        <w:t xml:space="preserve"> </w:t>
      </w:r>
      <w:r>
        <w:rPr>
          <w:w w:val="110"/>
        </w:rPr>
        <w:t>з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ОВД</w:t>
      </w:r>
    </w:p>
    <w:p w:rsidR="00F61EB5" w:rsidRDefault="00F61EB5">
      <w:pPr>
        <w:pStyle w:val="a3"/>
        <w:spacing w:before="158"/>
        <w:rPr>
          <w:sz w:val="16"/>
          <w:u w:val="none"/>
        </w:rPr>
      </w:pPr>
    </w:p>
    <w:p w:rsidR="00F61EB5" w:rsidRDefault="00C13716">
      <w:pPr>
        <w:spacing w:before="1"/>
        <w:jc w:val="center"/>
        <w:rPr>
          <w:sz w:val="16"/>
        </w:rPr>
      </w:pPr>
      <w:r>
        <w:rPr>
          <w:spacing w:val="-2"/>
          <w:w w:val="110"/>
          <w:sz w:val="16"/>
        </w:rPr>
        <w:t>(зазначити усі інші матеріали, надані на розгляд громадськості)</w:t>
      </w:r>
    </w:p>
    <w:p w:rsidR="00F61EB5" w:rsidRDefault="00F61EB5">
      <w:pPr>
        <w:pStyle w:val="a3"/>
        <w:spacing w:before="42"/>
        <w:rPr>
          <w:sz w:val="16"/>
          <w:u w:val="none"/>
        </w:rPr>
      </w:pPr>
    </w:p>
    <w:p w:rsidR="00F61EB5" w:rsidRDefault="00C13716">
      <w:pPr>
        <w:pStyle w:val="a3"/>
        <w:spacing w:before="1"/>
        <w:ind w:left="517"/>
        <w:rPr>
          <w:u w:val="none"/>
        </w:rPr>
      </w:pPr>
      <w:r>
        <w:rPr>
          <w:w w:val="110"/>
        </w:rPr>
        <w:t>Звіт</w:t>
      </w:r>
      <w:r>
        <w:rPr>
          <w:spacing w:val="-6"/>
          <w:w w:val="110"/>
        </w:rPr>
        <w:t xml:space="preserve"> </w:t>
      </w:r>
      <w:r>
        <w:rPr>
          <w:w w:val="110"/>
        </w:rPr>
        <w:t>з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ОВД</w:t>
      </w:r>
    </w:p>
    <w:p w:rsidR="00F61EB5" w:rsidRDefault="00F61EB5">
      <w:pPr>
        <w:pStyle w:val="a3"/>
        <w:spacing w:before="158"/>
        <w:rPr>
          <w:sz w:val="16"/>
          <w:u w:val="none"/>
        </w:rPr>
      </w:pPr>
    </w:p>
    <w:p w:rsidR="00F61EB5" w:rsidRDefault="00C13716">
      <w:pPr>
        <w:jc w:val="center"/>
        <w:rPr>
          <w:sz w:val="16"/>
        </w:rPr>
      </w:pPr>
      <w:r>
        <w:rPr>
          <w:spacing w:val="-2"/>
          <w:w w:val="110"/>
          <w:sz w:val="16"/>
        </w:rPr>
        <w:t>(зазначити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іншу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екологічну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інформацію,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що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стосується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планованої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діяльності)</w:t>
      </w:r>
    </w:p>
    <w:p w:rsidR="00F61EB5" w:rsidRDefault="00F61EB5">
      <w:pPr>
        <w:pStyle w:val="a3"/>
        <w:spacing w:before="43"/>
        <w:rPr>
          <w:sz w:val="16"/>
          <w:u w:val="none"/>
        </w:rPr>
      </w:pPr>
    </w:p>
    <w:p w:rsidR="00F61EB5" w:rsidRDefault="00C13716">
      <w:pPr>
        <w:pStyle w:val="a5"/>
        <w:numPr>
          <w:ilvl w:val="0"/>
          <w:numId w:val="1"/>
        </w:numPr>
        <w:tabs>
          <w:tab w:val="left" w:pos="466"/>
        </w:tabs>
        <w:spacing w:line="316" w:lineRule="auto"/>
        <w:ind w:left="117" w:right="130" w:firstLine="0"/>
        <w:jc w:val="both"/>
        <w:rPr>
          <w:sz w:val="24"/>
        </w:rPr>
      </w:pPr>
      <w:r>
        <w:rPr>
          <w:w w:val="115"/>
          <w:sz w:val="24"/>
        </w:rPr>
        <w:t xml:space="preserve">Місце (місця) розміщення звіту з оцінки впливу на довкілля та іншої додаткової </w:t>
      </w:r>
      <w:r>
        <w:rPr>
          <w:w w:val="110"/>
          <w:sz w:val="24"/>
        </w:rPr>
        <w:t>інформації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(відмінне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від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приміщення,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зазначеного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у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пункті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цього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оголошення),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а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 xml:space="preserve">також </w:t>
      </w:r>
      <w:r>
        <w:rPr>
          <w:w w:val="115"/>
          <w:sz w:val="24"/>
        </w:rPr>
        <w:t>час,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з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якого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громадськість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може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ознайомитися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з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ними</w:t>
      </w:r>
    </w:p>
    <w:p w:rsidR="00F61EB5" w:rsidRDefault="00C13716">
      <w:pPr>
        <w:pStyle w:val="a3"/>
        <w:spacing w:before="241" w:line="316" w:lineRule="auto"/>
        <w:ind w:left="117" w:right="116" w:firstLine="400"/>
        <w:jc w:val="both"/>
        <w:rPr>
          <w:u w:val="none"/>
        </w:rPr>
      </w:pPr>
      <w:r>
        <w:rPr>
          <w:w w:val="115"/>
        </w:rPr>
        <w:t>Міське комунальне підприємство «МИКОЛАЇВВОДОКАНАЛ». Адреса: 54055 м.</w:t>
      </w:r>
      <w:r>
        <w:rPr>
          <w:w w:val="115"/>
          <w:u w:val="none"/>
        </w:rPr>
        <w:t xml:space="preserve"> </w:t>
      </w:r>
      <w:r>
        <w:rPr>
          <w:spacing w:val="-4"/>
          <w:w w:val="115"/>
        </w:rPr>
        <w:t>Миколаїв,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вул.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Погранична,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161.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тел.: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(0512)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58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70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90.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Контактна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особа</w:t>
      </w:r>
      <w:r>
        <w:rPr>
          <w:spacing w:val="-7"/>
          <w:w w:val="115"/>
        </w:rPr>
        <w:t xml:space="preserve"> </w:t>
      </w:r>
      <w:r>
        <w:rPr>
          <w:spacing w:val="-4"/>
          <w:w w:val="105"/>
        </w:rPr>
        <w:t xml:space="preserve">– </w:t>
      </w:r>
      <w:r>
        <w:rPr>
          <w:spacing w:val="-4"/>
          <w:w w:val="115"/>
        </w:rPr>
        <w:t>інженер-еколог</w:t>
      </w:r>
      <w:r>
        <w:rPr>
          <w:spacing w:val="-4"/>
          <w:w w:val="115"/>
          <w:u w:val="none"/>
        </w:rPr>
        <w:t xml:space="preserve"> </w:t>
      </w:r>
      <w:r>
        <w:rPr>
          <w:w w:val="115"/>
        </w:rPr>
        <w:t>ІІ</w:t>
      </w:r>
      <w:r>
        <w:rPr>
          <w:spacing w:val="-5"/>
          <w:w w:val="115"/>
        </w:rPr>
        <w:t xml:space="preserve"> </w:t>
      </w:r>
      <w:r>
        <w:rPr>
          <w:w w:val="115"/>
        </w:rPr>
        <w:t>категорії</w:t>
      </w:r>
      <w:r>
        <w:rPr>
          <w:spacing w:val="-5"/>
          <w:w w:val="115"/>
        </w:rPr>
        <w:t xml:space="preserve"> </w:t>
      </w:r>
      <w:r>
        <w:rPr>
          <w:w w:val="115"/>
        </w:rPr>
        <w:t>виробничо-технічного</w:t>
      </w:r>
      <w:r>
        <w:rPr>
          <w:spacing w:val="-5"/>
          <w:w w:val="115"/>
        </w:rPr>
        <w:t xml:space="preserve"> </w:t>
      </w:r>
      <w:r>
        <w:rPr>
          <w:w w:val="115"/>
        </w:rPr>
        <w:t>відділу</w:t>
      </w:r>
      <w:r>
        <w:rPr>
          <w:spacing w:val="-5"/>
          <w:w w:val="115"/>
        </w:rPr>
        <w:t xml:space="preserve"> </w:t>
      </w:r>
      <w:r>
        <w:rPr>
          <w:w w:val="115"/>
        </w:rPr>
        <w:t>МКП</w:t>
      </w:r>
      <w:r>
        <w:rPr>
          <w:spacing w:val="-5"/>
          <w:w w:val="115"/>
        </w:rPr>
        <w:t xml:space="preserve"> </w:t>
      </w:r>
      <w:r>
        <w:rPr>
          <w:w w:val="115"/>
        </w:rPr>
        <w:t>«МИКОЛАЇВВОДОКАНАЛ»</w:t>
      </w:r>
      <w:r>
        <w:rPr>
          <w:spacing w:val="-5"/>
          <w:w w:val="115"/>
        </w:rPr>
        <w:t xml:space="preserve"> </w:t>
      </w:r>
      <w:r>
        <w:rPr>
          <w:w w:val="115"/>
        </w:rPr>
        <w:t>-</w:t>
      </w:r>
      <w:r>
        <w:rPr>
          <w:spacing w:val="-5"/>
          <w:w w:val="115"/>
        </w:rPr>
        <w:t xml:space="preserve"> </w:t>
      </w:r>
      <w:r>
        <w:rPr>
          <w:w w:val="115"/>
        </w:rPr>
        <w:t>Дмитро</w:t>
      </w:r>
      <w:r>
        <w:rPr>
          <w:w w:val="115"/>
          <w:u w:val="none"/>
        </w:rPr>
        <w:t xml:space="preserve"> </w:t>
      </w:r>
      <w:hyperlink r:id="rId7">
        <w:r>
          <w:rPr>
            <w:w w:val="115"/>
          </w:rPr>
          <w:t>Васильович Войтов Тел.:+38067 385 37 97. Електронна адреса: kiwr@ukr.net</w:t>
        </w:r>
      </w:hyperlink>
      <w:r>
        <w:rPr>
          <w:w w:val="115"/>
          <w:u w:val="none"/>
        </w:rPr>
        <w:t xml:space="preserve"> </w:t>
      </w:r>
      <w:r>
        <w:rPr>
          <w:w w:val="115"/>
        </w:rPr>
        <w:t>Миколаївська міська рада. Адреса: 54001, м. Миколаїв, вул. Адміральська, 20. Тел.:</w:t>
      </w:r>
      <w:r>
        <w:rPr>
          <w:w w:val="115"/>
          <w:u w:val="none"/>
        </w:rPr>
        <w:t xml:space="preserve"> </w:t>
      </w:r>
      <w:hyperlink r:id="rId8">
        <w:r>
          <w:rPr>
            <w:w w:val="115"/>
          </w:rPr>
          <w:t>(0512)</w:t>
        </w:r>
        <w:r>
          <w:rPr>
            <w:spacing w:val="-17"/>
            <w:w w:val="115"/>
          </w:rPr>
          <w:t xml:space="preserve"> </w:t>
        </w:r>
        <w:r>
          <w:rPr>
            <w:w w:val="115"/>
          </w:rPr>
          <w:t>37</w:t>
        </w:r>
        <w:r>
          <w:rPr>
            <w:spacing w:val="-17"/>
            <w:w w:val="115"/>
          </w:rPr>
          <w:t xml:space="preserve"> </w:t>
        </w:r>
        <w:r>
          <w:rPr>
            <w:w w:val="115"/>
          </w:rPr>
          <w:t>10</w:t>
        </w:r>
        <w:r>
          <w:rPr>
            <w:spacing w:val="-16"/>
            <w:w w:val="115"/>
          </w:rPr>
          <w:t xml:space="preserve"> </w:t>
        </w:r>
        <w:r>
          <w:rPr>
            <w:w w:val="115"/>
          </w:rPr>
          <w:t>99.</w:t>
        </w:r>
        <w:r>
          <w:rPr>
            <w:spacing w:val="-11"/>
            <w:w w:val="115"/>
          </w:rPr>
          <w:t xml:space="preserve"> </w:t>
        </w:r>
        <w:r>
          <w:rPr>
            <w:w w:val="115"/>
          </w:rPr>
          <w:t>Електронна</w:t>
        </w:r>
        <w:r>
          <w:rPr>
            <w:spacing w:val="-12"/>
            <w:w w:val="115"/>
          </w:rPr>
          <w:t xml:space="preserve"> </w:t>
        </w:r>
        <w:r>
          <w:rPr>
            <w:w w:val="115"/>
          </w:rPr>
          <w:t>адреса:</w:t>
        </w:r>
        <w:r>
          <w:rPr>
            <w:spacing w:val="-12"/>
            <w:w w:val="115"/>
          </w:rPr>
          <w:t xml:space="preserve"> </w:t>
        </w:r>
        <w:r>
          <w:rPr>
            <w:w w:val="115"/>
          </w:rPr>
          <w:t>kancel@mkrada.gov.ua</w:t>
        </w:r>
        <w:r>
          <w:rPr>
            <w:spacing w:val="-17"/>
            <w:w w:val="115"/>
          </w:rPr>
          <w:t xml:space="preserve"> </w:t>
        </w:r>
        <w:r>
          <w:rPr>
            <w:w w:val="115"/>
          </w:rPr>
          <w:t>Галицинівська</w:t>
        </w:r>
        <w:r>
          <w:rPr>
            <w:spacing w:val="-17"/>
            <w:w w:val="115"/>
          </w:rPr>
          <w:t xml:space="preserve"> </w:t>
        </w:r>
        <w:r>
          <w:rPr>
            <w:w w:val="115"/>
          </w:rPr>
          <w:t>ОТГ.</w:t>
        </w:r>
        <w:r>
          <w:rPr>
            <w:spacing w:val="-16"/>
            <w:w w:val="115"/>
          </w:rPr>
          <w:t xml:space="preserve"> </w:t>
        </w:r>
        <w:r>
          <w:rPr>
            <w:w w:val="115"/>
          </w:rPr>
          <w:t>Адреса:</w:t>
        </w:r>
      </w:hyperlink>
      <w:r>
        <w:rPr>
          <w:w w:val="115"/>
          <w:u w:val="none"/>
        </w:rPr>
        <w:t xml:space="preserve"> </w:t>
      </w:r>
      <w:r>
        <w:rPr>
          <w:spacing w:val="-2"/>
          <w:w w:val="115"/>
        </w:rPr>
        <w:t>57286,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Миколаївська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обл.,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Вітовський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р-н,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с.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Галицинове,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вул.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Центральна,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1.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Контактна</w:t>
      </w:r>
      <w:r>
        <w:rPr>
          <w:spacing w:val="-2"/>
          <w:w w:val="115"/>
          <w:u w:val="none"/>
        </w:rPr>
        <w:t xml:space="preserve"> </w:t>
      </w:r>
      <w:r>
        <w:rPr>
          <w:w w:val="115"/>
        </w:rPr>
        <w:t>особа: Секретар - Кукіна Ірина Валеріївна. Тел.: +380665257727.</w:t>
      </w:r>
      <w:r>
        <w:rPr>
          <w:spacing w:val="-17"/>
          <w:w w:val="115"/>
        </w:rPr>
        <w:t xml:space="preserve"> </w:t>
      </w:r>
      <w:r>
        <w:rPr>
          <w:w w:val="115"/>
        </w:rPr>
        <w:t>Електронна адреса:</w:t>
      </w:r>
      <w:r>
        <w:rPr>
          <w:w w:val="115"/>
          <w:u w:val="none"/>
        </w:rPr>
        <w:t xml:space="preserve"> </w:t>
      </w:r>
      <w:r>
        <w:rPr>
          <w:w w:val="110"/>
        </w:rPr>
        <w:t>otggalitsinovo@gmail.com</w:t>
      </w:r>
      <w:r>
        <w:rPr>
          <w:spacing w:val="-4"/>
          <w:w w:val="110"/>
        </w:rPr>
        <w:t xml:space="preserve"> </w:t>
      </w:r>
      <w:r>
        <w:rPr>
          <w:w w:val="110"/>
        </w:rPr>
        <w:t>Громадськість</w:t>
      </w:r>
      <w:r>
        <w:rPr>
          <w:spacing w:val="-4"/>
          <w:w w:val="110"/>
        </w:rPr>
        <w:t xml:space="preserve"> </w:t>
      </w:r>
      <w:r>
        <w:rPr>
          <w:w w:val="110"/>
        </w:rPr>
        <w:t>може</w:t>
      </w:r>
      <w:r>
        <w:rPr>
          <w:spacing w:val="-4"/>
          <w:w w:val="110"/>
        </w:rPr>
        <w:t xml:space="preserve"> </w:t>
      </w:r>
      <w:r>
        <w:rPr>
          <w:w w:val="110"/>
        </w:rPr>
        <w:t>ознайомитися</w:t>
      </w:r>
      <w:r>
        <w:rPr>
          <w:spacing w:val="-3"/>
          <w:w w:val="110"/>
        </w:rPr>
        <w:t xml:space="preserve"> </w:t>
      </w:r>
      <w:r>
        <w:rPr>
          <w:w w:val="110"/>
        </w:rPr>
        <w:t>з</w:t>
      </w:r>
      <w:r>
        <w:rPr>
          <w:spacing w:val="-4"/>
          <w:w w:val="110"/>
        </w:rPr>
        <w:t xml:space="preserve"> </w:t>
      </w:r>
      <w:r>
        <w:rPr>
          <w:w w:val="110"/>
        </w:rPr>
        <w:t>документами</w:t>
      </w:r>
      <w:r>
        <w:rPr>
          <w:spacing w:val="-4"/>
          <w:w w:val="110"/>
        </w:rPr>
        <w:t xml:space="preserve"> </w:t>
      </w:r>
      <w:r>
        <w:rPr>
          <w:w w:val="110"/>
        </w:rPr>
        <w:t>з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20.05.2025.</w:t>
      </w:r>
    </w:p>
    <w:p w:rsidR="00F61EB5" w:rsidRDefault="00F61EB5">
      <w:pPr>
        <w:pStyle w:val="a3"/>
        <w:spacing w:before="71"/>
        <w:rPr>
          <w:sz w:val="16"/>
          <w:u w:val="none"/>
        </w:rPr>
      </w:pPr>
    </w:p>
    <w:p w:rsidR="00F61EB5" w:rsidRDefault="00C13716">
      <w:pPr>
        <w:spacing w:before="1"/>
        <w:ind w:left="4970" w:hanging="4765"/>
        <w:rPr>
          <w:sz w:val="16"/>
        </w:rPr>
      </w:pPr>
      <w:r>
        <w:rPr>
          <w:spacing w:val="-2"/>
          <w:w w:val="110"/>
          <w:sz w:val="16"/>
        </w:rPr>
        <w:t xml:space="preserve">(найменування підприємства, установи, організації, місцезнаходження, дата, з якої громадськість може ознайомитися з документами, </w:t>
      </w:r>
      <w:r>
        <w:rPr>
          <w:w w:val="115"/>
          <w:sz w:val="16"/>
        </w:rPr>
        <w:t>контактна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особа)</w:t>
      </w:r>
    </w:p>
    <w:p w:rsidR="00F61EB5" w:rsidRDefault="00C13716">
      <w:pPr>
        <w:pStyle w:val="a3"/>
        <w:spacing w:before="80" w:line="316" w:lineRule="auto"/>
        <w:ind w:left="117"/>
        <w:rPr>
          <w:u w:val="none"/>
        </w:rPr>
      </w:pPr>
      <w:r>
        <w:rPr>
          <w:w w:val="110"/>
          <w:u w:val="none"/>
        </w:rPr>
        <w:t>{Додаток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3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із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змінами,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внесеними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згідно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з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Постановами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КМ</w:t>
      </w:r>
      <w:r>
        <w:rPr>
          <w:spacing w:val="-2"/>
          <w:w w:val="110"/>
          <w:u w:val="none"/>
        </w:rPr>
        <w:t xml:space="preserve"> </w:t>
      </w:r>
      <w:r>
        <w:rPr>
          <w:w w:val="105"/>
          <w:u w:val="none"/>
        </w:rPr>
        <w:t xml:space="preserve">№ </w:t>
      </w:r>
      <w:r>
        <w:rPr>
          <w:w w:val="110"/>
          <w:u w:val="none"/>
        </w:rPr>
        <w:t>824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від</w:t>
      </w:r>
      <w:r>
        <w:rPr>
          <w:spacing w:val="-2"/>
          <w:w w:val="110"/>
          <w:u w:val="none"/>
        </w:rPr>
        <w:t xml:space="preserve"> </w:t>
      </w:r>
      <w:r>
        <w:rPr>
          <w:w w:val="110"/>
          <w:u w:val="none"/>
        </w:rPr>
        <w:t>14.09.2020,</w:t>
      </w:r>
      <w:r>
        <w:rPr>
          <w:spacing w:val="-2"/>
          <w:w w:val="110"/>
          <w:u w:val="none"/>
        </w:rPr>
        <w:t xml:space="preserve"> </w:t>
      </w:r>
      <w:r>
        <w:rPr>
          <w:w w:val="105"/>
          <w:u w:val="none"/>
        </w:rPr>
        <w:t xml:space="preserve">№ </w:t>
      </w:r>
      <w:r>
        <w:rPr>
          <w:w w:val="110"/>
          <w:u w:val="none"/>
        </w:rPr>
        <w:t>967 від 08.09.2023}</w:t>
      </w:r>
    </w:p>
    <w:sectPr w:rsidR="00F61EB5">
      <w:pgSz w:w="11900" w:h="16840"/>
      <w:pgMar w:top="1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2E6"/>
    <w:multiLevelType w:val="hybridMultilevel"/>
    <w:tmpl w:val="D0F02784"/>
    <w:lvl w:ilvl="0" w:tplc="4A6A3474">
      <w:start w:val="1"/>
      <w:numFmt w:val="decimal"/>
      <w:lvlText w:val="%1."/>
      <w:lvlJc w:val="left"/>
      <w:pPr>
        <w:ind w:left="407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5"/>
        <w:w w:val="117"/>
        <w:sz w:val="24"/>
        <w:szCs w:val="24"/>
        <w:lang w:val="uk-UA" w:eastAsia="en-US" w:bidi="ar-SA"/>
      </w:rPr>
    </w:lvl>
    <w:lvl w:ilvl="1" w:tplc="D744E536">
      <w:numFmt w:val="bullet"/>
      <w:lvlText w:val="•"/>
      <w:lvlJc w:val="left"/>
      <w:pPr>
        <w:ind w:left="1493" w:hanging="291"/>
      </w:pPr>
      <w:rPr>
        <w:rFonts w:hint="default"/>
        <w:lang w:val="uk-UA" w:eastAsia="en-US" w:bidi="ar-SA"/>
      </w:rPr>
    </w:lvl>
    <w:lvl w:ilvl="2" w:tplc="EC6ED424">
      <w:numFmt w:val="bullet"/>
      <w:lvlText w:val="•"/>
      <w:lvlJc w:val="left"/>
      <w:pPr>
        <w:ind w:left="2586" w:hanging="291"/>
      </w:pPr>
      <w:rPr>
        <w:rFonts w:hint="default"/>
        <w:lang w:val="uk-UA" w:eastAsia="en-US" w:bidi="ar-SA"/>
      </w:rPr>
    </w:lvl>
    <w:lvl w:ilvl="3" w:tplc="0BB433A2">
      <w:numFmt w:val="bullet"/>
      <w:lvlText w:val="•"/>
      <w:lvlJc w:val="left"/>
      <w:pPr>
        <w:ind w:left="3680" w:hanging="291"/>
      </w:pPr>
      <w:rPr>
        <w:rFonts w:hint="default"/>
        <w:lang w:val="uk-UA" w:eastAsia="en-US" w:bidi="ar-SA"/>
      </w:rPr>
    </w:lvl>
    <w:lvl w:ilvl="4" w:tplc="4C8AD874">
      <w:numFmt w:val="bullet"/>
      <w:lvlText w:val="•"/>
      <w:lvlJc w:val="left"/>
      <w:pPr>
        <w:ind w:left="4773" w:hanging="291"/>
      </w:pPr>
      <w:rPr>
        <w:rFonts w:hint="default"/>
        <w:lang w:val="uk-UA" w:eastAsia="en-US" w:bidi="ar-SA"/>
      </w:rPr>
    </w:lvl>
    <w:lvl w:ilvl="5" w:tplc="7C16D10A">
      <w:numFmt w:val="bullet"/>
      <w:lvlText w:val="•"/>
      <w:lvlJc w:val="left"/>
      <w:pPr>
        <w:ind w:left="5867" w:hanging="291"/>
      </w:pPr>
      <w:rPr>
        <w:rFonts w:hint="default"/>
        <w:lang w:val="uk-UA" w:eastAsia="en-US" w:bidi="ar-SA"/>
      </w:rPr>
    </w:lvl>
    <w:lvl w:ilvl="6" w:tplc="00286AE6">
      <w:numFmt w:val="bullet"/>
      <w:lvlText w:val="•"/>
      <w:lvlJc w:val="left"/>
      <w:pPr>
        <w:ind w:left="6960" w:hanging="291"/>
      </w:pPr>
      <w:rPr>
        <w:rFonts w:hint="default"/>
        <w:lang w:val="uk-UA" w:eastAsia="en-US" w:bidi="ar-SA"/>
      </w:rPr>
    </w:lvl>
    <w:lvl w:ilvl="7" w:tplc="6E307F80">
      <w:numFmt w:val="bullet"/>
      <w:lvlText w:val="•"/>
      <w:lvlJc w:val="left"/>
      <w:pPr>
        <w:ind w:left="8053" w:hanging="291"/>
      </w:pPr>
      <w:rPr>
        <w:rFonts w:hint="default"/>
        <w:lang w:val="uk-UA" w:eastAsia="en-US" w:bidi="ar-SA"/>
      </w:rPr>
    </w:lvl>
    <w:lvl w:ilvl="8" w:tplc="BA46BE10">
      <w:numFmt w:val="bullet"/>
      <w:lvlText w:val="•"/>
      <w:lvlJc w:val="left"/>
      <w:pPr>
        <w:ind w:left="9147" w:hanging="291"/>
      </w:pPr>
      <w:rPr>
        <w:rFonts w:hint="default"/>
        <w:lang w:val="uk-UA" w:eastAsia="en-US" w:bidi="ar-SA"/>
      </w:rPr>
    </w:lvl>
  </w:abstractNum>
  <w:abstractNum w:abstractNumId="1" w15:restartNumberingAfterBreak="0">
    <w:nsid w:val="42087ABC"/>
    <w:multiLevelType w:val="hybridMultilevel"/>
    <w:tmpl w:val="BF6A00A6"/>
    <w:lvl w:ilvl="0" w:tplc="1F764954">
      <w:start w:val="8"/>
      <w:numFmt w:val="decimal"/>
      <w:lvlText w:val="%1."/>
      <w:lvlJc w:val="left"/>
      <w:pPr>
        <w:ind w:left="407" w:hanging="29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5"/>
        <w:w w:val="106"/>
        <w:sz w:val="24"/>
        <w:szCs w:val="24"/>
        <w:lang w:val="uk-UA" w:eastAsia="en-US" w:bidi="ar-SA"/>
      </w:rPr>
    </w:lvl>
    <w:lvl w:ilvl="1" w:tplc="A2D69BF6">
      <w:numFmt w:val="bullet"/>
      <w:lvlText w:val="•"/>
      <w:lvlJc w:val="left"/>
      <w:pPr>
        <w:ind w:left="1493" w:hanging="291"/>
      </w:pPr>
      <w:rPr>
        <w:rFonts w:hint="default"/>
        <w:lang w:val="uk-UA" w:eastAsia="en-US" w:bidi="ar-SA"/>
      </w:rPr>
    </w:lvl>
    <w:lvl w:ilvl="2" w:tplc="B4EAFF84">
      <w:numFmt w:val="bullet"/>
      <w:lvlText w:val="•"/>
      <w:lvlJc w:val="left"/>
      <w:pPr>
        <w:ind w:left="2586" w:hanging="291"/>
      </w:pPr>
      <w:rPr>
        <w:rFonts w:hint="default"/>
        <w:lang w:val="uk-UA" w:eastAsia="en-US" w:bidi="ar-SA"/>
      </w:rPr>
    </w:lvl>
    <w:lvl w:ilvl="3" w:tplc="2A06AB3E">
      <w:numFmt w:val="bullet"/>
      <w:lvlText w:val="•"/>
      <w:lvlJc w:val="left"/>
      <w:pPr>
        <w:ind w:left="3680" w:hanging="291"/>
      </w:pPr>
      <w:rPr>
        <w:rFonts w:hint="default"/>
        <w:lang w:val="uk-UA" w:eastAsia="en-US" w:bidi="ar-SA"/>
      </w:rPr>
    </w:lvl>
    <w:lvl w:ilvl="4" w:tplc="EAF20CE6">
      <w:numFmt w:val="bullet"/>
      <w:lvlText w:val="•"/>
      <w:lvlJc w:val="left"/>
      <w:pPr>
        <w:ind w:left="4773" w:hanging="291"/>
      </w:pPr>
      <w:rPr>
        <w:rFonts w:hint="default"/>
        <w:lang w:val="uk-UA" w:eastAsia="en-US" w:bidi="ar-SA"/>
      </w:rPr>
    </w:lvl>
    <w:lvl w:ilvl="5" w:tplc="28F0F4AC">
      <w:numFmt w:val="bullet"/>
      <w:lvlText w:val="•"/>
      <w:lvlJc w:val="left"/>
      <w:pPr>
        <w:ind w:left="5867" w:hanging="291"/>
      </w:pPr>
      <w:rPr>
        <w:rFonts w:hint="default"/>
        <w:lang w:val="uk-UA" w:eastAsia="en-US" w:bidi="ar-SA"/>
      </w:rPr>
    </w:lvl>
    <w:lvl w:ilvl="6" w:tplc="04720B92">
      <w:numFmt w:val="bullet"/>
      <w:lvlText w:val="•"/>
      <w:lvlJc w:val="left"/>
      <w:pPr>
        <w:ind w:left="6960" w:hanging="291"/>
      </w:pPr>
      <w:rPr>
        <w:rFonts w:hint="default"/>
        <w:lang w:val="uk-UA" w:eastAsia="en-US" w:bidi="ar-SA"/>
      </w:rPr>
    </w:lvl>
    <w:lvl w:ilvl="7" w:tplc="61543830">
      <w:numFmt w:val="bullet"/>
      <w:lvlText w:val="•"/>
      <w:lvlJc w:val="left"/>
      <w:pPr>
        <w:ind w:left="8053" w:hanging="291"/>
      </w:pPr>
      <w:rPr>
        <w:rFonts w:hint="default"/>
        <w:lang w:val="uk-UA" w:eastAsia="en-US" w:bidi="ar-SA"/>
      </w:rPr>
    </w:lvl>
    <w:lvl w:ilvl="8" w:tplc="E9D0680C">
      <w:numFmt w:val="bullet"/>
      <w:lvlText w:val="•"/>
      <w:lvlJc w:val="left"/>
      <w:pPr>
        <w:ind w:left="9147" w:hanging="291"/>
      </w:pPr>
      <w:rPr>
        <w:rFonts w:hint="default"/>
        <w:lang w:val="uk-UA" w:eastAsia="en-US" w:bidi="ar-SA"/>
      </w:rPr>
    </w:lvl>
  </w:abstractNum>
  <w:num w:numId="1" w16cid:durableId="321396030">
    <w:abstractNumId w:val="1"/>
  </w:num>
  <w:num w:numId="2" w16cid:durableId="64566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EB5"/>
    <w:rsid w:val="002A3CC6"/>
    <w:rsid w:val="00C13716"/>
    <w:rsid w:val="00F6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4EA551-96D4-5C44-ACD6-5A446065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ind w:left="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7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@mkrada.gov.ua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kiwr@ukr.ne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vodokanal.mk.ua/uk" TargetMode="External" /><Relationship Id="rId5" Type="http://schemas.openxmlformats.org/officeDocument/2006/relationships/hyperlink" Target="mailto:office@vodokanal.mk.ua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1631</Words>
  <Characters>9299</Characters>
  <Application>Microsoft Office Word</Application>
  <DocSecurity>0</DocSecurity>
  <Lines>77</Lines>
  <Paragraphs>21</Paragraphs>
  <ScaleCrop>false</ScaleCrop>
  <Company>*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2025-05-28T10:07:00Z</dcterms:created>
  <dcterms:modified xsi:type="dcterms:W3CDTF">2025-05-28T10:07:00Z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Producer">
    <vt:lpwstr>Qt 5.5.1</vt:lpwstr>
  </property>
  <property fmtid="{D5CDD505-2E9C-101B-9397-08002B2CF9AE}" pid="4" name="LastSaved">
    <vt:filetime>2025-05-16T00:00:00Z</vt:filetime>
  </property>
</Properties>
</file>