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E1" w:rsidRPr="00F655C4" w:rsidRDefault="00F655C4">
      <w:pPr>
        <w:pStyle w:val="a3"/>
        <w:spacing w:before="78" w:line="235" w:lineRule="exact"/>
        <w:ind w:left="5219"/>
        <w:jc w:val="center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  <w:u w:val="none"/>
        </w:rPr>
        <w:t>Додаток</w:t>
      </w:r>
      <w:r w:rsidRPr="00F655C4">
        <w:rPr>
          <w:rFonts w:ascii="Times New Roman" w:hAnsi="Times New Roman" w:cs="Times New Roman"/>
          <w:spacing w:val="-5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>2</w:t>
      </w:r>
    </w:p>
    <w:p w:rsidR="008E65E1" w:rsidRPr="00F655C4" w:rsidRDefault="00F655C4">
      <w:pPr>
        <w:pStyle w:val="a3"/>
        <w:spacing w:before="9" w:line="211" w:lineRule="auto"/>
        <w:ind w:left="5891" w:right="909"/>
        <w:jc w:val="center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  <w:u w:val="none"/>
        </w:rPr>
        <w:t>до</w:t>
      </w:r>
      <w:r w:rsidRPr="00F655C4">
        <w:rPr>
          <w:rFonts w:ascii="Times New Roman" w:hAnsi="Times New Roman" w:cs="Times New Roman"/>
          <w:spacing w:val="-13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Порядку</w:t>
      </w:r>
      <w:r w:rsidRPr="00F655C4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передачі</w:t>
      </w:r>
      <w:r w:rsidRPr="00F655C4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документації</w:t>
      </w:r>
      <w:r w:rsidRPr="00F655C4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для надання висновку з оцінки впливу на довкілля та фінансування оцінки впливу на довкілля</w:t>
      </w:r>
    </w:p>
    <w:p w:rsidR="008E65E1" w:rsidRPr="00F655C4" w:rsidRDefault="00F655C4">
      <w:pPr>
        <w:pStyle w:val="1"/>
        <w:tabs>
          <w:tab w:val="left" w:pos="6564"/>
          <w:tab w:val="left" w:pos="8699"/>
        </w:tabs>
        <w:spacing w:before="218"/>
        <w:ind w:left="5099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</w:rPr>
        <w:tab/>
      </w:r>
      <w:r w:rsidRPr="00F655C4">
        <w:rPr>
          <w:rFonts w:ascii="Times New Roman" w:hAnsi="Times New Roman" w:cs="Times New Roman"/>
          <w:spacing w:val="-2"/>
          <w:w w:val="115"/>
        </w:rPr>
        <w:t>Дата:</w:t>
      </w:r>
      <w:r w:rsidRPr="00F655C4">
        <w:rPr>
          <w:rFonts w:ascii="Times New Roman" w:hAnsi="Times New Roman" w:cs="Times New Roman"/>
        </w:rPr>
        <w:tab/>
      </w:r>
    </w:p>
    <w:p w:rsidR="008E65E1" w:rsidRPr="00F655C4" w:rsidRDefault="00F655C4">
      <w:pPr>
        <w:spacing w:before="58" w:line="211" w:lineRule="auto"/>
        <w:ind w:left="6432" w:right="1330" w:hanging="1"/>
        <w:jc w:val="center"/>
        <w:rPr>
          <w:rFonts w:ascii="Times New Roman" w:hAnsi="Times New Roman" w:cs="Times New Roman"/>
          <w:sz w:val="16"/>
        </w:rPr>
      </w:pPr>
      <w:r w:rsidRPr="00F655C4">
        <w:rPr>
          <w:rFonts w:ascii="Times New Roman" w:hAnsi="Times New Roman" w:cs="Times New Roman"/>
          <w:spacing w:val="-4"/>
          <w:w w:val="115"/>
          <w:sz w:val="16"/>
        </w:rPr>
        <w:t>(дата</w:t>
      </w:r>
      <w:r w:rsidRPr="00F655C4">
        <w:rPr>
          <w:rFonts w:ascii="Times New Roman" w:hAnsi="Times New Roman" w:cs="Times New Roman"/>
          <w:spacing w:val="-8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sz w:val="16"/>
        </w:rPr>
        <w:t>офіційного</w:t>
      </w:r>
      <w:r w:rsidRPr="00F655C4">
        <w:rPr>
          <w:rFonts w:ascii="Times New Roman" w:hAnsi="Times New Roman" w:cs="Times New Roman"/>
          <w:spacing w:val="-7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sz w:val="16"/>
        </w:rPr>
        <w:t>опублікування</w:t>
      </w:r>
      <w:r w:rsidRPr="00F655C4">
        <w:rPr>
          <w:rFonts w:ascii="Times New Roman" w:hAnsi="Times New Roman" w:cs="Times New Roman"/>
          <w:spacing w:val="-7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sz w:val="16"/>
        </w:rPr>
        <w:t>в</w:t>
      </w:r>
      <w:r w:rsidRPr="00F655C4">
        <w:rPr>
          <w:rFonts w:ascii="Times New Roman" w:hAnsi="Times New Roman" w:cs="Times New Roman"/>
          <w:spacing w:val="-7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sz w:val="16"/>
        </w:rPr>
        <w:t xml:space="preserve">Єдиному </w:t>
      </w:r>
      <w:r w:rsidRPr="00F655C4">
        <w:rPr>
          <w:rFonts w:ascii="Times New Roman" w:hAnsi="Times New Roman" w:cs="Times New Roman"/>
          <w:w w:val="115"/>
          <w:sz w:val="16"/>
        </w:rPr>
        <w:t>реєстрі</w:t>
      </w:r>
      <w:r w:rsidRPr="00F655C4">
        <w:rPr>
          <w:rFonts w:ascii="Times New Roman" w:hAnsi="Times New Roman" w:cs="Times New Roman"/>
          <w:spacing w:val="-12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w w:val="115"/>
          <w:sz w:val="16"/>
        </w:rPr>
        <w:t>з</w:t>
      </w:r>
      <w:r w:rsidRPr="00F655C4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w w:val="115"/>
          <w:sz w:val="16"/>
        </w:rPr>
        <w:t>оцінки</w:t>
      </w:r>
      <w:r w:rsidRPr="00F655C4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w w:val="115"/>
          <w:sz w:val="16"/>
        </w:rPr>
        <w:t>впливу</w:t>
      </w:r>
      <w:r w:rsidRPr="00F655C4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w w:val="115"/>
          <w:sz w:val="16"/>
        </w:rPr>
        <w:t>на</w:t>
      </w:r>
      <w:r w:rsidRPr="00F655C4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w w:val="115"/>
          <w:sz w:val="16"/>
        </w:rPr>
        <w:t xml:space="preserve">довкілля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>(автоматично</w:t>
      </w:r>
      <w:r w:rsidRPr="00F655C4">
        <w:rPr>
          <w:rFonts w:ascii="Times New Roman" w:hAnsi="Times New Roman" w:cs="Times New Roman"/>
          <w:spacing w:val="-3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>генерується</w:t>
      </w:r>
      <w:r w:rsidRPr="00F655C4">
        <w:rPr>
          <w:rFonts w:ascii="Times New Roman" w:hAnsi="Times New Roman" w:cs="Times New Roman"/>
          <w:spacing w:val="-3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 xml:space="preserve">програмними </w:t>
      </w:r>
      <w:r w:rsidRPr="00F655C4">
        <w:rPr>
          <w:rFonts w:ascii="Times New Roman" w:hAnsi="Times New Roman" w:cs="Times New Roman"/>
          <w:w w:val="110"/>
          <w:sz w:val="16"/>
        </w:rPr>
        <w:t>засобами</w:t>
      </w:r>
      <w:r w:rsidRPr="00F655C4">
        <w:rPr>
          <w:rFonts w:ascii="Times New Roman" w:hAnsi="Times New Roman" w:cs="Times New Roman"/>
          <w:spacing w:val="-11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ведення</w:t>
      </w:r>
      <w:r w:rsidRPr="00F655C4">
        <w:rPr>
          <w:rFonts w:ascii="Times New Roman" w:hAnsi="Times New Roman" w:cs="Times New Roman"/>
          <w:spacing w:val="-11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Єдиного</w:t>
      </w:r>
      <w:r w:rsidRPr="00F655C4">
        <w:rPr>
          <w:rFonts w:ascii="Times New Roman" w:hAnsi="Times New Roman" w:cs="Times New Roman"/>
          <w:spacing w:val="-10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реєстру</w:t>
      </w:r>
      <w:r w:rsidRPr="00F655C4">
        <w:rPr>
          <w:rFonts w:ascii="Times New Roman" w:hAnsi="Times New Roman" w:cs="Times New Roman"/>
          <w:spacing w:val="-11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з</w:t>
      </w:r>
      <w:r w:rsidRPr="00F655C4">
        <w:rPr>
          <w:rFonts w:ascii="Times New Roman" w:hAnsi="Times New Roman" w:cs="Times New Roman"/>
          <w:spacing w:val="-11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 xml:space="preserve">оцінки </w:t>
      </w:r>
      <w:r w:rsidRPr="00F655C4">
        <w:rPr>
          <w:rFonts w:ascii="Times New Roman" w:hAnsi="Times New Roman" w:cs="Times New Roman"/>
          <w:w w:val="115"/>
          <w:sz w:val="16"/>
        </w:rPr>
        <w:t>впливу</w:t>
      </w:r>
      <w:r w:rsidRPr="00F655C4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w w:val="115"/>
          <w:sz w:val="16"/>
        </w:rPr>
        <w:t>на</w:t>
      </w:r>
      <w:r w:rsidRPr="00F655C4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w w:val="115"/>
          <w:sz w:val="16"/>
        </w:rPr>
        <w:t>довкілля</w:t>
      </w:r>
      <w:r w:rsidRPr="00F655C4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w w:val="115"/>
          <w:sz w:val="16"/>
        </w:rPr>
        <w:t>не</w:t>
      </w:r>
      <w:r w:rsidRPr="00F655C4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w w:val="115"/>
          <w:sz w:val="16"/>
        </w:rPr>
        <w:t>зазначається суб’єктом</w:t>
      </w:r>
      <w:r w:rsidRPr="00F655C4">
        <w:rPr>
          <w:rFonts w:ascii="Times New Roman" w:hAnsi="Times New Roman" w:cs="Times New Roman"/>
          <w:spacing w:val="-4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w w:val="115"/>
          <w:sz w:val="16"/>
        </w:rPr>
        <w:t>господарювання)</w:t>
      </w:r>
    </w:p>
    <w:p w:rsidR="008E65E1" w:rsidRPr="00F655C4" w:rsidRDefault="008E65E1">
      <w:pPr>
        <w:pStyle w:val="a3"/>
        <w:spacing w:before="96"/>
        <w:ind w:left="0"/>
        <w:rPr>
          <w:rFonts w:ascii="Times New Roman" w:hAnsi="Times New Roman" w:cs="Times New Roman"/>
          <w:sz w:val="24"/>
          <w:u w:val="none"/>
        </w:rPr>
      </w:pPr>
    </w:p>
    <w:p w:rsidR="008E65E1" w:rsidRPr="00F655C4" w:rsidRDefault="00F655C4">
      <w:pPr>
        <w:pStyle w:val="1"/>
        <w:ind w:left="5029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Реєстраційний</w:t>
      </w:r>
      <w:r w:rsidRPr="00F655C4">
        <w:rPr>
          <w:rFonts w:ascii="Times New Roman" w:hAnsi="Times New Roman" w:cs="Times New Roman"/>
          <w:spacing w:val="-7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номер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10240</w:t>
      </w:r>
    </w:p>
    <w:p w:rsidR="008E65E1" w:rsidRPr="00F655C4" w:rsidRDefault="00F655C4">
      <w:pPr>
        <w:spacing w:before="59" w:line="211" w:lineRule="auto"/>
        <w:ind w:left="6221" w:right="1119"/>
        <w:jc w:val="center"/>
        <w:rPr>
          <w:rFonts w:ascii="Times New Roman" w:hAnsi="Times New Roman" w:cs="Times New Roman"/>
          <w:sz w:val="16"/>
        </w:rPr>
      </w:pPr>
      <w:r w:rsidRPr="00F655C4">
        <w:rPr>
          <w:rFonts w:ascii="Times New Roman" w:hAnsi="Times New Roman" w:cs="Times New Roman"/>
          <w:spacing w:val="-2"/>
          <w:w w:val="115"/>
          <w:sz w:val="16"/>
        </w:rPr>
        <w:t>(реєстраційний</w:t>
      </w:r>
      <w:r w:rsidRPr="00F655C4">
        <w:rPr>
          <w:rFonts w:ascii="Times New Roman" w:hAnsi="Times New Roman" w:cs="Times New Roman"/>
          <w:spacing w:val="-8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>номер</w:t>
      </w:r>
      <w:r w:rsidRPr="00F655C4">
        <w:rPr>
          <w:rFonts w:ascii="Times New Roman" w:hAnsi="Times New Roman" w:cs="Times New Roman"/>
          <w:spacing w:val="-8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>справи</w:t>
      </w:r>
      <w:r w:rsidRPr="00F655C4">
        <w:rPr>
          <w:rFonts w:ascii="Times New Roman" w:hAnsi="Times New Roman" w:cs="Times New Roman"/>
          <w:spacing w:val="-8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>про</w:t>
      </w:r>
      <w:r w:rsidRPr="00F655C4">
        <w:rPr>
          <w:rFonts w:ascii="Times New Roman" w:hAnsi="Times New Roman" w:cs="Times New Roman"/>
          <w:spacing w:val="-8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>оцінку впливу</w:t>
      </w:r>
      <w:r w:rsidRPr="00F655C4">
        <w:rPr>
          <w:rFonts w:ascii="Times New Roman" w:hAnsi="Times New Roman" w:cs="Times New Roman"/>
          <w:spacing w:val="-10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>на</w:t>
      </w:r>
      <w:r w:rsidRPr="00F655C4">
        <w:rPr>
          <w:rFonts w:ascii="Times New Roman" w:hAnsi="Times New Roman" w:cs="Times New Roman"/>
          <w:spacing w:val="-9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>довкілля</w:t>
      </w:r>
      <w:r w:rsidRPr="00F655C4">
        <w:rPr>
          <w:rFonts w:ascii="Times New Roman" w:hAnsi="Times New Roman" w:cs="Times New Roman"/>
          <w:spacing w:val="-9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>планованої</w:t>
      </w:r>
      <w:r w:rsidRPr="00F655C4">
        <w:rPr>
          <w:rFonts w:ascii="Times New Roman" w:hAnsi="Times New Roman" w:cs="Times New Roman"/>
          <w:spacing w:val="-9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>діяльності (автоматично</w:t>
      </w:r>
      <w:r w:rsidRPr="00F655C4">
        <w:rPr>
          <w:rFonts w:ascii="Times New Roman" w:hAnsi="Times New Roman" w:cs="Times New Roman"/>
          <w:spacing w:val="-3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>генерується</w:t>
      </w:r>
      <w:r w:rsidRPr="00F655C4">
        <w:rPr>
          <w:rFonts w:ascii="Times New Roman" w:hAnsi="Times New Roman" w:cs="Times New Roman"/>
          <w:spacing w:val="-3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 xml:space="preserve">програмними </w:t>
      </w:r>
      <w:r w:rsidRPr="00F655C4">
        <w:rPr>
          <w:rFonts w:ascii="Times New Roman" w:hAnsi="Times New Roman" w:cs="Times New Roman"/>
          <w:w w:val="110"/>
          <w:sz w:val="16"/>
        </w:rPr>
        <w:t>засобами</w:t>
      </w:r>
      <w:r w:rsidRPr="00F655C4">
        <w:rPr>
          <w:rFonts w:ascii="Times New Roman" w:hAnsi="Times New Roman" w:cs="Times New Roman"/>
          <w:spacing w:val="-11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ведення</w:t>
      </w:r>
      <w:r w:rsidRPr="00F655C4">
        <w:rPr>
          <w:rFonts w:ascii="Times New Roman" w:hAnsi="Times New Roman" w:cs="Times New Roman"/>
          <w:spacing w:val="-11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Єдиного</w:t>
      </w:r>
      <w:r w:rsidRPr="00F655C4">
        <w:rPr>
          <w:rFonts w:ascii="Times New Roman" w:hAnsi="Times New Roman" w:cs="Times New Roman"/>
          <w:spacing w:val="-10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реєстру</w:t>
      </w:r>
      <w:r w:rsidRPr="00F655C4">
        <w:rPr>
          <w:rFonts w:ascii="Times New Roman" w:hAnsi="Times New Roman" w:cs="Times New Roman"/>
          <w:spacing w:val="-11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з</w:t>
      </w:r>
      <w:r w:rsidRPr="00F655C4">
        <w:rPr>
          <w:rFonts w:ascii="Times New Roman" w:hAnsi="Times New Roman" w:cs="Times New Roman"/>
          <w:spacing w:val="-11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 xml:space="preserve">оцінки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>впливу</w:t>
      </w:r>
      <w:r w:rsidRPr="00F655C4">
        <w:rPr>
          <w:rFonts w:ascii="Times New Roman" w:hAnsi="Times New Roman" w:cs="Times New Roman"/>
          <w:spacing w:val="-7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>на</w:t>
      </w:r>
      <w:r w:rsidRPr="00F655C4">
        <w:rPr>
          <w:rFonts w:ascii="Times New Roman" w:hAnsi="Times New Roman" w:cs="Times New Roman"/>
          <w:spacing w:val="-7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>довкілля,</w:t>
      </w:r>
      <w:r w:rsidRPr="00F655C4">
        <w:rPr>
          <w:rFonts w:ascii="Times New Roman" w:hAnsi="Times New Roman" w:cs="Times New Roman"/>
          <w:spacing w:val="-7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>для</w:t>
      </w:r>
      <w:r w:rsidRPr="00F655C4">
        <w:rPr>
          <w:rFonts w:ascii="Times New Roman" w:hAnsi="Times New Roman" w:cs="Times New Roman"/>
          <w:spacing w:val="-7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>паперової</w:t>
      </w:r>
      <w:r w:rsidRPr="00F655C4">
        <w:rPr>
          <w:rFonts w:ascii="Times New Roman" w:hAnsi="Times New Roman" w:cs="Times New Roman"/>
          <w:spacing w:val="-7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sz w:val="16"/>
        </w:rPr>
        <w:t xml:space="preserve">версії </w:t>
      </w:r>
      <w:r w:rsidRPr="00F655C4">
        <w:rPr>
          <w:rFonts w:ascii="Times New Roman" w:hAnsi="Times New Roman" w:cs="Times New Roman"/>
          <w:w w:val="115"/>
          <w:sz w:val="16"/>
        </w:rPr>
        <w:t>зазначається</w:t>
      </w:r>
      <w:r w:rsidRPr="00F655C4">
        <w:rPr>
          <w:rFonts w:ascii="Times New Roman" w:hAnsi="Times New Roman" w:cs="Times New Roman"/>
          <w:spacing w:val="-12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w w:val="115"/>
          <w:sz w:val="16"/>
        </w:rPr>
        <w:t>суб’єктом</w:t>
      </w:r>
      <w:r w:rsidRPr="00F655C4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F655C4">
        <w:rPr>
          <w:rFonts w:ascii="Times New Roman" w:hAnsi="Times New Roman" w:cs="Times New Roman"/>
          <w:w w:val="115"/>
          <w:sz w:val="16"/>
        </w:rPr>
        <w:t>господарювання)</w:t>
      </w:r>
    </w:p>
    <w:p w:rsidR="008E65E1" w:rsidRPr="00F655C4" w:rsidRDefault="008E65E1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8E65E1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8E65E1">
      <w:pPr>
        <w:pStyle w:val="a3"/>
        <w:spacing w:before="126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F655C4">
      <w:pPr>
        <w:pStyle w:val="a4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spacing w:val="-2"/>
          <w:w w:val="110"/>
        </w:rPr>
        <w:t>ПОВІДОМЛЕННЯ</w:t>
      </w:r>
    </w:p>
    <w:p w:rsidR="008E65E1" w:rsidRPr="00F655C4" w:rsidRDefault="00F655C4">
      <w:pPr>
        <w:pStyle w:val="a4"/>
        <w:spacing w:before="222" w:line="136" w:lineRule="auto"/>
        <w:ind w:left="129" w:right="127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w w:val="115"/>
        </w:rPr>
        <w:t>про</w:t>
      </w:r>
      <w:r w:rsidRPr="00F655C4">
        <w:rPr>
          <w:rFonts w:ascii="Times New Roman" w:hAnsi="Times New Roman" w:cs="Times New Roman"/>
          <w:spacing w:val="-32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плановану</w:t>
      </w:r>
      <w:r w:rsidRPr="00F655C4">
        <w:rPr>
          <w:rFonts w:ascii="Times New Roman" w:hAnsi="Times New Roman" w:cs="Times New Roman"/>
          <w:spacing w:val="-32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діяльність,</w:t>
      </w:r>
      <w:r w:rsidRPr="00F655C4">
        <w:rPr>
          <w:rFonts w:ascii="Times New Roman" w:hAnsi="Times New Roman" w:cs="Times New Roman"/>
          <w:spacing w:val="-32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яка</w:t>
      </w:r>
      <w:r w:rsidRPr="00F655C4">
        <w:rPr>
          <w:rFonts w:ascii="Times New Roman" w:hAnsi="Times New Roman" w:cs="Times New Roman"/>
          <w:spacing w:val="-32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підлягає</w:t>
      </w:r>
      <w:r w:rsidRPr="00F655C4">
        <w:rPr>
          <w:rFonts w:ascii="Times New Roman" w:hAnsi="Times New Roman" w:cs="Times New Roman"/>
          <w:spacing w:val="-32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 xml:space="preserve">оцінці </w:t>
      </w:r>
      <w:r w:rsidRPr="00F655C4">
        <w:rPr>
          <w:rFonts w:ascii="Times New Roman" w:hAnsi="Times New Roman" w:cs="Times New Roman"/>
          <w:w w:val="120"/>
        </w:rPr>
        <w:t>впливу на довкілля</w:t>
      </w:r>
    </w:p>
    <w:p w:rsidR="008E65E1" w:rsidRPr="00F655C4" w:rsidRDefault="00F655C4">
      <w:pPr>
        <w:pStyle w:val="1"/>
        <w:spacing w:before="262" w:line="211" w:lineRule="auto"/>
        <w:ind w:right="114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</w:rPr>
        <w:t>АКЦІОНЕРНЕ ТОВАРИСТВО "НАЦІОНАЛЬНА АТОМНА ЕНЕРГОГЕНЕРУЮЧА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КОМПАНІЯ "ЕНЕРГОАТОМ" 24584661</w:t>
      </w:r>
    </w:p>
    <w:p w:rsidR="008E65E1" w:rsidRPr="00F655C4" w:rsidRDefault="00F655C4">
      <w:pPr>
        <w:spacing w:before="47" w:line="369" w:lineRule="auto"/>
        <w:ind w:left="2"/>
        <w:jc w:val="center"/>
        <w:rPr>
          <w:rFonts w:ascii="Times New Roman" w:hAnsi="Times New Roman" w:cs="Times New Roman"/>
          <w:sz w:val="16"/>
        </w:rPr>
      </w:pPr>
      <w:r w:rsidRPr="00F655C4">
        <w:rPr>
          <w:rFonts w:ascii="Times New Roman" w:hAnsi="Times New Roman" w:cs="Times New Roman"/>
          <w:w w:val="110"/>
          <w:sz w:val="16"/>
        </w:rPr>
        <w:t>(повне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найменування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юридичної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особи,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код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згідно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з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ЄДРПОУ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або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прізвище,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ім’я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та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по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батькові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фізичної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особи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>-</w:t>
      </w:r>
      <w:r w:rsidRPr="00F655C4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w w:val="110"/>
          <w:sz w:val="16"/>
        </w:rPr>
        <w:t xml:space="preserve">підприємця,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ідентифікаційний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код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або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серія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та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номер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паспорта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(для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фізичних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осіб,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які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через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свої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релігійні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переконання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відмовляються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від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прийняття реєстраційного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номера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облікової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картки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платника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податків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та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офіційно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повідомили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про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це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відповідному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контролюючому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органу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і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 xml:space="preserve">мають </w:t>
      </w:r>
      <w:r w:rsidRPr="00F655C4">
        <w:rPr>
          <w:rFonts w:ascii="Times New Roman" w:hAnsi="Times New Roman" w:cs="Times New Roman"/>
          <w:w w:val="110"/>
          <w:sz w:val="16"/>
        </w:rPr>
        <w:t>відмітку у паспорті)</w:t>
      </w:r>
    </w:p>
    <w:p w:rsidR="008E65E1" w:rsidRPr="00F655C4" w:rsidRDefault="00F655C4">
      <w:pPr>
        <w:pStyle w:val="a3"/>
        <w:spacing w:before="85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  <w:u w:val="none"/>
        </w:rPr>
        <w:t>інформує</w:t>
      </w:r>
      <w:r w:rsidRPr="00F655C4">
        <w:rPr>
          <w:rFonts w:ascii="Times New Roman" w:hAnsi="Times New Roman" w:cs="Times New Roman"/>
          <w:spacing w:val="-13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про</w:t>
      </w:r>
      <w:r w:rsidRPr="00F655C4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намір</w:t>
      </w:r>
      <w:r w:rsidRPr="00F655C4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провадити</w:t>
      </w:r>
      <w:r w:rsidRPr="00F655C4">
        <w:rPr>
          <w:rFonts w:ascii="Times New Roman" w:hAnsi="Times New Roman" w:cs="Times New Roman"/>
          <w:spacing w:val="-13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плановану</w:t>
      </w:r>
      <w:r w:rsidRPr="00F655C4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діяльність</w:t>
      </w:r>
      <w:r w:rsidRPr="00F655C4">
        <w:rPr>
          <w:rFonts w:ascii="Times New Roman" w:hAnsi="Times New Roman" w:cs="Times New Roman"/>
          <w:spacing w:val="-13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та</w:t>
      </w:r>
      <w:r w:rsidRPr="00F655C4">
        <w:rPr>
          <w:rFonts w:ascii="Times New Roman" w:hAnsi="Times New Roman" w:cs="Times New Roman"/>
          <w:spacing w:val="-13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оцінку</w:t>
      </w:r>
      <w:r w:rsidRPr="00F655C4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її</w:t>
      </w:r>
      <w:r w:rsidRPr="00F655C4">
        <w:rPr>
          <w:rFonts w:ascii="Times New Roman" w:hAnsi="Times New Roman" w:cs="Times New Roman"/>
          <w:spacing w:val="-13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впливу</w:t>
      </w:r>
      <w:r w:rsidRPr="00F655C4">
        <w:rPr>
          <w:rFonts w:ascii="Times New Roman" w:hAnsi="Times New Roman" w:cs="Times New Roman"/>
          <w:spacing w:val="-13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на</w:t>
      </w:r>
      <w:r w:rsidRPr="00F655C4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довкілля.</w:t>
      </w:r>
    </w:p>
    <w:p w:rsidR="008E65E1" w:rsidRPr="00F655C4" w:rsidRDefault="00F655C4">
      <w:pPr>
        <w:pStyle w:val="a5"/>
        <w:numPr>
          <w:ilvl w:val="0"/>
          <w:numId w:val="1"/>
        </w:numPr>
        <w:tabs>
          <w:tab w:val="left" w:pos="780"/>
        </w:tabs>
        <w:spacing w:before="190"/>
        <w:ind w:left="780" w:hanging="263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w w:val="110"/>
        </w:rPr>
        <w:t>Інформація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про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суб’єкта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господарювання.</w:t>
      </w:r>
    </w:p>
    <w:p w:rsidR="008E65E1" w:rsidRPr="00F655C4" w:rsidRDefault="008E65E1">
      <w:pPr>
        <w:pStyle w:val="a3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3"/>
        <w:ind w:left="517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</w:rPr>
        <w:t>Україна,</w:t>
      </w:r>
      <w:r w:rsidRPr="00F655C4">
        <w:rPr>
          <w:rFonts w:ascii="Times New Roman" w:hAnsi="Times New Roman" w:cs="Times New Roman"/>
          <w:spacing w:val="-9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01032,</w:t>
      </w:r>
      <w:r w:rsidRPr="00F655C4">
        <w:rPr>
          <w:rFonts w:ascii="Times New Roman" w:hAnsi="Times New Roman" w:cs="Times New Roman"/>
          <w:spacing w:val="-9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місто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Київ,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F655C4">
        <w:rPr>
          <w:rFonts w:ascii="Times New Roman" w:hAnsi="Times New Roman" w:cs="Times New Roman"/>
          <w:w w:val="110"/>
        </w:rPr>
        <w:t>вул.Назарівська</w:t>
      </w:r>
      <w:proofErr w:type="spellEnd"/>
      <w:r w:rsidRPr="00F655C4">
        <w:rPr>
          <w:rFonts w:ascii="Times New Roman" w:hAnsi="Times New Roman" w:cs="Times New Roman"/>
          <w:w w:val="110"/>
        </w:rPr>
        <w:t>,</w:t>
      </w:r>
      <w:r w:rsidRPr="00F655C4">
        <w:rPr>
          <w:rFonts w:ascii="Times New Roman" w:hAnsi="Times New Roman" w:cs="Times New Roman"/>
          <w:spacing w:val="-9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будинок</w:t>
      </w:r>
      <w:r w:rsidRPr="00F655C4">
        <w:rPr>
          <w:rFonts w:ascii="Times New Roman" w:hAnsi="Times New Roman" w:cs="Times New Roman"/>
          <w:spacing w:val="-9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10"/>
          <w:w w:val="110"/>
        </w:rPr>
        <w:t>3</w:t>
      </w:r>
    </w:p>
    <w:p w:rsidR="008E65E1" w:rsidRPr="00F655C4" w:rsidRDefault="00F655C4">
      <w:pPr>
        <w:spacing w:before="45" w:line="343" w:lineRule="auto"/>
        <w:ind w:left="129" w:right="127"/>
        <w:jc w:val="center"/>
        <w:rPr>
          <w:rFonts w:ascii="Times New Roman" w:hAnsi="Times New Roman" w:cs="Times New Roman"/>
          <w:sz w:val="16"/>
        </w:rPr>
      </w:pPr>
      <w:r w:rsidRPr="00F655C4">
        <w:rPr>
          <w:rFonts w:ascii="Times New Roman" w:hAnsi="Times New Roman" w:cs="Times New Roman"/>
          <w:spacing w:val="-2"/>
          <w:w w:val="110"/>
          <w:sz w:val="16"/>
        </w:rPr>
        <w:t>(місцезнаходження</w:t>
      </w:r>
      <w:r w:rsidRPr="00F655C4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юридичної</w:t>
      </w:r>
      <w:r w:rsidRPr="00F655C4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особи</w:t>
      </w:r>
      <w:r w:rsidRPr="00F655C4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або</w:t>
      </w:r>
      <w:r w:rsidRPr="00F655C4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місце</w:t>
      </w:r>
      <w:r w:rsidRPr="00F655C4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провадження</w:t>
      </w:r>
      <w:r w:rsidRPr="00F655C4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діяльності</w:t>
      </w:r>
      <w:r w:rsidRPr="00F655C4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фізичної</w:t>
      </w:r>
      <w:r w:rsidRPr="00F655C4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особи</w:t>
      </w:r>
      <w:r w:rsidRPr="00F655C4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-</w:t>
      </w:r>
      <w:r w:rsidRPr="00F655C4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підприємця</w:t>
      </w:r>
      <w:r w:rsidRPr="00F655C4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(поштовий</w:t>
      </w:r>
      <w:r w:rsidRPr="00F655C4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індекс,</w:t>
      </w:r>
      <w:r w:rsidRPr="00F655C4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 xml:space="preserve">адреса), </w:t>
      </w:r>
      <w:r w:rsidRPr="00F655C4">
        <w:rPr>
          <w:rFonts w:ascii="Times New Roman" w:hAnsi="Times New Roman" w:cs="Times New Roman"/>
          <w:w w:val="110"/>
          <w:sz w:val="16"/>
        </w:rPr>
        <w:t>контактний номер телефону)</w:t>
      </w:r>
    </w:p>
    <w:p w:rsidR="008E65E1" w:rsidRPr="00F655C4" w:rsidRDefault="00F655C4">
      <w:pPr>
        <w:pStyle w:val="a5"/>
        <w:numPr>
          <w:ilvl w:val="0"/>
          <w:numId w:val="1"/>
        </w:numPr>
        <w:tabs>
          <w:tab w:val="left" w:pos="780"/>
        </w:tabs>
        <w:spacing w:before="165"/>
        <w:ind w:left="780" w:hanging="263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w w:val="110"/>
        </w:rPr>
        <w:t>Планована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діяльність,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її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характеристика,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технічні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альтернативи.</w:t>
      </w:r>
    </w:p>
    <w:p w:rsidR="008E65E1" w:rsidRPr="00F655C4" w:rsidRDefault="008E65E1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3"/>
        <w:ind w:left="517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spacing w:val="-2"/>
          <w:w w:val="110"/>
          <w:u w:val="none"/>
        </w:rPr>
        <w:t>Планована</w:t>
      </w:r>
      <w:r w:rsidRPr="00F655C4">
        <w:rPr>
          <w:rFonts w:ascii="Times New Roman" w:hAnsi="Times New Roman" w:cs="Times New Roman"/>
          <w:spacing w:val="-3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діяльність, її характеристика.</w:t>
      </w:r>
    </w:p>
    <w:p w:rsidR="008E65E1" w:rsidRPr="00F655C4" w:rsidRDefault="008E65E1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3"/>
        <w:spacing w:line="307" w:lineRule="auto"/>
        <w:ind w:right="113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</w:rPr>
        <w:t>Планована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діяльність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полягає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у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спорудженні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районі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розташування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Південноукраїнської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АЕС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 xml:space="preserve">та введенні в експлуатацію енергоблоку </w:t>
      </w:r>
      <w:r w:rsidRPr="00F655C4">
        <w:rPr>
          <w:rFonts w:ascii="Times New Roman" w:hAnsi="Times New Roman" w:cs="Times New Roman"/>
          <w:w w:val="105"/>
        </w:rPr>
        <w:t xml:space="preserve">№ </w:t>
      </w:r>
      <w:r w:rsidRPr="00F655C4">
        <w:rPr>
          <w:rFonts w:ascii="Times New Roman" w:hAnsi="Times New Roman" w:cs="Times New Roman"/>
          <w:w w:val="110"/>
        </w:rPr>
        <w:t xml:space="preserve">4 із реактором АР1000 </w:t>
      </w:r>
      <w:proofErr w:type="spellStart"/>
      <w:r w:rsidRPr="00F655C4">
        <w:rPr>
          <w:rFonts w:ascii="Times New Roman" w:hAnsi="Times New Roman" w:cs="Times New Roman"/>
          <w:w w:val="110"/>
        </w:rPr>
        <w:t>проєктною</w:t>
      </w:r>
      <w:proofErr w:type="spellEnd"/>
      <w:r w:rsidRPr="00F655C4">
        <w:rPr>
          <w:rFonts w:ascii="Times New Roman" w:hAnsi="Times New Roman" w:cs="Times New Roman"/>
          <w:w w:val="110"/>
        </w:rPr>
        <w:t xml:space="preserve"> електричною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 xml:space="preserve">потужністю 1,1 </w:t>
      </w:r>
      <w:proofErr w:type="spellStart"/>
      <w:r w:rsidRPr="00F655C4">
        <w:rPr>
          <w:rFonts w:ascii="Times New Roman" w:hAnsi="Times New Roman" w:cs="Times New Roman"/>
          <w:w w:val="110"/>
        </w:rPr>
        <w:t>ГВт</w:t>
      </w:r>
      <w:proofErr w:type="spellEnd"/>
      <w:r w:rsidRPr="00F655C4">
        <w:rPr>
          <w:rFonts w:ascii="Times New Roman" w:hAnsi="Times New Roman" w:cs="Times New Roman"/>
          <w:w w:val="110"/>
        </w:rPr>
        <w:t xml:space="preserve"> виробництва компанії </w:t>
      </w:r>
      <w:proofErr w:type="spellStart"/>
      <w:r w:rsidRPr="00F655C4">
        <w:rPr>
          <w:rFonts w:ascii="Times New Roman" w:hAnsi="Times New Roman" w:cs="Times New Roman"/>
          <w:w w:val="110"/>
        </w:rPr>
        <w:t>Вестінгаус</w:t>
      </w:r>
      <w:proofErr w:type="spellEnd"/>
      <w:r w:rsidRPr="00F655C4">
        <w:rPr>
          <w:rFonts w:ascii="Times New Roman" w:hAnsi="Times New Roman" w:cs="Times New Roman"/>
          <w:w w:val="110"/>
        </w:rPr>
        <w:t xml:space="preserve"> (</w:t>
      </w:r>
      <w:proofErr w:type="spellStart"/>
      <w:r w:rsidRPr="00F655C4">
        <w:rPr>
          <w:rFonts w:ascii="Times New Roman" w:hAnsi="Times New Roman" w:cs="Times New Roman"/>
          <w:w w:val="110"/>
        </w:rPr>
        <w:t>Westinqhouse</w:t>
      </w:r>
      <w:proofErr w:type="spellEnd"/>
      <w:r w:rsidRPr="00F655C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F655C4">
        <w:rPr>
          <w:rFonts w:ascii="Times New Roman" w:hAnsi="Times New Roman" w:cs="Times New Roman"/>
          <w:w w:val="110"/>
        </w:rPr>
        <w:t>Electric</w:t>
      </w:r>
      <w:proofErr w:type="spellEnd"/>
      <w:r w:rsidRPr="00F655C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F655C4">
        <w:rPr>
          <w:rFonts w:ascii="Times New Roman" w:hAnsi="Times New Roman" w:cs="Times New Roman"/>
          <w:w w:val="110"/>
        </w:rPr>
        <w:t>Company</w:t>
      </w:r>
      <w:proofErr w:type="spellEnd"/>
      <w:r w:rsidRPr="00F655C4">
        <w:rPr>
          <w:rFonts w:ascii="Times New Roman" w:hAnsi="Times New Roman" w:cs="Times New Roman"/>
          <w:w w:val="110"/>
        </w:rPr>
        <w:t>, USA).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Установка AP1000 це новітній водно-водяний двоконтурний реактор з водою під тиском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(</w:t>
      </w:r>
      <w:proofErr w:type="spellStart"/>
      <w:r w:rsidRPr="00F655C4">
        <w:rPr>
          <w:rFonts w:ascii="Times New Roman" w:hAnsi="Times New Roman" w:cs="Times New Roman"/>
          <w:w w:val="110"/>
        </w:rPr>
        <w:t>Pressurized</w:t>
      </w:r>
      <w:proofErr w:type="spellEnd"/>
      <w:r w:rsidRPr="00F655C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F655C4">
        <w:rPr>
          <w:rFonts w:ascii="Times New Roman" w:hAnsi="Times New Roman" w:cs="Times New Roman"/>
          <w:w w:val="110"/>
        </w:rPr>
        <w:t>Water</w:t>
      </w:r>
      <w:proofErr w:type="spellEnd"/>
      <w:r w:rsidRPr="00F655C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F655C4">
        <w:rPr>
          <w:rFonts w:ascii="Times New Roman" w:hAnsi="Times New Roman" w:cs="Times New Roman"/>
          <w:w w:val="110"/>
        </w:rPr>
        <w:t>Reactor</w:t>
      </w:r>
      <w:proofErr w:type="spellEnd"/>
      <w:r w:rsidRPr="00F655C4">
        <w:rPr>
          <w:rFonts w:ascii="Times New Roman" w:hAnsi="Times New Roman" w:cs="Times New Roman"/>
          <w:w w:val="110"/>
        </w:rPr>
        <w:t>, PWR) модульної конструкції з підвищеними пасивними системами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безпеки, вдосконаленими системами захисту і засобами контролю та здатністю працювати в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маневровому режимі. АР1000 перший реактор покоління III+ сертифікований Комісією з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ядерного регулювання США (</w:t>
      </w:r>
      <w:proofErr w:type="spellStart"/>
      <w:r w:rsidRPr="00F655C4">
        <w:rPr>
          <w:rFonts w:ascii="Times New Roman" w:hAnsi="Times New Roman" w:cs="Times New Roman"/>
          <w:w w:val="110"/>
        </w:rPr>
        <w:t>Nuclear</w:t>
      </w:r>
      <w:proofErr w:type="spellEnd"/>
      <w:r w:rsidRPr="00F655C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F655C4">
        <w:rPr>
          <w:rFonts w:ascii="Times New Roman" w:hAnsi="Times New Roman" w:cs="Times New Roman"/>
          <w:w w:val="110"/>
        </w:rPr>
        <w:t>Regulatory</w:t>
      </w:r>
      <w:proofErr w:type="spellEnd"/>
      <w:r w:rsidRPr="00F655C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F655C4">
        <w:rPr>
          <w:rFonts w:ascii="Times New Roman" w:hAnsi="Times New Roman" w:cs="Times New Roman"/>
          <w:w w:val="110"/>
        </w:rPr>
        <w:t>Commission</w:t>
      </w:r>
      <w:proofErr w:type="spellEnd"/>
      <w:r w:rsidRPr="00F655C4">
        <w:rPr>
          <w:rFonts w:ascii="Times New Roman" w:hAnsi="Times New Roman" w:cs="Times New Roman"/>
          <w:w w:val="110"/>
        </w:rPr>
        <w:t>, NRC).</w:t>
      </w:r>
    </w:p>
    <w:p w:rsidR="008E65E1" w:rsidRPr="00F655C4" w:rsidRDefault="00F655C4">
      <w:pPr>
        <w:pStyle w:val="a3"/>
        <w:spacing w:before="161"/>
        <w:ind w:left="517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  <w:u w:val="none"/>
        </w:rPr>
        <w:t>Технічна</w:t>
      </w:r>
      <w:r w:rsidRPr="00F655C4">
        <w:rPr>
          <w:rFonts w:ascii="Times New Roman" w:hAnsi="Times New Roman" w:cs="Times New Roman"/>
          <w:spacing w:val="-9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альтернатива</w:t>
      </w:r>
      <w:r w:rsidRPr="00F655C4">
        <w:rPr>
          <w:rFonts w:ascii="Times New Roman" w:hAnsi="Times New Roman" w:cs="Times New Roman"/>
          <w:spacing w:val="-9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5"/>
          <w:w w:val="110"/>
          <w:u w:val="none"/>
        </w:rPr>
        <w:t>1.</w:t>
      </w:r>
    </w:p>
    <w:p w:rsidR="008E65E1" w:rsidRPr="00F655C4" w:rsidRDefault="008E65E1">
      <w:pPr>
        <w:pStyle w:val="a3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3"/>
        <w:spacing w:line="307" w:lineRule="auto"/>
        <w:ind w:right="116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05"/>
        </w:rPr>
        <w:t>Будівництво на промисловому майданчику філії ВП «Південноукраїнська АЕС» та введення в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експлуатацію</w:t>
      </w:r>
      <w:r w:rsidRPr="00F655C4">
        <w:rPr>
          <w:rFonts w:ascii="Times New Roman" w:hAnsi="Times New Roman" w:cs="Times New Roman"/>
          <w:spacing w:val="52"/>
          <w:w w:val="105"/>
        </w:rPr>
        <w:t xml:space="preserve">  </w:t>
      </w:r>
      <w:r w:rsidRPr="00F655C4">
        <w:rPr>
          <w:rFonts w:ascii="Times New Roman" w:hAnsi="Times New Roman" w:cs="Times New Roman"/>
          <w:w w:val="105"/>
        </w:rPr>
        <w:t>енергоблоку</w:t>
      </w:r>
      <w:r w:rsidRPr="00F655C4">
        <w:rPr>
          <w:rFonts w:ascii="Times New Roman" w:hAnsi="Times New Roman" w:cs="Times New Roman"/>
          <w:spacing w:val="53"/>
          <w:w w:val="105"/>
        </w:rPr>
        <w:t xml:space="preserve">  </w:t>
      </w:r>
      <w:r w:rsidRPr="00F655C4">
        <w:rPr>
          <w:rFonts w:ascii="Times New Roman" w:hAnsi="Times New Roman" w:cs="Times New Roman"/>
          <w:w w:val="105"/>
        </w:rPr>
        <w:t>№</w:t>
      </w:r>
      <w:r w:rsidRPr="00F655C4">
        <w:rPr>
          <w:rFonts w:ascii="Times New Roman" w:hAnsi="Times New Roman" w:cs="Times New Roman"/>
          <w:spacing w:val="52"/>
          <w:w w:val="105"/>
        </w:rPr>
        <w:t xml:space="preserve">  </w:t>
      </w:r>
      <w:r w:rsidRPr="00F655C4">
        <w:rPr>
          <w:rFonts w:ascii="Times New Roman" w:hAnsi="Times New Roman" w:cs="Times New Roman"/>
          <w:w w:val="105"/>
        </w:rPr>
        <w:t>4</w:t>
      </w:r>
      <w:r w:rsidRPr="00F655C4">
        <w:rPr>
          <w:rFonts w:ascii="Times New Roman" w:hAnsi="Times New Roman" w:cs="Times New Roman"/>
          <w:spacing w:val="53"/>
          <w:w w:val="105"/>
        </w:rPr>
        <w:t xml:space="preserve">  </w:t>
      </w:r>
      <w:r w:rsidRPr="00F655C4">
        <w:rPr>
          <w:rFonts w:ascii="Times New Roman" w:hAnsi="Times New Roman" w:cs="Times New Roman"/>
          <w:w w:val="105"/>
        </w:rPr>
        <w:t>з</w:t>
      </w:r>
      <w:r w:rsidRPr="00F655C4">
        <w:rPr>
          <w:rFonts w:ascii="Times New Roman" w:hAnsi="Times New Roman" w:cs="Times New Roman"/>
          <w:spacing w:val="53"/>
          <w:w w:val="105"/>
        </w:rPr>
        <w:t xml:space="preserve">  </w:t>
      </w:r>
      <w:r w:rsidRPr="00F655C4">
        <w:rPr>
          <w:rFonts w:ascii="Times New Roman" w:hAnsi="Times New Roman" w:cs="Times New Roman"/>
          <w:w w:val="105"/>
        </w:rPr>
        <w:t>реакторною</w:t>
      </w:r>
      <w:r w:rsidRPr="00F655C4">
        <w:rPr>
          <w:rFonts w:ascii="Times New Roman" w:hAnsi="Times New Roman" w:cs="Times New Roman"/>
          <w:spacing w:val="53"/>
          <w:w w:val="105"/>
        </w:rPr>
        <w:t xml:space="preserve">  </w:t>
      </w:r>
      <w:r w:rsidRPr="00F655C4">
        <w:rPr>
          <w:rFonts w:ascii="Times New Roman" w:hAnsi="Times New Roman" w:cs="Times New Roman"/>
          <w:w w:val="105"/>
        </w:rPr>
        <w:t>установкою</w:t>
      </w:r>
      <w:r w:rsidRPr="00F655C4">
        <w:rPr>
          <w:rFonts w:ascii="Times New Roman" w:hAnsi="Times New Roman" w:cs="Times New Roman"/>
          <w:spacing w:val="53"/>
          <w:w w:val="105"/>
        </w:rPr>
        <w:t xml:space="preserve">  </w:t>
      </w:r>
      <w:r w:rsidRPr="00F655C4">
        <w:rPr>
          <w:rFonts w:ascii="Times New Roman" w:hAnsi="Times New Roman" w:cs="Times New Roman"/>
          <w:w w:val="105"/>
        </w:rPr>
        <w:t>АР1000</w:t>
      </w:r>
      <w:r w:rsidRPr="00F655C4">
        <w:rPr>
          <w:rFonts w:ascii="Times New Roman" w:hAnsi="Times New Roman" w:cs="Times New Roman"/>
          <w:spacing w:val="53"/>
          <w:w w:val="105"/>
        </w:rPr>
        <w:t xml:space="preserve">  </w:t>
      </w:r>
      <w:r w:rsidRPr="00F655C4">
        <w:rPr>
          <w:rFonts w:ascii="Times New Roman" w:hAnsi="Times New Roman" w:cs="Times New Roman"/>
          <w:w w:val="105"/>
        </w:rPr>
        <w:t>виробництва</w:t>
      </w:r>
      <w:r w:rsidRPr="00F655C4">
        <w:rPr>
          <w:rFonts w:ascii="Times New Roman" w:hAnsi="Times New Roman" w:cs="Times New Roman"/>
          <w:spacing w:val="53"/>
          <w:w w:val="105"/>
        </w:rPr>
        <w:t xml:space="preserve">  </w:t>
      </w:r>
      <w:r w:rsidRPr="00F655C4">
        <w:rPr>
          <w:rFonts w:ascii="Times New Roman" w:hAnsi="Times New Roman" w:cs="Times New Roman"/>
          <w:spacing w:val="-2"/>
          <w:w w:val="105"/>
        </w:rPr>
        <w:t>компанії</w:t>
      </w:r>
    </w:p>
    <w:p w:rsidR="008E65E1" w:rsidRPr="00F655C4" w:rsidRDefault="008E65E1">
      <w:pPr>
        <w:pStyle w:val="a3"/>
        <w:spacing w:line="307" w:lineRule="auto"/>
        <w:jc w:val="both"/>
        <w:rPr>
          <w:rFonts w:ascii="Times New Roman" w:hAnsi="Times New Roman" w:cs="Times New Roman"/>
        </w:rPr>
        <w:sectPr w:rsidR="008E65E1" w:rsidRPr="00F655C4">
          <w:type w:val="continuous"/>
          <w:pgSz w:w="11900" w:h="16840"/>
          <w:pgMar w:top="1100" w:right="283" w:bottom="0" w:left="283" w:header="720" w:footer="720" w:gutter="0"/>
          <w:cols w:space="720"/>
        </w:sectPr>
      </w:pPr>
    </w:p>
    <w:p w:rsidR="008E65E1" w:rsidRPr="00F655C4" w:rsidRDefault="00F655C4">
      <w:pPr>
        <w:pStyle w:val="a3"/>
        <w:spacing w:before="80"/>
        <w:rPr>
          <w:rFonts w:ascii="Times New Roman" w:hAnsi="Times New Roman" w:cs="Times New Roman"/>
          <w:u w:val="none"/>
        </w:rPr>
      </w:pPr>
      <w:proofErr w:type="spellStart"/>
      <w:r w:rsidRPr="00F655C4">
        <w:rPr>
          <w:rFonts w:ascii="Times New Roman" w:hAnsi="Times New Roman" w:cs="Times New Roman"/>
          <w:spacing w:val="-2"/>
          <w:w w:val="115"/>
        </w:rPr>
        <w:lastRenderedPageBreak/>
        <w:t>Вестінгаус</w:t>
      </w:r>
      <w:proofErr w:type="spellEnd"/>
      <w:r w:rsidRPr="00F655C4">
        <w:rPr>
          <w:rFonts w:ascii="Times New Roman" w:hAnsi="Times New Roman" w:cs="Times New Roman"/>
          <w:spacing w:val="-2"/>
          <w:w w:val="115"/>
          <w:u w:val="none"/>
        </w:rPr>
        <w:t>.</w:t>
      </w:r>
    </w:p>
    <w:p w:rsidR="008E65E1" w:rsidRPr="00F655C4" w:rsidRDefault="00F655C4">
      <w:pPr>
        <w:pStyle w:val="a3"/>
        <w:spacing w:before="228"/>
        <w:ind w:left="517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  <w:u w:val="none"/>
        </w:rPr>
        <w:t>Технічна</w:t>
      </w:r>
      <w:r w:rsidRPr="00F655C4">
        <w:rPr>
          <w:rFonts w:ascii="Times New Roman" w:hAnsi="Times New Roman" w:cs="Times New Roman"/>
          <w:spacing w:val="-9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альтернатива</w:t>
      </w:r>
      <w:r w:rsidRPr="00F655C4">
        <w:rPr>
          <w:rFonts w:ascii="Times New Roman" w:hAnsi="Times New Roman" w:cs="Times New Roman"/>
          <w:spacing w:val="-9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5"/>
          <w:w w:val="110"/>
          <w:u w:val="none"/>
        </w:rPr>
        <w:t>2.</w:t>
      </w:r>
    </w:p>
    <w:p w:rsidR="008E65E1" w:rsidRPr="00F655C4" w:rsidRDefault="008E65E1">
      <w:pPr>
        <w:pStyle w:val="a3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3"/>
        <w:ind w:left="517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</w:rPr>
        <w:t>Технічна</w:t>
      </w:r>
      <w:r w:rsidRPr="00F655C4">
        <w:rPr>
          <w:rFonts w:ascii="Times New Roman" w:hAnsi="Times New Roman" w:cs="Times New Roman"/>
          <w:spacing w:val="-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альтернатива</w:t>
      </w:r>
      <w:r w:rsidRPr="00F655C4">
        <w:rPr>
          <w:rFonts w:ascii="Times New Roman" w:hAnsi="Times New Roman" w:cs="Times New Roman"/>
          <w:spacing w:val="-3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не</w:t>
      </w:r>
      <w:r w:rsidRPr="00F655C4">
        <w:rPr>
          <w:rFonts w:ascii="Times New Roman" w:hAnsi="Times New Roman" w:cs="Times New Roman"/>
          <w:spacing w:val="-3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розглядається.</w:t>
      </w:r>
    </w:p>
    <w:p w:rsidR="008E65E1" w:rsidRPr="00F655C4" w:rsidRDefault="008E65E1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5"/>
        <w:numPr>
          <w:ilvl w:val="0"/>
          <w:numId w:val="1"/>
        </w:numPr>
        <w:tabs>
          <w:tab w:val="left" w:pos="780"/>
        </w:tabs>
        <w:spacing w:before="0"/>
        <w:ind w:left="780" w:hanging="263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spacing w:val="-2"/>
          <w:w w:val="110"/>
        </w:rPr>
        <w:t>Місце</w:t>
      </w:r>
      <w:r w:rsidRPr="00F655C4">
        <w:rPr>
          <w:rFonts w:ascii="Times New Roman" w:hAnsi="Times New Roman" w:cs="Times New Roman"/>
          <w:spacing w:val="2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провадження</w:t>
      </w:r>
      <w:r w:rsidRPr="00F655C4">
        <w:rPr>
          <w:rFonts w:ascii="Times New Roman" w:hAnsi="Times New Roman" w:cs="Times New Roman"/>
          <w:spacing w:val="3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планованої</w:t>
      </w:r>
      <w:r w:rsidRPr="00F655C4">
        <w:rPr>
          <w:rFonts w:ascii="Times New Roman" w:hAnsi="Times New Roman" w:cs="Times New Roman"/>
          <w:spacing w:val="3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діяльності,</w:t>
      </w:r>
      <w:r w:rsidRPr="00F655C4">
        <w:rPr>
          <w:rFonts w:ascii="Times New Roman" w:hAnsi="Times New Roman" w:cs="Times New Roman"/>
          <w:spacing w:val="3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територіальні</w:t>
      </w:r>
      <w:r w:rsidRPr="00F655C4">
        <w:rPr>
          <w:rFonts w:ascii="Times New Roman" w:hAnsi="Times New Roman" w:cs="Times New Roman"/>
          <w:spacing w:val="3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альтернативи.</w:t>
      </w:r>
    </w:p>
    <w:p w:rsidR="008E65E1" w:rsidRPr="00F655C4" w:rsidRDefault="008E65E1">
      <w:pPr>
        <w:pStyle w:val="a3"/>
        <w:spacing w:before="80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3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</w:rPr>
        <w:t>Миколаївська</w:t>
      </w:r>
      <w:r w:rsidRPr="00F655C4">
        <w:rPr>
          <w:rFonts w:ascii="Times New Roman" w:hAnsi="Times New Roman" w:cs="Times New Roman"/>
          <w:spacing w:val="-1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обл.</w:t>
      </w:r>
      <w:r w:rsidRPr="00F655C4">
        <w:rPr>
          <w:rFonts w:ascii="Times New Roman" w:hAnsi="Times New Roman" w:cs="Times New Roman"/>
          <w:spacing w:val="-1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Вознесенський</w:t>
      </w:r>
      <w:r w:rsidRPr="00F655C4">
        <w:rPr>
          <w:rFonts w:ascii="Times New Roman" w:hAnsi="Times New Roman" w:cs="Times New Roman"/>
          <w:spacing w:val="-1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р-н</w:t>
      </w:r>
      <w:r w:rsidRPr="00F655C4">
        <w:rPr>
          <w:rFonts w:ascii="Times New Roman" w:hAnsi="Times New Roman" w:cs="Times New Roman"/>
          <w:spacing w:val="-14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Южноукраїнськ</w:t>
      </w:r>
    </w:p>
    <w:p w:rsidR="008E65E1" w:rsidRPr="00F655C4" w:rsidRDefault="008E65E1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5"/>
        <w:numPr>
          <w:ilvl w:val="1"/>
          <w:numId w:val="1"/>
        </w:numPr>
        <w:tabs>
          <w:tab w:val="left" w:pos="915"/>
        </w:tabs>
        <w:spacing w:before="0"/>
        <w:ind w:left="915" w:hanging="398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w w:val="110"/>
        </w:rPr>
        <w:t>Територіальні</w:t>
      </w:r>
      <w:r w:rsidRPr="00F655C4">
        <w:rPr>
          <w:rFonts w:ascii="Times New Roman" w:hAnsi="Times New Roman" w:cs="Times New Roman"/>
          <w:spacing w:val="-1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громади,</w:t>
      </w:r>
      <w:r w:rsidRPr="00F655C4">
        <w:rPr>
          <w:rFonts w:ascii="Times New Roman" w:hAnsi="Times New Roman" w:cs="Times New Roman"/>
          <w:spacing w:val="-1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які</w:t>
      </w:r>
      <w:r w:rsidRPr="00F655C4">
        <w:rPr>
          <w:rFonts w:ascii="Times New Roman" w:hAnsi="Times New Roman" w:cs="Times New Roman"/>
          <w:spacing w:val="-1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можуть</w:t>
      </w:r>
      <w:r w:rsidRPr="00F655C4">
        <w:rPr>
          <w:rFonts w:ascii="Times New Roman" w:hAnsi="Times New Roman" w:cs="Times New Roman"/>
          <w:spacing w:val="-13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зазнати</w:t>
      </w:r>
      <w:r w:rsidRPr="00F655C4">
        <w:rPr>
          <w:rFonts w:ascii="Times New Roman" w:hAnsi="Times New Roman" w:cs="Times New Roman"/>
          <w:spacing w:val="-1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впливу</w:t>
      </w:r>
      <w:r w:rsidRPr="00F655C4">
        <w:rPr>
          <w:rFonts w:ascii="Times New Roman" w:hAnsi="Times New Roman" w:cs="Times New Roman"/>
          <w:spacing w:val="-1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планованої</w:t>
      </w:r>
      <w:r w:rsidRPr="00F655C4">
        <w:rPr>
          <w:rFonts w:ascii="Times New Roman" w:hAnsi="Times New Roman" w:cs="Times New Roman"/>
          <w:spacing w:val="-14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діяльності.</w:t>
      </w:r>
    </w:p>
    <w:p w:rsidR="008E65E1" w:rsidRPr="00F655C4" w:rsidRDefault="008E65E1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3"/>
        <w:spacing w:line="307" w:lineRule="auto"/>
        <w:ind w:right="1189" w:firstLine="400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</w:rPr>
        <w:t>Миколаївська,</w:t>
      </w:r>
      <w:r w:rsidRPr="00F655C4">
        <w:rPr>
          <w:rFonts w:ascii="Times New Roman" w:hAnsi="Times New Roman" w:cs="Times New Roman"/>
          <w:spacing w:val="-1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Одеська,</w:t>
      </w:r>
      <w:r w:rsidRPr="00F655C4">
        <w:rPr>
          <w:rFonts w:ascii="Times New Roman" w:hAnsi="Times New Roman" w:cs="Times New Roman"/>
          <w:spacing w:val="-1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Вінницька,</w:t>
      </w:r>
      <w:r w:rsidRPr="00F655C4">
        <w:rPr>
          <w:rFonts w:ascii="Times New Roman" w:hAnsi="Times New Roman" w:cs="Times New Roman"/>
          <w:spacing w:val="-1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Кіровоградська,</w:t>
      </w:r>
      <w:r w:rsidRPr="00F655C4">
        <w:rPr>
          <w:rFonts w:ascii="Times New Roman" w:hAnsi="Times New Roman" w:cs="Times New Roman"/>
          <w:spacing w:val="-1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Черкаська,</w:t>
      </w:r>
      <w:r w:rsidRPr="00F655C4">
        <w:rPr>
          <w:rFonts w:ascii="Times New Roman" w:hAnsi="Times New Roman" w:cs="Times New Roman"/>
          <w:spacing w:val="-1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Херсонська,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Дніпропетровська.</w:t>
      </w:r>
    </w:p>
    <w:p w:rsidR="008E65E1" w:rsidRPr="00F655C4" w:rsidRDefault="00F655C4">
      <w:pPr>
        <w:pStyle w:val="a3"/>
        <w:spacing w:before="218" w:line="518" w:lineRule="auto"/>
        <w:ind w:left="517" w:right="1189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  <w:u w:val="none"/>
        </w:rPr>
        <w:t>Місце</w:t>
      </w:r>
      <w:r w:rsidRPr="00F655C4">
        <w:rPr>
          <w:rFonts w:ascii="Times New Roman" w:hAnsi="Times New Roman" w:cs="Times New Roman"/>
          <w:spacing w:val="-8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провадження</w:t>
      </w:r>
      <w:r w:rsidRPr="00F655C4">
        <w:rPr>
          <w:rFonts w:ascii="Times New Roman" w:hAnsi="Times New Roman" w:cs="Times New Roman"/>
          <w:spacing w:val="-8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планованої</w:t>
      </w:r>
      <w:r w:rsidRPr="00F655C4">
        <w:rPr>
          <w:rFonts w:ascii="Times New Roman" w:hAnsi="Times New Roman" w:cs="Times New Roman"/>
          <w:spacing w:val="-8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діяльності:</w:t>
      </w:r>
      <w:r w:rsidRPr="00F655C4">
        <w:rPr>
          <w:rFonts w:ascii="Times New Roman" w:hAnsi="Times New Roman" w:cs="Times New Roman"/>
          <w:spacing w:val="-8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територіальна</w:t>
      </w:r>
      <w:r w:rsidRPr="00F655C4">
        <w:rPr>
          <w:rFonts w:ascii="Times New Roman" w:hAnsi="Times New Roman" w:cs="Times New Roman"/>
          <w:spacing w:val="-8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альтернатива</w:t>
      </w:r>
      <w:r w:rsidRPr="00F655C4">
        <w:rPr>
          <w:rFonts w:ascii="Times New Roman" w:hAnsi="Times New Roman" w:cs="Times New Roman"/>
          <w:spacing w:val="-8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 xml:space="preserve">1. </w:t>
      </w:r>
      <w:r w:rsidRPr="007B4FED">
        <w:rPr>
          <w:rFonts w:ascii="Times New Roman" w:hAnsi="Times New Roman" w:cs="Times New Roman"/>
          <w:color w:val="FFFFFF" w:themeColor="background1"/>
          <w:spacing w:val="-2"/>
          <w:w w:val="115"/>
          <w:u w:val="none"/>
        </w:rPr>
        <w:t>Миколаївська</w:t>
      </w:r>
      <w:r w:rsidRPr="007B4FED">
        <w:rPr>
          <w:rFonts w:ascii="Times New Roman" w:hAnsi="Times New Roman" w:cs="Times New Roman"/>
          <w:color w:val="FFFFFF" w:themeColor="background1"/>
          <w:spacing w:val="-14"/>
          <w:w w:val="115"/>
          <w:u w:val="none"/>
        </w:rPr>
        <w:t xml:space="preserve"> </w:t>
      </w:r>
      <w:r w:rsidRPr="007B4FED">
        <w:rPr>
          <w:rFonts w:ascii="Times New Roman" w:hAnsi="Times New Roman" w:cs="Times New Roman"/>
          <w:color w:val="FFFFFF" w:themeColor="background1"/>
          <w:spacing w:val="-2"/>
          <w:w w:val="115"/>
          <w:u w:val="none"/>
        </w:rPr>
        <w:t>обл.</w:t>
      </w:r>
      <w:r w:rsidRPr="007B4FED">
        <w:rPr>
          <w:rFonts w:ascii="Times New Roman" w:hAnsi="Times New Roman" w:cs="Times New Roman"/>
          <w:color w:val="FFFFFF" w:themeColor="background1"/>
          <w:spacing w:val="-13"/>
          <w:w w:val="115"/>
        </w:rPr>
        <w:t xml:space="preserve"> </w:t>
      </w:r>
      <w:r w:rsidR="007B4FED" w:rsidRPr="00F655C4">
        <w:rPr>
          <w:rFonts w:ascii="Times New Roman" w:hAnsi="Times New Roman" w:cs="Times New Roman"/>
          <w:spacing w:val="-2"/>
          <w:w w:val="115"/>
        </w:rPr>
        <w:t>Миколаївська</w:t>
      </w:r>
      <w:r w:rsidR="007B4FED"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="007B4FED" w:rsidRPr="00F655C4">
        <w:rPr>
          <w:rFonts w:ascii="Times New Roman" w:hAnsi="Times New Roman" w:cs="Times New Roman"/>
          <w:spacing w:val="-2"/>
          <w:w w:val="115"/>
        </w:rPr>
        <w:t>обл.</w:t>
      </w:r>
      <w:r w:rsidR="007B4FED"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Вознесенський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р-н</w:t>
      </w:r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Южноукраїнськ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.</w:t>
      </w:r>
    </w:p>
    <w:p w:rsidR="008E65E1" w:rsidRPr="00F655C4" w:rsidRDefault="00F655C4">
      <w:pPr>
        <w:pStyle w:val="a3"/>
        <w:spacing w:before="3" w:line="307" w:lineRule="auto"/>
        <w:ind w:right="86" w:firstLine="400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</w:rPr>
        <w:t>Нове будівництво на промисловому майданчику Південноукраїнської АЕС за межами її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існуючого</w:t>
      </w:r>
      <w:r w:rsidRPr="00F655C4">
        <w:rPr>
          <w:rFonts w:ascii="Times New Roman" w:hAnsi="Times New Roman" w:cs="Times New Roman"/>
          <w:spacing w:val="-12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захисного</w:t>
      </w:r>
      <w:r w:rsidRPr="00F655C4">
        <w:rPr>
          <w:rFonts w:ascii="Times New Roman" w:hAnsi="Times New Roman" w:cs="Times New Roman"/>
          <w:spacing w:val="-12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периметру</w:t>
      </w:r>
      <w:r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та</w:t>
      </w:r>
      <w:r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введення</w:t>
      </w:r>
      <w:r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</w:t>
      </w:r>
      <w:r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експлуатацію</w:t>
      </w:r>
      <w:r w:rsidRPr="00F655C4">
        <w:rPr>
          <w:rFonts w:ascii="Times New Roman" w:hAnsi="Times New Roman" w:cs="Times New Roman"/>
          <w:spacing w:val="-12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енергоблоку</w:t>
      </w:r>
      <w:r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№</w:t>
      </w:r>
      <w:r w:rsidRPr="00F655C4">
        <w:rPr>
          <w:rFonts w:ascii="Times New Roman" w:hAnsi="Times New Roman" w:cs="Times New Roman"/>
          <w:spacing w:val="-9"/>
          <w:w w:val="105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4</w:t>
      </w:r>
      <w:r w:rsidRPr="00F655C4">
        <w:rPr>
          <w:rFonts w:ascii="Times New Roman" w:hAnsi="Times New Roman" w:cs="Times New Roman"/>
          <w:spacing w:val="-12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із</w:t>
      </w:r>
      <w:r w:rsidRPr="00F655C4">
        <w:rPr>
          <w:rFonts w:ascii="Times New Roman" w:hAnsi="Times New Roman" w:cs="Times New Roman"/>
          <w:spacing w:val="-12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водно-водяним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 xml:space="preserve">двоконтурним реактором з водою під тиском АР 1000 виробництва компанії </w:t>
      </w:r>
      <w:proofErr w:type="spellStart"/>
      <w:r w:rsidRPr="00F655C4">
        <w:rPr>
          <w:rFonts w:ascii="Times New Roman" w:hAnsi="Times New Roman" w:cs="Times New Roman"/>
          <w:w w:val="110"/>
        </w:rPr>
        <w:t>Вестінгаус</w:t>
      </w:r>
      <w:proofErr w:type="spellEnd"/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proofErr w:type="spellStart"/>
      <w:r w:rsidRPr="00F655C4">
        <w:rPr>
          <w:rFonts w:ascii="Times New Roman" w:hAnsi="Times New Roman" w:cs="Times New Roman"/>
          <w:w w:val="110"/>
        </w:rPr>
        <w:t>проєктною</w:t>
      </w:r>
      <w:proofErr w:type="spellEnd"/>
      <w:r w:rsidRPr="00F655C4">
        <w:rPr>
          <w:rFonts w:ascii="Times New Roman" w:hAnsi="Times New Roman" w:cs="Times New Roman"/>
          <w:w w:val="110"/>
        </w:rPr>
        <w:t xml:space="preserve"> електричною потужністю 1,1 </w:t>
      </w:r>
      <w:proofErr w:type="spellStart"/>
      <w:r w:rsidRPr="00F655C4">
        <w:rPr>
          <w:rFonts w:ascii="Times New Roman" w:hAnsi="Times New Roman" w:cs="Times New Roman"/>
          <w:w w:val="110"/>
        </w:rPr>
        <w:t>ГВт</w:t>
      </w:r>
      <w:proofErr w:type="spellEnd"/>
      <w:r w:rsidRPr="00F655C4">
        <w:rPr>
          <w:rFonts w:ascii="Times New Roman" w:hAnsi="Times New Roman" w:cs="Times New Roman"/>
          <w:w w:val="110"/>
        </w:rPr>
        <w:t>.</w:t>
      </w:r>
    </w:p>
    <w:p w:rsidR="008E65E1" w:rsidRPr="00F655C4" w:rsidRDefault="00F655C4">
      <w:pPr>
        <w:pStyle w:val="a3"/>
        <w:spacing w:before="217" w:line="518" w:lineRule="auto"/>
        <w:ind w:left="517" w:right="1189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  <w:u w:val="none"/>
        </w:rPr>
        <w:t>Місце</w:t>
      </w:r>
      <w:r w:rsidRPr="00F655C4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провадження</w:t>
      </w:r>
      <w:r w:rsidRPr="00F655C4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планованої</w:t>
      </w:r>
      <w:r w:rsidRPr="00F655C4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діяльності:</w:t>
      </w:r>
      <w:r w:rsidRPr="00F655C4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територіальна</w:t>
      </w:r>
      <w:r w:rsidRPr="00F655C4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альтернатива</w:t>
      </w:r>
      <w:r w:rsidRPr="00F655C4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 xml:space="preserve">2. </w:t>
      </w:r>
      <w:r w:rsidRPr="004F412A">
        <w:rPr>
          <w:rFonts w:ascii="Times New Roman" w:hAnsi="Times New Roman" w:cs="Times New Roman"/>
          <w:color w:val="FFFFFF" w:themeColor="background1"/>
          <w:w w:val="115"/>
          <w:u w:val="none"/>
        </w:rPr>
        <w:t>Рівненська</w:t>
      </w:r>
      <w:r w:rsidRPr="004F412A">
        <w:rPr>
          <w:rFonts w:ascii="Times New Roman" w:hAnsi="Times New Roman" w:cs="Times New Roman"/>
          <w:color w:val="FFFFFF" w:themeColor="background1"/>
          <w:spacing w:val="-14"/>
          <w:w w:val="115"/>
          <w:u w:val="none"/>
        </w:rPr>
        <w:t xml:space="preserve"> </w:t>
      </w:r>
      <w:r w:rsidRPr="004F412A">
        <w:rPr>
          <w:rFonts w:ascii="Times New Roman" w:hAnsi="Times New Roman" w:cs="Times New Roman"/>
          <w:color w:val="FFFFFF" w:themeColor="background1"/>
          <w:w w:val="115"/>
          <w:u w:val="none"/>
        </w:rPr>
        <w:t>обл.</w:t>
      </w:r>
      <w:r w:rsidRPr="004F412A">
        <w:rPr>
          <w:rFonts w:ascii="Times New Roman" w:hAnsi="Times New Roman" w:cs="Times New Roman"/>
          <w:color w:val="FFFFFF" w:themeColor="background1"/>
          <w:spacing w:val="-14"/>
          <w:w w:val="115"/>
          <w:u w:val="none"/>
        </w:rPr>
        <w:t xml:space="preserve"> </w:t>
      </w:r>
      <w:r w:rsidR="004F412A" w:rsidRPr="00F655C4">
        <w:rPr>
          <w:rFonts w:ascii="Times New Roman" w:hAnsi="Times New Roman" w:cs="Times New Roman"/>
          <w:w w:val="115"/>
        </w:rPr>
        <w:t>Рівненська</w:t>
      </w:r>
      <w:r w:rsidR="004F412A"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="004F412A" w:rsidRPr="00F655C4">
        <w:rPr>
          <w:rFonts w:ascii="Times New Roman" w:hAnsi="Times New Roman" w:cs="Times New Roman"/>
          <w:w w:val="115"/>
        </w:rPr>
        <w:t>обл.</w:t>
      </w:r>
      <w:r w:rsidR="004F412A"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proofErr w:type="spellStart"/>
      <w:r w:rsidRPr="00F655C4">
        <w:rPr>
          <w:rFonts w:ascii="Times New Roman" w:hAnsi="Times New Roman" w:cs="Times New Roman"/>
          <w:w w:val="115"/>
        </w:rPr>
        <w:t>Вараський</w:t>
      </w:r>
      <w:proofErr w:type="spellEnd"/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р-н</w:t>
      </w:r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proofErr w:type="spellStart"/>
      <w:r w:rsidRPr="00F655C4">
        <w:rPr>
          <w:rFonts w:ascii="Times New Roman" w:hAnsi="Times New Roman" w:cs="Times New Roman"/>
          <w:w w:val="115"/>
        </w:rPr>
        <w:t>Вараш</w:t>
      </w:r>
      <w:proofErr w:type="spellEnd"/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.</w:t>
      </w:r>
    </w:p>
    <w:p w:rsidR="008E65E1" w:rsidRPr="00F655C4" w:rsidRDefault="00F655C4">
      <w:pPr>
        <w:pStyle w:val="a3"/>
        <w:spacing w:before="3" w:line="307" w:lineRule="auto"/>
        <w:ind w:right="86" w:firstLine="400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</w:rPr>
        <w:t>Нове будівництво на існуючому промисловому майданчику Рівненської АЕС та введення в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експлуатацію енергоблоку із водно-водяним двоконтурним реактором з водою під тиском АР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1000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 xml:space="preserve">виробництва компанії </w:t>
      </w:r>
      <w:proofErr w:type="spellStart"/>
      <w:r w:rsidRPr="00F655C4">
        <w:rPr>
          <w:rFonts w:ascii="Times New Roman" w:hAnsi="Times New Roman" w:cs="Times New Roman"/>
          <w:w w:val="110"/>
        </w:rPr>
        <w:t>Вестінгаус</w:t>
      </w:r>
      <w:proofErr w:type="spellEnd"/>
      <w:r w:rsidRPr="00F655C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F655C4">
        <w:rPr>
          <w:rFonts w:ascii="Times New Roman" w:hAnsi="Times New Roman" w:cs="Times New Roman"/>
          <w:w w:val="110"/>
        </w:rPr>
        <w:t>проєктною</w:t>
      </w:r>
      <w:proofErr w:type="spellEnd"/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електричною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потужністю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1,1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proofErr w:type="spellStart"/>
      <w:r w:rsidRPr="00F655C4">
        <w:rPr>
          <w:rFonts w:ascii="Times New Roman" w:hAnsi="Times New Roman" w:cs="Times New Roman"/>
          <w:w w:val="110"/>
        </w:rPr>
        <w:t>ГВт</w:t>
      </w:r>
      <w:proofErr w:type="spellEnd"/>
      <w:r w:rsidRPr="00F655C4">
        <w:rPr>
          <w:rFonts w:ascii="Times New Roman" w:hAnsi="Times New Roman" w:cs="Times New Roman"/>
          <w:w w:val="110"/>
        </w:rPr>
        <w:t>. (Рівненська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 xml:space="preserve">обл., </w:t>
      </w:r>
      <w:proofErr w:type="spellStart"/>
      <w:r w:rsidRPr="00F655C4">
        <w:rPr>
          <w:rFonts w:ascii="Times New Roman" w:hAnsi="Times New Roman" w:cs="Times New Roman"/>
          <w:w w:val="110"/>
        </w:rPr>
        <w:t>Вараський</w:t>
      </w:r>
      <w:proofErr w:type="spellEnd"/>
      <w:r w:rsidRPr="00F655C4">
        <w:rPr>
          <w:rFonts w:ascii="Times New Roman" w:hAnsi="Times New Roman" w:cs="Times New Roman"/>
          <w:w w:val="110"/>
        </w:rPr>
        <w:t xml:space="preserve"> р-н, м. </w:t>
      </w:r>
      <w:proofErr w:type="spellStart"/>
      <w:r w:rsidRPr="00F655C4">
        <w:rPr>
          <w:rFonts w:ascii="Times New Roman" w:hAnsi="Times New Roman" w:cs="Times New Roman"/>
          <w:w w:val="110"/>
        </w:rPr>
        <w:t>Вараш</w:t>
      </w:r>
      <w:proofErr w:type="spellEnd"/>
      <w:r w:rsidRPr="00F655C4">
        <w:rPr>
          <w:rFonts w:ascii="Times New Roman" w:hAnsi="Times New Roman" w:cs="Times New Roman"/>
          <w:w w:val="110"/>
        </w:rPr>
        <w:t>).</w:t>
      </w:r>
    </w:p>
    <w:p w:rsidR="008E65E1" w:rsidRPr="00F655C4" w:rsidRDefault="00F655C4">
      <w:pPr>
        <w:pStyle w:val="a5"/>
        <w:numPr>
          <w:ilvl w:val="0"/>
          <w:numId w:val="1"/>
        </w:numPr>
        <w:tabs>
          <w:tab w:val="left" w:pos="780"/>
        </w:tabs>
        <w:ind w:left="780" w:hanging="263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spacing w:val="-4"/>
          <w:w w:val="110"/>
        </w:rPr>
        <w:t>Соціально-економічний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0"/>
        </w:rPr>
        <w:t>вплив</w:t>
      </w:r>
      <w:r w:rsidRPr="00F655C4">
        <w:rPr>
          <w:rFonts w:ascii="Times New Roman" w:hAnsi="Times New Roman" w:cs="Times New Roman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0"/>
        </w:rPr>
        <w:t>планованої</w:t>
      </w:r>
      <w:r w:rsidRPr="00F655C4">
        <w:rPr>
          <w:rFonts w:ascii="Times New Roman" w:hAnsi="Times New Roman" w:cs="Times New Roman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0"/>
        </w:rPr>
        <w:t>діяльності.</w:t>
      </w:r>
    </w:p>
    <w:p w:rsidR="008E65E1" w:rsidRPr="00F655C4" w:rsidRDefault="008E65E1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3"/>
        <w:spacing w:line="307" w:lineRule="auto"/>
        <w:ind w:right="118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5"/>
        </w:rPr>
        <w:t>Соціально-економічним</w:t>
      </w:r>
      <w:r w:rsidRPr="00F655C4">
        <w:rPr>
          <w:rFonts w:ascii="Times New Roman" w:hAnsi="Times New Roman" w:cs="Times New Roman"/>
          <w:spacing w:val="-16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обґрунтуванням</w:t>
      </w:r>
      <w:r w:rsidRPr="00F655C4">
        <w:rPr>
          <w:rFonts w:ascii="Times New Roman" w:hAnsi="Times New Roman" w:cs="Times New Roman"/>
          <w:spacing w:val="-1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провадження</w:t>
      </w:r>
      <w:r w:rsidRPr="00F655C4">
        <w:rPr>
          <w:rFonts w:ascii="Times New Roman" w:hAnsi="Times New Roman" w:cs="Times New Roman"/>
          <w:spacing w:val="-1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планованої</w:t>
      </w:r>
      <w:r w:rsidRPr="00F655C4">
        <w:rPr>
          <w:rFonts w:ascii="Times New Roman" w:hAnsi="Times New Roman" w:cs="Times New Roman"/>
          <w:spacing w:val="-16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діяльності</w:t>
      </w:r>
      <w:r w:rsidRPr="00F655C4">
        <w:rPr>
          <w:rFonts w:ascii="Times New Roman" w:hAnsi="Times New Roman" w:cs="Times New Roman"/>
          <w:spacing w:val="-1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є</w:t>
      </w:r>
      <w:r w:rsidRPr="00F655C4">
        <w:rPr>
          <w:rFonts w:ascii="Times New Roman" w:hAnsi="Times New Roman" w:cs="Times New Roman"/>
          <w:spacing w:val="-1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посилення</w:t>
      </w:r>
      <w:r w:rsidRPr="00F655C4">
        <w:rPr>
          <w:rFonts w:ascii="Times New Roman" w:hAnsi="Times New Roman" w:cs="Times New Roman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енергетичної</w:t>
      </w:r>
      <w:r w:rsidRPr="00F655C4">
        <w:rPr>
          <w:rFonts w:ascii="Times New Roman" w:hAnsi="Times New Roman" w:cs="Times New Roman"/>
          <w:spacing w:val="-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незалежності</w:t>
      </w:r>
      <w:r w:rsidRPr="00F655C4">
        <w:rPr>
          <w:rFonts w:ascii="Times New Roman" w:hAnsi="Times New Roman" w:cs="Times New Roman"/>
          <w:spacing w:val="-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держави,</w:t>
      </w:r>
      <w:r w:rsidRPr="00F655C4">
        <w:rPr>
          <w:rFonts w:ascii="Times New Roman" w:hAnsi="Times New Roman" w:cs="Times New Roman"/>
          <w:spacing w:val="-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забезпечення</w:t>
      </w:r>
      <w:r w:rsidRPr="00F655C4">
        <w:rPr>
          <w:rFonts w:ascii="Times New Roman" w:hAnsi="Times New Roman" w:cs="Times New Roman"/>
          <w:spacing w:val="-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населення</w:t>
      </w:r>
      <w:r w:rsidRPr="00F655C4">
        <w:rPr>
          <w:rFonts w:ascii="Times New Roman" w:hAnsi="Times New Roman" w:cs="Times New Roman"/>
          <w:spacing w:val="-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та</w:t>
      </w:r>
      <w:r w:rsidRPr="00F655C4">
        <w:rPr>
          <w:rFonts w:ascii="Times New Roman" w:hAnsi="Times New Roman" w:cs="Times New Roman"/>
          <w:spacing w:val="-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промисловості</w:t>
      </w:r>
      <w:r w:rsidRPr="00F655C4">
        <w:rPr>
          <w:rFonts w:ascii="Times New Roman" w:hAnsi="Times New Roman" w:cs="Times New Roman"/>
          <w:spacing w:val="-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електричною</w:t>
      </w:r>
      <w:r w:rsidRPr="00F655C4">
        <w:rPr>
          <w:rFonts w:ascii="Times New Roman" w:hAnsi="Times New Roman" w:cs="Times New Roman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енергією. Реалізація проекту має загальнонаціональне значення, передбачає залучення великої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кількості місцевих підрядних організацій, що забезпечить створення нових робочих місць,</w:t>
      </w:r>
      <w:r w:rsidRPr="00F655C4">
        <w:rPr>
          <w:rFonts w:ascii="Times New Roman" w:hAnsi="Times New Roman" w:cs="Times New Roman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завантаження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виробничих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потужностей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та</w:t>
      </w:r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економічний</w:t>
      </w:r>
      <w:r w:rsidRPr="00F655C4">
        <w:rPr>
          <w:rFonts w:ascii="Times New Roman" w:hAnsi="Times New Roman" w:cs="Times New Roman"/>
          <w:spacing w:val="-12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розвиток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країни.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У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процесі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здійснення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діяльності плануються витрати на соціальний розвиток регіону у розмірі до 10 відсотків від</w:t>
      </w:r>
      <w:r w:rsidRPr="00F655C4">
        <w:rPr>
          <w:rFonts w:ascii="Times New Roman" w:hAnsi="Times New Roman" w:cs="Times New Roman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вартості</w:t>
      </w:r>
      <w:r w:rsidRPr="00F655C4">
        <w:rPr>
          <w:rFonts w:ascii="Times New Roman" w:hAnsi="Times New Roman" w:cs="Times New Roman"/>
          <w:spacing w:val="-16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проєкту</w:t>
      </w:r>
      <w:r w:rsidRPr="00F655C4">
        <w:rPr>
          <w:rFonts w:ascii="Times New Roman" w:hAnsi="Times New Roman" w:cs="Times New Roman"/>
          <w:spacing w:val="-1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будівництва</w:t>
      </w:r>
      <w:r w:rsidRPr="00F655C4">
        <w:rPr>
          <w:rFonts w:ascii="Times New Roman" w:hAnsi="Times New Roman" w:cs="Times New Roman"/>
          <w:spacing w:val="-1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енергоблоку.</w:t>
      </w:r>
    </w:p>
    <w:p w:rsidR="008E65E1" w:rsidRPr="00F655C4" w:rsidRDefault="00F655C4">
      <w:pPr>
        <w:pStyle w:val="a5"/>
        <w:numPr>
          <w:ilvl w:val="0"/>
          <w:numId w:val="1"/>
        </w:numPr>
        <w:tabs>
          <w:tab w:val="left" w:pos="780"/>
        </w:tabs>
        <w:spacing w:line="307" w:lineRule="auto"/>
        <w:ind w:left="117" w:right="1396" w:firstLine="400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w w:val="110"/>
        </w:rPr>
        <w:t>Загальні</w:t>
      </w:r>
      <w:r w:rsidRPr="00F655C4">
        <w:rPr>
          <w:rFonts w:ascii="Times New Roman" w:hAnsi="Times New Roman" w:cs="Times New Roman"/>
          <w:spacing w:val="-9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технічні</w:t>
      </w:r>
      <w:r w:rsidRPr="00F655C4">
        <w:rPr>
          <w:rFonts w:ascii="Times New Roman" w:hAnsi="Times New Roman" w:cs="Times New Roman"/>
          <w:spacing w:val="-9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характеристики,</w:t>
      </w:r>
      <w:r w:rsidRPr="00F655C4">
        <w:rPr>
          <w:rFonts w:ascii="Times New Roman" w:hAnsi="Times New Roman" w:cs="Times New Roman"/>
          <w:spacing w:val="-9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у</w:t>
      </w:r>
      <w:r w:rsidRPr="00F655C4">
        <w:rPr>
          <w:rFonts w:ascii="Times New Roman" w:hAnsi="Times New Roman" w:cs="Times New Roman"/>
          <w:spacing w:val="-9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тому</w:t>
      </w:r>
      <w:r w:rsidRPr="00F655C4">
        <w:rPr>
          <w:rFonts w:ascii="Times New Roman" w:hAnsi="Times New Roman" w:cs="Times New Roman"/>
          <w:spacing w:val="-9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числі</w:t>
      </w:r>
      <w:r w:rsidRPr="00F655C4">
        <w:rPr>
          <w:rFonts w:ascii="Times New Roman" w:hAnsi="Times New Roman" w:cs="Times New Roman"/>
          <w:spacing w:val="-9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параметри</w:t>
      </w:r>
      <w:r w:rsidRPr="00F655C4">
        <w:rPr>
          <w:rFonts w:ascii="Times New Roman" w:hAnsi="Times New Roman" w:cs="Times New Roman"/>
          <w:spacing w:val="-9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планованої</w:t>
      </w:r>
      <w:r w:rsidRPr="00F655C4">
        <w:rPr>
          <w:rFonts w:ascii="Times New Roman" w:hAnsi="Times New Roman" w:cs="Times New Roman"/>
          <w:spacing w:val="-9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 xml:space="preserve">діяльності </w:t>
      </w:r>
      <w:r w:rsidRPr="00F655C4">
        <w:rPr>
          <w:rFonts w:ascii="Times New Roman" w:hAnsi="Times New Roman" w:cs="Times New Roman"/>
          <w:spacing w:val="-4"/>
          <w:w w:val="115"/>
        </w:rPr>
        <w:t>(потужність, довжина, площа, обсяг виробництва тощо).</w:t>
      </w:r>
    </w:p>
    <w:p w:rsidR="008E65E1" w:rsidRPr="00F655C4" w:rsidRDefault="00F655C4">
      <w:pPr>
        <w:pStyle w:val="a3"/>
        <w:spacing w:before="220" w:line="307" w:lineRule="auto"/>
        <w:ind w:right="119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05"/>
        </w:rPr>
        <w:t>Будівництво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енергоблоку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№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4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на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майданчику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Південноукраїнської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АЕС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proofErr w:type="spellStart"/>
      <w:r w:rsidRPr="00F655C4">
        <w:rPr>
          <w:rFonts w:ascii="Times New Roman" w:hAnsi="Times New Roman" w:cs="Times New Roman"/>
          <w:w w:val="105"/>
        </w:rPr>
        <w:t>проєктною</w:t>
      </w:r>
      <w:proofErr w:type="spellEnd"/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 xml:space="preserve">електричною потужністю 1100 </w:t>
      </w:r>
      <w:proofErr w:type="spellStart"/>
      <w:r w:rsidRPr="00F655C4">
        <w:rPr>
          <w:rFonts w:ascii="Times New Roman" w:hAnsi="Times New Roman" w:cs="Times New Roman"/>
          <w:w w:val="105"/>
        </w:rPr>
        <w:t>МВт</w:t>
      </w:r>
      <w:proofErr w:type="spellEnd"/>
      <w:r w:rsidRPr="00F655C4">
        <w:rPr>
          <w:rFonts w:ascii="Times New Roman" w:hAnsi="Times New Roman" w:cs="Times New Roman"/>
          <w:w w:val="105"/>
        </w:rPr>
        <w:t xml:space="preserve">, тепловою потужністю - 3400 </w:t>
      </w:r>
      <w:proofErr w:type="spellStart"/>
      <w:r w:rsidRPr="00F655C4">
        <w:rPr>
          <w:rFonts w:ascii="Times New Roman" w:hAnsi="Times New Roman" w:cs="Times New Roman"/>
          <w:w w:val="105"/>
        </w:rPr>
        <w:t>МВт</w:t>
      </w:r>
      <w:proofErr w:type="spellEnd"/>
      <w:r w:rsidRPr="00F655C4">
        <w:rPr>
          <w:rFonts w:ascii="Times New Roman" w:hAnsi="Times New Roman" w:cs="Times New Roman"/>
          <w:w w:val="105"/>
        </w:rPr>
        <w:t>. Планується застосування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реакторної установки типу АР1000 покоління ІІІ+, із системами пасивної безпеки, ліцензованої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Комісією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з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ядерного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регулювання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США.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Установка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АР1000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є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двоконтурним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реактором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з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водою</w:t>
      </w:r>
      <w:r w:rsidRPr="00F655C4">
        <w:rPr>
          <w:rFonts w:ascii="Times New Roman" w:hAnsi="Times New Roman" w:cs="Times New Roman"/>
          <w:spacing w:val="40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під тиском (PWR). Проектний термін експлуатації - 60 років. Площа майданчику проектування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енергоблоку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№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4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на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майданчику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Південноукраїнської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АЕС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складає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-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58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га,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площа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забудови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-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160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тис. м2.</w:t>
      </w:r>
    </w:p>
    <w:p w:rsidR="008E65E1" w:rsidRPr="00F655C4" w:rsidRDefault="00F655C4">
      <w:pPr>
        <w:pStyle w:val="a5"/>
        <w:numPr>
          <w:ilvl w:val="0"/>
          <w:numId w:val="1"/>
        </w:numPr>
        <w:tabs>
          <w:tab w:val="left" w:pos="780"/>
        </w:tabs>
        <w:spacing w:before="221"/>
        <w:ind w:left="780" w:hanging="263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w w:val="110"/>
        </w:rPr>
        <w:t>Екологічні</w:t>
      </w:r>
      <w:r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та</w:t>
      </w:r>
      <w:r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інші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обмеження</w:t>
      </w:r>
      <w:r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планованої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діяльності</w:t>
      </w:r>
      <w:r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за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альтернативами:</w:t>
      </w:r>
    </w:p>
    <w:p w:rsidR="008E65E1" w:rsidRPr="00F655C4" w:rsidRDefault="008E65E1">
      <w:pPr>
        <w:pStyle w:val="a5"/>
        <w:rPr>
          <w:rFonts w:ascii="Times New Roman" w:hAnsi="Times New Roman" w:cs="Times New Roman"/>
        </w:rPr>
        <w:sectPr w:rsidR="008E65E1" w:rsidRPr="00F655C4">
          <w:pgSz w:w="11900" w:h="16840"/>
          <w:pgMar w:top="160" w:right="283" w:bottom="0" w:left="283" w:header="720" w:footer="720" w:gutter="0"/>
          <w:cols w:space="720"/>
        </w:sectPr>
      </w:pPr>
    </w:p>
    <w:p w:rsidR="008E65E1" w:rsidRPr="00F655C4" w:rsidRDefault="00F655C4">
      <w:pPr>
        <w:pStyle w:val="a3"/>
        <w:spacing w:before="78"/>
        <w:ind w:left="517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spacing w:val="-2"/>
          <w:w w:val="110"/>
          <w:u w:val="none"/>
        </w:rPr>
        <w:lastRenderedPageBreak/>
        <w:t>щодо</w:t>
      </w:r>
      <w:r w:rsidRPr="00F655C4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технічної</w:t>
      </w:r>
      <w:r w:rsidRPr="00F655C4">
        <w:rPr>
          <w:rFonts w:ascii="Times New Roman" w:hAnsi="Times New Roman" w:cs="Times New Roman"/>
          <w:spacing w:val="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альтернативи</w:t>
      </w:r>
      <w:r w:rsidRPr="00F655C4">
        <w:rPr>
          <w:rFonts w:ascii="Times New Roman" w:hAnsi="Times New Roman" w:cs="Times New Roman"/>
          <w:spacing w:val="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5"/>
          <w:w w:val="110"/>
          <w:u w:val="none"/>
        </w:rPr>
        <w:t>1.</w:t>
      </w:r>
    </w:p>
    <w:p w:rsidR="008E65E1" w:rsidRPr="00F655C4" w:rsidRDefault="008E65E1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3"/>
        <w:spacing w:line="307" w:lineRule="auto"/>
        <w:ind w:right="115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05"/>
        </w:rPr>
        <w:t>Дотримання екологічних, санітарно-гігієнічних, протипожежних, містобудівельних й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територіальних обмежень планованої діяльності згідно з діючими нормативними документами.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Екологічні обмеження: при експлуатації об’єкту - дотримуватись нормативів чинного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природоохоронного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законодавства;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по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радіаційному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впливу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-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дотримання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вимог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НРБУ-97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та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чинних радіаційних регламентів по атмосферному повітрю – забезпечення дотримання гранично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допустимих концентрацій забруднюючих речовин в атмосферному повітрі населених міст; по</w:t>
      </w:r>
      <w:r w:rsidRPr="00F655C4">
        <w:rPr>
          <w:rFonts w:ascii="Times New Roman" w:hAnsi="Times New Roman" w:cs="Times New Roman"/>
          <w:spacing w:val="40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водному середовищу – дотримання розмірів прибережних захисних смуг, нормативів скидів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забруднюючих речовин та гранично допустимих концентрацій забруднюючих речовин; по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акустичному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впливу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–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забезпечення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дотримання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допустимих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рівнів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шуму;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по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ґрунтах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та</w:t>
      </w:r>
      <w:r w:rsidRPr="00F655C4">
        <w:rPr>
          <w:rFonts w:ascii="Times New Roman" w:hAnsi="Times New Roman" w:cs="Times New Roman"/>
          <w:spacing w:val="40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ґрунтових водах - захист від забруднення неочищеними стічними водами та відходами; по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поводженню з відходами – дотримання вимог Закону України «Про управління відходами»;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забезпечення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розміщення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відходів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у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навколишньому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середовищі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екологічно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безпечним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способом; передача відходів на оброблення спеціалізованим підприємствам, які мають відповідну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дозвільну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документацію;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виконання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вимог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щодо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раціонального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використання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природних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ресурсів. Санітарно-гігієнічні обмеження: експлуатацію об’єкта здійснювати згідно з чинними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санітарно-гігієнічними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нормами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та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правилами;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дотримання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вимог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до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організації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санітарно-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захисної зони відповідно до Державних санітарних правил планування та забудови населених</w:t>
      </w:r>
      <w:r w:rsidRPr="00F655C4">
        <w:rPr>
          <w:rFonts w:ascii="Times New Roman" w:hAnsi="Times New Roman" w:cs="Times New Roman"/>
          <w:spacing w:val="80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пунктів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(ДСП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173-96);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дотримання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допустимого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акустичного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(шумового)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забруднення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відповідно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до вимог ДБН В.1.1-31:2013 «Захист територій, будинків і споруд від шуму». Інші обмеження: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дотримання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правил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пожежної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безпеки;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обмеження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містобудівного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характеру,</w:t>
      </w:r>
      <w:r w:rsidRPr="00F655C4">
        <w:rPr>
          <w:rFonts w:ascii="Times New Roman" w:hAnsi="Times New Roman" w:cs="Times New Roman"/>
          <w:spacing w:val="8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що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встановлюються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на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основі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ДБН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Б.2.2-12:2019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«Планування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і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забудова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територій».</w:t>
      </w:r>
    </w:p>
    <w:p w:rsidR="008E65E1" w:rsidRPr="00F655C4" w:rsidRDefault="00F655C4">
      <w:pPr>
        <w:pStyle w:val="a3"/>
        <w:spacing w:before="218" w:line="518" w:lineRule="auto"/>
        <w:ind w:left="517" w:right="6098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5"/>
          <w:u w:val="none"/>
        </w:rPr>
        <w:t>щодо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технічної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альтернативи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 xml:space="preserve">2. </w:t>
      </w:r>
      <w:r w:rsidRPr="00347E33">
        <w:rPr>
          <w:rFonts w:ascii="Times New Roman" w:hAnsi="Times New Roman" w:cs="Times New Roman"/>
          <w:color w:val="FFFFFF" w:themeColor="background1"/>
          <w:spacing w:val="-6"/>
          <w:w w:val="115"/>
          <w:u w:val="none"/>
        </w:rPr>
        <w:t>Технічна</w:t>
      </w:r>
      <w:r w:rsidRPr="00347E33">
        <w:rPr>
          <w:rFonts w:ascii="Times New Roman" w:hAnsi="Times New Roman" w:cs="Times New Roman"/>
          <w:color w:val="FFFFFF" w:themeColor="background1"/>
          <w:spacing w:val="-7"/>
          <w:w w:val="115"/>
          <w:u w:val="none"/>
        </w:rPr>
        <w:t xml:space="preserve"> </w:t>
      </w:r>
      <w:proofErr w:type="spellStart"/>
      <w:r w:rsidR="00347E33" w:rsidRPr="00F655C4">
        <w:rPr>
          <w:rFonts w:ascii="Times New Roman" w:hAnsi="Times New Roman" w:cs="Times New Roman"/>
          <w:spacing w:val="-6"/>
          <w:w w:val="115"/>
        </w:rPr>
        <w:t>Технічна</w:t>
      </w:r>
      <w:proofErr w:type="spellEnd"/>
      <w:r w:rsidR="00347E33"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6"/>
          <w:w w:val="115"/>
        </w:rPr>
        <w:t>альтернатива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6"/>
          <w:w w:val="115"/>
        </w:rPr>
        <w:t>не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6"/>
          <w:w w:val="115"/>
        </w:rPr>
        <w:t>розглядається.</w:t>
      </w:r>
    </w:p>
    <w:p w:rsidR="008E65E1" w:rsidRPr="00F655C4" w:rsidRDefault="00F655C4">
      <w:pPr>
        <w:pStyle w:val="a3"/>
        <w:spacing w:before="3"/>
        <w:ind w:left="517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spacing w:val="-2"/>
          <w:w w:val="110"/>
          <w:u w:val="none"/>
        </w:rPr>
        <w:t>щодо територіальної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альтернативи</w:t>
      </w:r>
      <w:r w:rsidRPr="00F655C4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5"/>
          <w:w w:val="110"/>
          <w:u w:val="none"/>
        </w:rPr>
        <w:t>1.</w:t>
      </w:r>
    </w:p>
    <w:p w:rsidR="008E65E1" w:rsidRPr="00F655C4" w:rsidRDefault="008E65E1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3"/>
        <w:spacing w:line="307" w:lineRule="auto"/>
        <w:ind w:right="114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spacing w:val="-2"/>
          <w:w w:val="115"/>
        </w:rPr>
        <w:t>Екологічні</w:t>
      </w:r>
      <w:r w:rsidRPr="00F655C4">
        <w:rPr>
          <w:rFonts w:ascii="Times New Roman" w:hAnsi="Times New Roman" w:cs="Times New Roman"/>
          <w:spacing w:val="-5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та</w:t>
      </w:r>
      <w:r w:rsidRPr="00F655C4">
        <w:rPr>
          <w:rFonts w:ascii="Times New Roman" w:hAnsi="Times New Roman" w:cs="Times New Roman"/>
          <w:spacing w:val="-5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інші</w:t>
      </w:r>
      <w:r w:rsidRPr="00F655C4">
        <w:rPr>
          <w:rFonts w:ascii="Times New Roman" w:hAnsi="Times New Roman" w:cs="Times New Roman"/>
          <w:spacing w:val="-5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обмеження</w:t>
      </w:r>
      <w:r w:rsidRPr="00F655C4">
        <w:rPr>
          <w:rFonts w:ascii="Times New Roman" w:hAnsi="Times New Roman" w:cs="Times New Roman"/>
          <w:spacing w:val="-5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планованої</w:t>
      </w:r>
      <w:r w:rsidRPr="00F655C4">
        <w:rPr>
          <w:rFonts w:ascii="Times New Roman" w:hAnsi="Times New Roman" w:cs="Times New Roman"/>
          <w:spacing w:val="-5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діяльності</w:t>
      </w:r>
      <w:r w:rsidRPr="00F655C4">
        <w:rPr>
          <w:rFonts w:ascii="Times New Roman" w:hAnsi="Times New Roman" w:cs="Times New Roman"/>
          <w:spacing w:val="-5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встановлюються</w:t>
      </w:r>
      <w:r w:rsidRPr="00F655C4">
        <w:rPr>
          <w:rFonts w:ascii="Times New Roman" w:hAnsi="Times New Roman" w:cs="Times New Roman"/>
          <w:spacing w:val="-5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згідно</w:t>
      </w:r>
      <w:r w:rsidRPr="00F655C4">
        <w:rPr>
          <w:rFonts w:ascii="Times New Roman" w:hAnsi="Times New Roman" w:cs="Times New Roman"/>
          <w:spacing w:val="-5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законодавства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України</w:t>
      </w:r>
      <w:r w:rsidRPr="00F655C4">
        <w:rPr>
          <w:rFonts w:ascii="Times New Roman" w:hAnsi="Times New Roman" w:cs="Times New Roman"/>
          <w:spacing w:val="-8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з</w:t>
      </w:r>
      <w:r w:rsidRPr="00F655C4">
        <w:rPr>
          <w:rFonts w:ascii="Times New Roman" w:hAnsi="Times New Roman" w:cs="Times New Roman"/>
          <w:spacing w:val="-9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дотриманням</w:t>
      </w:r>
      <w:r w:rsidRPr="00F655C4">
        <w:rPr>
          <w:rFonts w:ascii="Times New Roman" w:hAnsi="Times New Roman" w:cs="Times New Roman"/>
          <w:spacing w:val="-8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нормативів</w:t>
      </w:r>
      <w:r w:rsidRPr="00F655C4">
        <w:rPr>
          <w:rFonts w:ascii="Times New Roman" w:hAnsi="Times New Roman" w:cs="Times New Roman"/>
          <w:spacing w:val="-8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гранично-допустимих</w:t>
      </w:r>
      <w:r w:rsidRPr="00F655C4">
        <w:rPr>
          <w:rFonts w:ascii="Times New Roman" w:hAnsi="Times New Roman" w:cs="Times New Roman"/>
          <w:spacing w:val="-8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рівнів</w:t>
      </w:r>
      <w:r w:rsidRPr="00F655C4">
        <w:rPr>
          <w:rFonts w:ascii="Times New Roman" w:hAnsi="Times New Roman" w:cs="Times New Roman"/>
          <w:spacing w:val="-8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антропогенного</w:t>
      </w:r>
      <w:r w:rsidRPr="00F655C4">
        <w:rPr>
          <w:rFonts w:ascii="Times New Roman" w:hAnsi="Times New Roman" w:cs="Times New Roman"/>
          <w:spacing w:val="-9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навантаження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на</w:t>
      </w:r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природне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середовище,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санітарних</w:t>
      </w:r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нормативів,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радіаційних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регламентів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тощо.</w:t>
      </w:r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Територіальні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обмеження</w:t>
      </w:r>
      <w:r w:rsidRPr="00F655C4">
        <w:rPr>
          <w:rFonts w:ascii="Times New Roman" w:hAnsi="Times New Roman" w:cs="Times New Roman"/>
          <w:spacing w:val="-1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визначені</w:t>
      </w:r>
      <w:r w:rsidRPr="00F655C4">
        <w:rPr>
          <w:rFonts w:ascii="Times New Roman" w:hAnsi="Times New Roman" w:cs="Times New Roman"/>
          <w:spacing w:val="-1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містобудівною,</w:t>
      </w:r>
      <w:r w:rsidRPr="00F655C4">
        <w:rPr>
          <w:rFonts w:ascii="Times New Roman" w:hAnsi="Times New Roman" w:cs="Times New Roman"/>
          <w:spacing w:val="-1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інженерно-транспортною</w:t>
      </w:r>
      <w:r w:rsidRPr="00F655C4">
        <w:rPr>
          <w:rFonts w:ascii="Times New Roman" w:hAnsi="Times New Roman" w:cs="Times New Roman"/>
          <w:spacing w:val="-1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та</w:t>
      </w:r>
      <w:r w:rsidRPr="00F655C4">
        <w:rPr>
          <w:rFonts w:ascii="Times New Roman" w:hAnsi="Times New Roman" w:cs="Times New Roman"/>
          <w:spacing w:val="-1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промисловою</w:t>
      </w:r>
      <w:r w:rsidRPr="00F655C4">
        <w:rPr>
          <w:rFonts w:ascii="Times New Roman" w:hAnsi="Times New Roman" w:cs="Times New Roman"/>
          <w:spacing w:val="-1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інфраструктурою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(забудовою), яка склалася на території планованої діяльності та поряд з нею. Використання</w:t>
      </w:r>
      <w:r w:rsidRPr="00F655C4">
        <w:rPr>
          <w:rFonts w:ascii="Times New Roman" w:hAnsi="Times New Roman" w:cs="Times New Roman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земельних площ в межах земельної ділянки, наданої у користування у відповідності з вимогами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чинного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законодавства.</w:t>
      </w:r>
      <w:r w:rsidRPr="00F655C4">
        <w:rPr>
          <w:rFonts w:ascii="Times New Roman" w:hAnsi="Times New Roman" w:cs="Times New Roman"/>
          <w:spacing w:val="-12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Додаткове</w:t>
      </w:r>
      <w:r w:rsidRPr="00F655C4">
        <w:rPr>
          <w:rFonts w:ascii="Times New Roman" w:hAnsi="Times New Roman" w:cs="Times New Roman"/>
          <w:spacing w:val="-12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відчуження</w:t>
      </w:r>
      <w:r w:rsidRPr="00F655C4">
        <w:rPr>
          <w:rFonts w:ascii="Times New Roman" w:hAnsi="Times New Roman" w:cs="Times New Roman"/>
          <w:spacing w:val="-12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земель</w:t>
      </w:r>
      <w:r w:rsidRPr="00F655C4">
        <w:rPr>
          <w:rFonts w:ascii="Times New Roman" w:hAnsi="Times New Roman" w:cs="Times New Roman"/>
          <w:spacing w:val="-12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не</w:t>
      </w:r>
      <w:r w:rsidRPr="00F655C4">
        <w:rPr>
          <w:rFonts w:ascii="Times New Roman" w:hAnsi="Times New Roman" w:cs="Times New Roman"/>
          <w:spacing w:val="-12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планується.</w:t>
      </w:r>
    </w:p>
    <w:p w:rsidR="008E65E1" w:rsidRPr="00F655C4" w:rsidRDefault="00F655C4">
      <w:pPr>
        <w:pStyle w:val="a3"/>
        <w:spacing w:before="218" w:line="518" w:lineRule="auto"/>
        <w:ind w:left="517" w:right="5153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5"/>
          <w:u w:val="none"/>
        </w:rPr>
        <w:t>щодо</w:t>
      </w:r>
      <w:r w:rsidRPr="00F655C4">
        <w:rPr>
          <w:rFonts w:ascii="Times New Roman" w:hAnsi="Times New Roman" w:cs="Times New Roman"/>
          <w:spacing w:val="-1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територіальної</w:t>
      </w:r>
      <w:r w:rsidRPr="00F655C4">
        <w:rPr>
          <w:rFonts w:ascii="Times New Roman" w:hAnsi="Times New Roman" w:cs="Times New Roman"/>
          <w:spacing w:val="-1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альтернативи</w:t>
      </w:r>
      <w:r w:rsidRPr="00F655C4">
        <w:rPr>
          <w:rFonts w:ascii="Times New Roman" w:hAnsi="Times New Roman" w:cs="Times New Roman"/>
          <w:spacing w:val="-1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 xml:space="preserve">2. </w:t>
      </w:r>
      <w:r w:rsidRPr="003F148B">
        <w:rPr>
          <w:rFonts w:ascii="Times New Roman" w:hAnsi="Times New Roman" w:cs="Times New Roman"/>
          <w:color w:val="FFFFFF" w:themeColor="background1"/>
          <w:w w:val="110"/>
          <w:u w:val="none"/>
        </w:rPr>
        <w:t>Аналогічно</w:t>
      </w:r>
      <w:r w:rsidRPr="003F148B">
        <w:rPr>
          <w:rFonts w:ascii="Times New Roman" w:hAnsi="Times New Roman" w:cs="Times New Roman"/>
          <w:color w:val="FFFFFF" w:themeColor="background1"/>
          <w:spacing w:val="-11"/>
          <w:w w:val="110"/>
          <w:u w:val="none"/>
        </w:rPr>
        <w:t xml:space="preserve"> </w:t>
      </w:r>
      <w:r w:rsidRPr="003F148B">
        <w:rPr>
          <w:rFonts w:ascii="Times New Roman" w:hAnsi="Times New Roman" w:cs="Times New Roman"/>
          <w:color w:val="FFFFFF" w:themeColor="background1"/>
          <w:w w:val="110"/>
          <w:u w:val="none"/>
        </w:rPr>
        <w:t>до</w:t>
      </w:r>
      <w:r w:rsidRPr="003F148B">
        <w:rPr>
          <w:rFonts w:ascii="Times New Roman" w:hAnsi="Times New Roman" w:cs="Times New Roman"/>
          <w:color w:val="FFFFFF" w:themeColor="background1"/>
          <w:spacing w:val="-11"/>
          <w:w w:val="110"/>
          <w:u w:val="none"/>
        </w:rPr>
        <w:t xml:space="preserve"> </w:t>
      </w:r>
      <w:r w:rsidR="003F148B" w:rsidRPr="00F655C4">
        <w:rPr>
          <w:rFonts w:ascii="Times New Roman" w:hAnsi="Times New Roman" w:cs="Times New Roman"/>
          <w:w w:val="110"/>
        </w:rPr>
        <w:t>Аналогічно</w:t>
      </w:r>
      <w:r w:rsidR="003F148B"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="003F148B" w:rsidRPr="00F655C4">
        <w:rPr>
          <w:rFonts w:ascii="Times New Roman" w:hAnsi="Times New Roman" w:cs="Times New Roman"/>
          <w:w w:val="110"/>
        </w:rPr>
        <w:t>до</w:t>
      </w:r>
      <w:r w:rsidR="003F148B"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територіальної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альтернативи</w:t>
      </w:r>
      <w:r w:rsidRPr="00F655C4">
        <w:rPr>
          <w:rFonts w:ascii="Times New Roman" w:hAnsi="Times New Roman" w:cs="Times New Roman"/>
          <w:spacing w:val="-1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1.</w:t>
      </w:r>
    </w:p>
    <w:p w:rsidR="008E65E1" w:rsidRPr="00F655C4" w:rsidRDefault="00F655C4">
      <w:pPr>
        <w:pStyle w:val="a5"/>
        <w:numPr>
          <w:ilvl w:val="0"/>
          <w:numId w:val="1"/>
        </w:numPr>
        <w:tabs>
          <w:tab w:val="left" w:pos="780"/>
        </w:tabs>
        <w:spacing w:before="2" w:line="518" w:lineRule="auto"/>
        <w:ind w:left="517" w:right="1604" w:firstLine="0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w w:val="110"/>
        </w:rPr>
        <w:t>Необхідна</w:t>
      </w:r>
      <w:r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еколого-інженерна</w:t>
      </w:r>
      <w:r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підготовка</w:t>
      </w:r>
      <w:r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і</w:t>
      </w:r>
      <w:r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захист</w:t>
      </w:r>
      <w:r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території</w:t>
      </w:r>
      <w:r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за</w:t>
      </w:r>
      <w:r w:rsidRPr="00F655C4">
        <w:rPr>
          <w:rFonts w:ascii="Times New Roman" w:hAnsi="Times New Roman" w:cs="Times New Roman"/>
          <w:spacing w:val="-1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 xml:space="preserve">альтернативами: </w:t>
      </w:r>
      <w:r w:rsidRPr="00F655C4">
        <w:rPr>
          <w:rFonts w:ascii="Times New Roman" w:hAnsi="Times New Roman" w:cs="Times New Roman"/>
          <w:w w:val="115"/>
        </w:rPr>
        <w:t>щодо</w:t>
      </w:r>
      <w:r w:rsidRPr="00F655C4">
        <w:rPr>
          <w:rFonts w:ascii="Times New Roman" w:hAnsi="Times New Roman" w:cs="Times New Roman"/>
          <w:spacing w:val="-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технічної альтернативи 1.</w:t>
      </w:r>
    </w:p>
    <w:p w:rsidR="008E65E1" w:rsidRPr="00F655C4" w:rsidRDefault="00F655C4">
      <w:pPr>
        <w:pStyle w:val="a3"/>
        <w:spacing w:before="1" w:line="307" w:lineRule="auto"/>
        <w:ind w:firstLine="400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</w:rPr>
        <w:t>У</w:t>
      </w:r>
      <w:r w:rsidRPr="00F655C4">
        <w:rPr>
          <w:rFonts w:ascii="Times New Roman" w:hAnsi="Times New Roman" w:cs="Times New Roman"/>
          <w:spacing w:val="8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зв'язку</w:t>
      </w:r>
      <w:r w:rsidRPr="00F655C4">
        <w:rPr>
          <w:rFonts w:ascii="Times New Roman" w:hAnsi="Times New Roman" w:cs="Times New Roman"/>
          <w:spacing w:val="8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з</w:t>
      </w:r>
      <w:r w:rsidRPr="00F655C4">
        <w:rPr>
          <w:rFonts w:ascii="Times New Roman" w:hAnsi="Times New Roman" w:cs="Times New Roman"/>
          <w:spacing w:val="8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тим,</w:t>
      </w:r>
      <w:r w:rsidRPr="00F655C4">
        <w:rPr>
          <w:rFonts w:ascii="Times New Roman" w:hAnsi="Times New Roman" w:cs="Times New Roman"/>
          <w:spacing w:val="8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що</w:t>
      </w:r>
      <w:r w:rsidRPr="00F655C4">
        <w:rPr>
          <w:rFonts w:ascii="Times New Roman" w:hAnsi="Times New Roman" w:cs="Times New Roman"/>
          <w:spacing w:val="8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будівництво</w:t>
      </w:r>
      <w:r w:rsidRPr="00F655C4">
        <w:rPr>
          <w:rFonts w:ascii="Times New Roman" w:hAnsi="Times New Roman" w:cs="Times New Roman"/>
          <w:spacing w:val="8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планується</w:t>
      </w:r>
      <w:r w:rsidRPr="00F655C4">
        <w:rPr>
          <w:rFonts w:ascii="Times New Roman" w:hAnsi="Times New Roman" w:cs="Times New Roman"/>
          <w:spacing w:val="8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</w:t>
      </w:r>
      <w:r w:rsidRPr="00F655C4">
        <w:rPr>
          <w:rFonts w:ascii="Times New Roman" w:hAnsi="Times New Roman" w:cs="Times New Roman"/>
          <w:spacing w:val="8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межах</w:t>
      </w:r>
      <w:r w:rsidRPr="00F655C4">
        <w:rPr>
          <w:rFonts w:ascii="Times New Roman" w:hAnsi="Times New Roman" w:cs="Times New Roman"/>
          <w:spacing w:val="8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існуючого</w:t>
      </w:r>
      <w:r w:rsidRPr="00F655C4">
        <w:rPr>
          <w:rFonts w:ascii="Times New Roman" w:hAnsi="Times New Roman" w:cs="Times New Roman"/>
          <w:spacing w:val="80"/>
          <w:w w:val="110"/>
        </w:rPr>
        <w:t xml:space="preserve"> </w:t>
      </w:r>
      <w:proofErr w:type="spellStart"/>
      <w:r w:rsidRPr="00F655C4">
        <w:rPr>
          <w:rFonts w:ascii="Times New Roman" w:hAnsi="Times New Roman" w:cs="Times New Roman"/>
          <w:w w:val="110"/>
        </w:rPr>
        <w:t>проммайданчика</w:t>
      </w:r>
      <w:proofErr w:type="spellEnd"/>
      <w:r w:rsidRPr="00F655C4">
        <w:rPr>
          <w:rFonts w:ascii="Times New Roman" w:hAnsi="Times New Roman" w:cs="Times New Roman"/>
          <w:spacing w:val="80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АЕС,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необхідність еколого-інженерної підготовки і захист території відсутні.</w:t>
      </w:r>
    </w:p>
    <w:p w:rsidR="008E65E1" w:rsidRPr="00F655C4" w:rsidRDefault="00F655C4">
      <w:pPr>
        <w:pStyle w:val="a3"/>
        <w:spacing w:before="217" w:line="518" w:lineRule="auto"/>
        <w:ind w:left="517" w:right="6098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5"/>
          <w:u w:val="none"/>
        </w:rPr>
        <w:t>щодо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технічної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альтернативи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 xml:space="preserve">2. </w:t>
      </w:r>
      <w:r w:rsidRPr="008B6871">
        <w:rPr>
          <w:rFonts w:ascii="Times New Roman" w:hAnsi="Times New Roman" w:cs="Times New Roman"/>
          <w:color w:val="FFFFFF" w:themeColor="background1"/>
          <w:spacing w:val="-6"/>
          <w:w w:val="115"/>
          <w:u w:val="none"/>
        </w:rPr>
        <w:t>Технічна</w:t>
      </w:r>
      <w:r w:rsidRPr="008B6871">
        <w:rPr>
          <w:rFonts w:ascii="Times New Roman" w:hAnsi="Times New Roman" w:cs="Times New Roman"/>
          <w:color w:val="FFFFFF" w:themeColor="background1"/>
          <w:spacing w:val="-7"/>
          <w:w w:val="115"/>
          <w:u w:val="none"/>
        </w:rPr>
        <w:t xml:space="preserve"> </w:t>
      </w:r>
      <w:proofErr w:type="spellStart"/>
      <w:r w:rsidR="008B6871" w:rsidRPr="008B6871">
        <w:rPr>
          <w:rFonts w:ascii="Times New Roman" w:hAnsi="Times New Roman" w:cs="Times New Roman"/>
          <w:spacing w:val="-6"/>
          <w:w w:val="115"/>
        </w:rPr>
        <w:t>Технічна</w:t>
      </w:r>
      <w:proofErr w:type="spellEnd"/>
      <w:r w:rsidR="008B6871" w:rsidRPr="008B6871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6"/>
          <w:w w:val="115"/>
        </w:rPr>
        <w:t>альтернатива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6"/>
          <w:w w:val="115"/>
        </w:rPr>
        <w:t>не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6"/>
          <w:w w:val="115"/>
        </w:rPr>
        <w:t>розглядається.</w:t>
      </w:r>
    </w:p>
    <w:p w:rsidR="008E65E1" w:rsidRPr="00F655C4" w:rsidRDefault="00F655C4">
      <w:pPr>
        <w:pStyle w:val="a3"/>
        <w:spacing w:before="3"/>
        <w:ind w:left="517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spacing w:val="-2"/>
          <w:w w:val="110"/>
          <w:u w:val="none"/>
        </w:rPr>
        <w:t>щодо територіальної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альтернативи</w:t>
      </w:r>
      <w:r w:rsidRPr="00F655C4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5"/>
          <w:w w:val="110"/>
          <w:u w:val="none"/>
        </w:rPr>
        <w:t>1.</w:t>
      </w:r>
    </w:p>
    <w:p w:rsidR="008E65E1" w:rsidRPr="00F655C4" w:rsidRDefault="008E65E1">
      <w:pPr>
        <w:pStyle w:val="a3"/>
        <w:rPr>
          <w:rFonts w:ascii="Times New Roman" w:hAnsi="Times New Roman" w:cs="Times New Roman"/>
        </w:rPr>
        <w:sectPr w:rsidR="008E65E1" w:rsidRPr="00F655C4">
          <w:pgSz w:w="11900" w:h="16840"/>
          <w:pgMar w:top="160" w:right="283" w:bottom="280" w:left="283" w:header="720" w:footer="720" w:gutter="0"/>
          <w:cols w:space="720"/>
        </w:sectPr>
      </w:pPr>
    </w:p>
    <w:p w:rsidR="008E65E1" w:rsidRPr="00F655C4" w:rsidRDefault="00F655C4">
      <w:pPr>
        <w:pStyle w:val="a3"/>
        <w:spacing w:before="78" w:line="307" w:lineRule="auto"/>
        <w:ind w:right="116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</w:rPr>
        <w:lastRenderedPageBreak/>
        <w:t xml:space="preserve">Оскільки будівництво енергоблоку </w:t>
      </w:r>
      <w:r w:rsidRPr="00F655C4">
        <w:rPr>
          <w:rFonts w:ascii="Times New Roman" w:hAnsi="Times New Roman" w:cs="Times New Roman"/>
          <w:w w:val="105"/>
        </w:rPr>
        <w:t xml:space="preserve">№ </w:t>
      </w:r>
      <w:r w:rsidRPr="00F655C4">
        <w:rPr>
          <w:rFonts w:ascii="Times New Roman" w:hAnsi="Times New Roman" w:cs="Times New Roman"/>
          <w:w w:val="110"/>
        </w:rPr>
        <w:t>4 виконується на проммайданчику діючої АЕС,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 xml:space="preserve">містобудівні обмеження відсутні. При </w:t>
      </w:r>
      <w:proofErr w:type="spellStart"/>
      <w:r w:rsidRPr="00F655C4">
        <w:rPr>
          <w:rFonts w:ascii="Times New Roman" w:hAnsi="Times New Roman" w:cs="Times New Roman"/>
          <w:w w:val="110"/>
        </w:rPr>
        <w:t>проєктуванні</w:t>
      </w:r>
      <w:proofErr w:type="spellEnd"/>
      <w:r w:rsidRPr="00F655C4">
        <w:rPr>
          <w:rFonts w:ascii="Times New Roman" w:hAnsi="Times New Roman" w:cs="Times New Roman"/>
          <w:w w:val="110"/>
        </w:rPr>
        <w:t xml:space="preserve"> буде реалізовано систему глибоко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ешелонованого захисту, що забезпечує функціонування важливих систем безпеки, зокрема -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ядерної та радіаційної. Будівництво енергоблоку буде здійснюватися з дотриманням вимог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природоохоронного законодавства. З метою мінімізації шкідливого впливу на довкілля, будуть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передбачені організаційні, технологічні та технічні рішення щодо комплексу захисних,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відновлювальних, охоронних, компенсаційних та ресурсозберігаючих заходів, які гарантують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належні рівні екологічної безпеки під час будівельних робіт: - заходи для збереження природних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ресурсів (збереження і раціональне використання земельних, водних, енергетичних, паливних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ресурсів, повторне використання ресурсів); - архітектурно-будівельні та планувальні рішення; -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заходи</w:t>
      </w:r>
      <w:r w:rsidRPr="00F655C4">
        <w:rPr>
          <w:rFonts w:ascii="Times New Roman" w:hAnsi="Times New Roman" w:cs="Times New Roman"/>
          <w:spacing w:val="-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щодо</w:t>
      </w:r>
      <w:r w:rsidRPr="00F655C4">
        <w:rPr>
          <w:rFonts w:ascii="Times New Roman" w:hAnsi="Times New Roman" w:cs="Times New Roman"/>
          <w:spacing w:val="-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мінімізації</w:t>
      </w:r>
      <w:r w:rsidRPr="00F655C4">
        <w:rPr>
          <w:rFonts w:ascii="Times New Roman" w:hAnsi="Times New Roman" w:cs="Times New Roman"/>
          <w:spacing w:val="-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радіаційного</w:t>
      </w:r>
      <w:r w:rsidRPr="00F655C4">
        <w:rPr>
          <w:rFonts w:ascii="Times New Roman" w:hAnsi="Times New Roman" w:cs="Times New Roman"/>
          <w:spacing w:val="-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впливу</w:t>
      </w:r>
      <w:r w:rsidRPr="00F655C4">
        <w:rPr>
          <w:rFonts w:ascii="Times New Roman" w:hAnsi="Times New Roman" w:cs="Times New Roman"/>
          <w:spacing w:val="-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на</w:t>
      </w:r>
      <w:r w:rsidRPr="00F655C4">
        <w:rPr>
          <w:rFonts w:ascii="Times New Roman" w:hAnsi="Times New Roman" w:cs="Times New Roman"/>
          <w:spacing w:val="-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довкілля;</w:t>
      </w:r>
      <w:r w:rsidRPr="00F655C4">
        <w:rPr>
          <w:rFonts w:ascii="Times New Roman" w:hAnsi="Times New Roman" w:cs="Times New Roman"/>
          <w:spacing w:val="-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-</w:t>
      </w:r>
      <w:r w:rsidRPr="00F655C4">
        <w:rPr>
          <w:rFonts w:ascii="Times New Roman" w:hAnsi="Times New Roman" w:cs="Times New Roman"/>
          <w:spacing w:val="-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заходи</w:t>
      </w:r>
      <w:r w:rsidRPr="00F655C4">
        <w:rPr>
          <w:rFonts w:ascii="Times New Roman" w:hAnsi="Times New Roman" w:cs="Times New Roman"/>
          <w:spacing w:val="-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для</w:t>
      </w:r>
      <w:r w:rsidRPr="00F655C4">
        <w:rPr>
          <w:rFonts w:ascii="Times New Roman" w:hAnsi="Times New Roman" w:cs="Times New Roman"/>
          <w:spacing w:val="-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мінімізації</w:t>
      </w:r>
      <w:r w:rsidRPr="00F655C4">
        <w:rPr>
          <w:rFonts w:ascii="Times New Roman" w:hAnsi="Times New Roman" w:cs="Times New Roman"/>
          <w:spacing w:val="-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нерадіаційного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впливу на довкілля; - заходи для мінімізації утворення відходів; - системи моніторингу стану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довкілля: о система радіаційного контролю на майданчику АЕС, у межах СЗЗ та ЗС: система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спостережень за станом атмосферного повітря, поверхневих та підземних вод, геологічними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процесами і ґрунтами, основами будівель і споруд на майданчику АЕС.</w:t>
      </w:r>
    </w:p>
    <w:p w:rsidR="008E65E1" w:rsidRPr="00F655C4" w:rsidRDefault="00F655C4">
      <w:pPr>
        <w:pStyle w:val="a3"/>
        <w:spacing w:before="221"/>
        <w:ind w:left="517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spacing w:val="-2"/>
          <w:w w:val="110"/>
          <w:u w:val="none"/>
        </w:rPr>
        <w:t>щодо територіальної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альтернативи</w:t>
      </w:r>
      <w:r w:rsidRPr="00F655C4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5"/>
          <w:w w:val="110"/>
          <w:u w:val="none"/>
        </w:rPr>
        <w:t>2.</w:t>
      </w:r>
    </w:p>
    <w:p w:rsidR="008E65E1" w:rsidRPr="00F655C4" w:rsidRDefault="008E65E1">
      <w:pPr>
        <w:pStyle w:val="a3"/>
        <w:spacing w:before="39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3"/>
        <w:spacing w:before="1"/>
        <w:ind w:left="517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spacing w:val="-2"/>
          <w:w w:val="110"/>
        </w:rPr>
        <w:t>Аналогічно</w:t>
      </w:r>
      <w:r w:rsidRPr="00F655C4">
        <w:rPr>
          <w:rFonts w:ascii="Times New Roman" w:hAnsi="Times New Roman" w:cs="Times New Roman"/>
          <w:spacing w:val="1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до</w:t>
      </w:r>
      <w:r w:rsidRPr="00F655C4">
        <w:rPr>
          <w:rFonts w:ascii="Times New Roman" w:hAnsi="Times New Roman" w:cs="Times New Roman"/>
          <w:spacing w:val="2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територіальної</w:t>
      </w:r>
      <w:r w:rsidRPr="00F655C4">
        <w:rPr>
          <w:rFonts w:ascii="Times New Roman" w:hAnsi="Times New Roman" w:cs="Times New Roman"/>
          <w:spacing w:val="2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альтернативи</w:t>
      </w:r>
      <w:r w:rsidRPr="00F655C4">
        <w:rPr>
          <w:rFonts w:ascii="Times New Roman" w:hAnsi="Times New Roman" w:cs="Times New Roman"/>
          <w:spacing w:val="3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5"/>
          <w:w w:val="110"/>
        </w:rPr>
        <w:t>1.</w:t>
      </w:r>
    </w:p>
    <w:p w:rsidR="008E65E1" w:rsidRPr="00F655C4" w:rsidRDefault="00F655C4">
      <w:pPr>
        <w:pStyle w:val="a5"/>
        <w:numPr>
          <w:ilvl w:val="0"/>
          <w:numId w:val="1"/>
        </w:numPr>
        <w:tabs>
          <w:tab w:val="left" w:pos="780"/>
        </w:tabs>
        <w:spacing w:before="230"/>
        <w:ind w:left="780" w:hanging="263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w w:val="110"/>
        </w:rPr>
        <w:t>Сфера,</w:t>
      </w:r>
      <w:r w:rsidRPr="00F655C4">
        <w:rPr>
          <w:rFonts w:ascii="Times New Roman" w:hAnsi="Times New Roman" w:cs="Times New Roman"/>
          <w:spacing w:val="-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джерела</w:t>
      </w:r>
      <w:r w:rsidRPr="00F655C4">
        <w:rPr>
          <w:rFonts w:ascii="Times New Roman" w:hAnsi="Times New Roman" w:cs="Times New Roman"/>
          <w:spacing w:val="-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та</w:t>
      </w:r>
      <w:r w:rsidRPr="00F655C4">
        <w:rPr>
          <w:rFonts w:ascii="Times New Roman" w:hAnsi="Times New Roman" w:cs="Times New Roman"/>
          <w:spacing w:val="-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види</w:t>
      </w:r>
      <w:r w:rsidRPr="00F655C4">
        <w:rPr>
          <w:rFonts w:ascii="Times New Roman" w:hAnsi="Times New Roman" w:cs="Times New Roman"/>
          <w:spacing w:val="-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можливого</w:t>
      </w:r>
      <w:r w:rsidRPr="00F655C4">
        <w:rPr>
          <w:rFonts w:ascii="Times New Roman" w:hAnsi="Times New Roman" w:cs="Times New Roman"/>
          <w:spacing w:val="-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впливу</w:t>
      </w:r>
      <w:r w:rsidRPr="00F655C4">
        <w:rPr>
          <w:rFonts w:ascii="Times New Roman" w:hAnsi="Times New Roman" w:cs="Times New Roman"/>
          <w:spacing w:val="-4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на</w:t>
      </w:r>
      <w:r w:rsidRPr="00F655C4">
        <w:rPr>
          <w:rFonts w:ascii="Times New Roman" w:hAnsi="Times New Roman" w:cs="Times New Roman"/>
          <w:spacing w:val="-4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довкілля:</w:t>
      </w:r>
    </w:p>
    <w:p w:rsidR="008E65E1" w:rsidRPr="00F655C4" w:rsidRDefault="00F655C4">
      <w:pPr>
        <w:pStyle w:val="a3"/>
        <w:spacing w:before="190"/>
        <w:ind w:left="517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spacing w:val="-2"/>
          <w:w w:val="110"/>
          <w:u w:val="none"/>
        </w:rPr>
        <w:t>щодо</w:t>
      </w:r>
      <w:r w:rsidRPr="00F655C4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технічної</w:t>
      </w:r>
      <w:r w:rsidRPr="00F655C4">
        <w:rPr>
          <w:rFonts w:ascii="Times New Roman" w:hAnsi="Times New Roman" w:cs="Times New Roman"/>
          <w:spacing w:val="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альтернативи</w:t>
      </w:r>
      <w:r w:rsidRPr="00F655C4">
        <w:rPr>
          <w:rFonts w:ascii="Times New Roman" w:hAnsi="Times New Roman" w:cs="Times New Roman"/>
          <w:spacing w:val="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5"/>
          <w:w w:val="110"/>
          <w:u w:val="none"/>
        </w:rPr>
        <w:t>1.</w:t>
      </w:r>
    </w:p>
    <w:p w:rsidR="008E65E1" w:rsidRPr="00F655C4" w:rsidRDefault="008E65E1">
      <w:pPr>
        <w:pStyle w:val="a3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3"/>
        <w:spacing w:line="307" w:lineRule="auto"/>
        <w:ind w:right="119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5"/>
        </w:rPr>
        <w:t>Вплив на регіональні кліматичні умови не прогнозується. Вплив на клімат місцевості та</w:t>
      </w:r>
      <w:r w:rsidRPr="00F655C4">
        <w:rPr>
          <w:rFonts w:ascii="Times New Roman" w:hAnsi="Times New Roman" w:cs="Times New Roman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повітряне середовище очікується за рахунок локального підвищення температури повітря і</w:t>
      </w:r>
      <w:r w:rsidRPr="00F655C4">
        <w:rPr>
          <w:rFonts w:ascii="Times New Roman" w:hAnsi="Times New Roman" w:cs="Times New Roman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поширення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водяної</w:t>
      </w:r>
      <w:r w:rsidRPr="00F655C4">
        <w:rPr>
          <w:rFonts w:ascii="Times New Roman" w:hAnsi="Times New Roman" w:cs="Times New Roman"/>
          <w:spacing w:val="-10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пари</w:t>
      </w:r>
      <w:r w:rsidRPr="00F655C4">
        <w:rPr>
          <w:rFonts w:ascii="Times New Roman" w:hAnsi="Times New Roman" w:cs="Times New Roman"/>
          <w:spacing w:val="-10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під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час</w:t>
      </w:r>
      <w:r w:rsidRPr="00F655C4">
        <w:rPr>
          <w:rFonts w:ascii="Times New Roman" w:hAnsi="Times New Roman" w:cs="Times New Roman"/>
          <w:spacing w:val="-10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експлуатації</w:t>
      </w:r>
      <w:r w:rsidRPr="00F655C4">
        <w:rPr>
          <w:rFonts w:ascii="Times New Roman" w:hAnsi="Times New Roman" w:cs="Times New Roman"/>
          <w:spacing w:val="-10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градирень.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Радіаційні</w:t>
      </w:r>
      <w:r w:rsidRPr="00F655C4">
        <w:rPr>
          <w:rFonts w:ascii="Times New Roman" w:hAnsi="Times New Roman" w:cs="Times New Roman"/>
          <w:spacing w:val="-10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впливи</w:t>
      </w:r>
      <w:r w:rsidRPr="00F655C4">
        <w:rPr>
          <w:rFonts w:ascii="Times New Roman" w:hAnsi="Times New Roman" w:cs="Times New Roman"/>
          <w:spacing w:val="-10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не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змінюються</w:t>
      </w:r>
      <w:r w:rsidRPr="00F655C4">
        <w:rPr>
          <w:rFonts w:ascii="Times New Roman" w:hAnsi="Times New Roman" w:cs="Times New Roman"/>
          <w:spacing w:val="-10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при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умові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дотримання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proofErr w:type="spellStart"/>
      <w:r w:rsidRPr="00F655C4">
        <w:rPr>
          <w:rFonts w:ascii="Times New Roman" w:hAnsi="Times New Roman" w:cs="Times New Roman"/>
          <w:w w:val="110"/>
        </w:rPr>
        <w:t>проєктних</w:t>
      </w:r>
      <w:proofErr w:type="spellEnd"/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вимог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щодо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безпеки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експлуатації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енергоблоку.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Поширення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викидів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забруднюючих</w:t>
      </w:r>
      <w:r w:rsidRPr="00F655C4">
        <w:rPr>
          <w:rFonts w:ascii="Times New Roman" w:hAnsi="Times New Roman" w:cs="Times New Roman"/>
          <w:spacing w:val="-8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речовин,</w:t>
      </w:r>
      <w:r w:rsidRPr="00F655C4">
        <w:rPr>
          <w:rFonts w:ascii="Times New Roman" w:hAnsi="Times New Roman" w:cs="Times New Roman"/>
          <w:spacing w:val="-8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які</w:t>
      </w:r>
      <w:r w:rsidRPr="00F655C4">
        <w:rPr>
          <w:rFonts w:ascii="Times New Roman" w:hAnsi="Times New Roman" w:cs="Times New Roman"/>
          <w:spacing w:val="-8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перевищують</w:t>
      </w:r>
      <w:r w:rsidRPr="00F655C4">
        <w:rPr>
          <w:rFonts w:ascii="Times New Roman" w:hAnsi="Times New Roman" w:cs="Times New Roman"/>
          <w:spacing w:val="-8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дозволені</w:t>
      </w:r>
      <w:r w:rsidRPr="00F655C4">
        <w:rPr>
          <w:rFonts w:ascii="Times New Roman" w:hAnsi="Times New Roman" w:cs="Times New Roman"/>
          <w:spacing w:val="-8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граничні</w:t>
      </w:r>
      <w:r w:rsidRPr="00F655C4">
        <w:rPr>
          <w:rFonts w:ascii="Times New Roman" w:hAnsi="Times New Roman" w:cs="Times New Roman"/>
          <w:spacing w:val="-8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рівні,</w:t>
      </w:r>
      <w:r w:rsidRPr="00F655C4">
        <w:rPr>
          <w:rFonts w:ascii="Times New Roman" w:hAnsi="Times New Roman" w:cs="Times New Roman"/>
          <w:spacing w:val="-8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за</w:t>
      </w:r>
      <w:r w:rsidRPr="00F655C4">
        <w:rPr>
          <w:rFonts w:ascii="Times New Roman" w:hAnsi="Times New Roman" w:cs="Times New Roman"/>
          <w:spacing w:val="-8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межі</w:t>
      </w:r>
      <w:r w:rsidRPr="00F655C4">
        <w:rPr>
          <w:rFonts w:ascii="Times New Roman" w:hAnsi="Times New Roman" w:cs="Times New Roman"/>
          <w:spacing w:val="-8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проммайданчику</w:t>
      </w:r>
      <w:r w:rsidRPr="00F655C4">
        <w:rPr>
          <w:rFonts w:ascii="Times New Roman" w:hAnsi="Times New Roman" w:cs="Times New Roman"/>
          <w:spacing w:val="-8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не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очікується. Додатковий до існуючого вплив на водне середовище р. Південний Буг та інших</w:t>
      </w:r>
      <w:r w:rsidRPr="00F655C4">
        <w:rPr>
          <w:rFonts w:ascii="Times New Roman" w:hAnsi="Times New Roman" w:cs="Times New Roman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природних</w:t>
      </w:r>
      <w:r w:rsidRPr="00F655C4">
        <w:rPr>
          <w:rFonts w:ascii="Times New Roman" w:hAnsi="Times New Roman" w:cs="Times New Roman"/>
          <w:spacing w:val="62"/>
          <w:w w:val="150"/>
        </w:rPr>
        <w:t xml:space="preserve">  </w:t>
      </w:r>
      <w:r w:rsidRPr="00F655C4">
        <w:rPr>
          <w:rFonts w:ascii="Times New Roman" w:hAnsi="Times New Roman" w:cs="Times New Roman"/>
          <w:w w:val="115"/>
        </w:rPr>
        <w:t>водойм</w:t>
      </w:r>
      <w:r w:rsidRPr="00F655C4">
        <w:rPr>
          <w:rFonts w:ascii="Times New Roman" w:hAnsi="Times New Roman" w:cs="Times New Roman"/>
          <w:spacing w:val="63"/>
          <w:w w:val="150"/>
        </w:rPr>
        <w:t xml:space="preserve">  </w:t>
      </w:r>
      <w:r w:rsidRPr="00F655C4">
        <w:rPr>
          <w:rFonts w:ascii="Times New Roman" w:hAnsi="Times New Roman" w:cs="Times New Roman"/>
          <w:w w:val="115"/>
        </w:rPr>
        <w:t>не</w:t>
      </w:r>
      <w:r w:rsidRPr="00F655C4">
        <w:rPr>
          <w:rFonts w:ascii="Times New Roman" w:hAnsi="Times New Roman" w:cs="Times New Roman"/>
          <w:spacing w:val="63"/>
          <w:w w:val="150"/>
        </w:rPr>
        <w:t xml:space="preserve">  </w:t>
      </w:r>
      <w:r w:rsidRPr="00F655C4">
        <w:rPr>
          <w:rFonts w:ascii="Times New Roman" w:hAnsi="Times New Roman" w:cs="Times New Roman"/>
          <w:w w:val="115"/>
        </w:rPr>
        <w:t>прогнозується.</w:t>
      </w:r>
      <w:r w:rsidRPr="00F655C4">
        <w:rPr>
          <w:rFonts w:ascii="Times New Roman" w:hAnsi="Times New Roman" w:cs="Times New Roman"/>
          <w:spacing w:val="63"/>
          <w:w w:val="150"/>
        </w:rPr>
        <w:t xml:space="preserve">  </w:t>
      </w:r>
      <w:r w:rsidRPr="00F655C4">
        <w:rPr>
          <w:rFonts w:ascii="Times New Roman" w:hAnsi="Times New Roman" w:cs="Times New Roman"/>
          <w:w w:val="115"/>
        </w:rPr>
        <w:t>Діючі</w:t>
      </w:r>
      <w:r w:rsidRPr="00F655C4">
        <w:rPr>
          <w:rFonts w:ascii="Times New Roman" w:hAnsi="Times New Roman" w:cs="Times New Roman"/>
          <w:spacing w:val="63"/>
          <w:w w:val="150"/>
        </w:rPr>
        <w:t xml:space="preserve">  </w:t>
      </w:r>
      <w:r w:rsidRPr="00F655C4">
        <w:rPr>
          <w:rFonts w:ascii="Times New Roman" w:hAnsi="Times New Roman" w:cs="Times New Roman"/>
          <w:w w:val="115"/>
        </w:rPr>
        <w:t>ліміти</w:t>
      </w:r>
      <w:r w:rsidRPr="00F655C4">
        <w:rPr>
          <w:rFonts w:ascii="Times New Roman" w:hAnsi="Times New Roman" w:cs="Times New Roman"/>
          <w:spacing w:val="63"/>
          <w:w w:val="150"/>
        </w:rPr>
        <w:t xml:space="preserve">  </w:t>
      </w:r>
      <w:r w:rsidRPr="00F655C4">
        <w:rPr>
          <w:rFonts w:ascii="Times New Roman" w:hAnsi="Times New Roman" w:cs="Times New Roman"/>
          <w:w w:val="115"/>
        </w:rPr>
        <w:t>водокористування</w:t>
      </w:r>
      <w:r w:rsidRPr="00F655C4">
        <w:rPr>
          <w:rFonts w:ascii="Times New Roman" w:hAnsi="Times New Roman" w:cs="Times New Roman"/>
          <w:spacing w:val="63"/>
          <w:w w:val="150"/>
        </w:rPr>
        <w:t xml:space="preserve">  </w:t>
      </w:r>
      <w:r w:rsidRPr="00F655C4">
        <w:rPr>
          <w:rFonts w:ascii="Times New Roman" w:hAnsi="Times New Roman" w:cs="Times New Roman"/>
          <w:w w:val="115"/>
        </w:rPr>
        <w:t>філії</w:t>
      </w:r>
      <w:r w:rsidRPr="00F655C4">
        <w:rPr>
          <w:rFonts w:ascii="Times New Roman" w:hAnsi="Times New Roman" w:cs="Times New Roman"/>
          <w:spacing w:val="63"/>
          <w:w w:val="150"/>
        </w:rPr>
        <w:t xml:space="preserve">  </w:t>
      </w:r>
      <w:r w:rsidRPr="00F655C4">
        <w:rPr>
          <w:rFonts w:ascii="Times New Roman" w:hAnsi="Times New Roman" w:cs="Times New Roman"/>
          <w:spacing w:val="-5"/>
          <w:w w:val="115"/>
        </w:rPr>
        <w:t>ВП</w:t>
      </w:r>
    </w:p>
    <w:p w:rsidR="008E65E1" w:rsidRPr="00F655C4" w:rsidRDefault="00F655C4">
      <w:pPr>
        <w:pStyle w:val="a3"/>
        <w:spacing w:line="307" w:lineRule="auto"/>
        <w:ind w:right="115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spacing w:val="-4"/>
          <w:w w:val="115"/>
        </w:rPr>
        <w:t>«Південноукраїнська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АЕС»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не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змінюються.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Очікується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збільшення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безповоротних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втрат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води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на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 xml:space="preserve">випаровування з </w:t>
      </w:r>
      <w:proofErr w:type="spellStart"/>
      <w:r w:rsidRPr="00F655C4">
        <w:rPr>
          <w:rFonts w:ascii="Times New Roman" w:hAnsi="Times New Roman" w:cs="Times New Roman"/>
          <w:w w:val="115"/>
        </w:rPr>
        <w:t>Ташлицької</w:t>
      </w:r>
      <w:proofErr w:type="spellEnd"/>
      <w:r w:rsidRPr="00F655C4">
        <w:rPr>
          <w:rFonts w:ascii="Times New Roman" w:hAnsi="Times New Roman" w:cs="Times New Roman"/>
          <w:w w:val="115"/>
        </w:rPr>
        <w:t xml:space="preserve"> технологічної водойми, що може призвести до збільшення</w:t>
      </w:r>
      <w:r w:rsidRPr="00F655C4">
        <w:rPr>
          <w:rFonts w:ascii="Times New Roman" w:hAnsi="Times New Roman" w:cs="Times New Roman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солевмісту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водойми.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Додатковий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вплив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на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геологічне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середовище,</w:t>
      </w:r>
      <w:r w:rsidRPr="00F655C4">
        <w:rPr>
          <w:rFonts w:ascii="Times New Roman" w:hAnsi="Times New Roman" w:cs="Times New Roman"/>
          <w:spacing w:val="-10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рельєф,</w:t>
      </w:r>
      <w:r w:rsidRPr="00F655C4">
        <w:rPr>
          <w:rFonts w:ascii="Times New Roman" w:hAnsi="Times New Roman" w:cs="Times New Roman"/>
          <w:spacing w:val="-10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ґрунти,</w:t>
      </w:r>
      <w:r w:rsidRPr="00F655C4">
        <w:rPr>
          <w:rFonts w:ascii="Times New Roman" w:hAnsi="Times New Roman" w:cs="Times New Roman"/>
          <w:spacing w:val="-10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рослинний</w:t>
      </w:r>
      <w:r w:rsidRPr="00F655C4">
        <w:rPr>
          <w:rFonts w:ascii="Times New Roman" w:hAnsi="Times New Roman" w:cs="Times New Roman"/>
          <w:spacing w:val="-10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і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тваринний світ не прогнозується. Об’єкти</w:t>
      </w:r>
      <w:r w:rsidRPr="00F655C4">
        <w:rPr>
          <w:rFonts w:ascii="Times New Roman" w:hAnsi="Times New Roman" w:cs="Times New Roman"/>
          <w:spacing w:val="-16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природно-заповідного фонду, об’єкти та території</w:t>
      </w:r>
      <w:r w:rsidRPr="00F655C4">
        <w:rPr>
          <w:rFonts w:ascii="Times New Roman" w:hAnsi="Times New Roman" w:cs="Times New Roman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історичної та культурної спадщини у зоні потенційного впливу діяльності відсутні; вирубка</w:t>
      </w:r>
      <w:r w:rsidRPr="00F655C4">
        <w:rPr>
          <w:rFonts w:ascii="Times New Roman" w:hAnsi="Times New Roman" w:cs="Times New Roman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зелених</w:t>
      </w:r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насаджень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не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передбачається.</w:t>
      </w:r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Негативні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впливи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на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навколишнє</w:t>
      </w:r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соціальне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середовище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не</w:t>
      </w:r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передбачаються;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очікується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позитивний</w:t>
      </w:r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вплив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на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економіку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держави</w:t>
      </w:r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за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рахунок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збільшення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proofErr w:type="spellStart"/>
      <w:r w:rsidRPr="00F655C4">
        <w:rPr>
          <w:rFonts w:ascii="Times New Roman" w:hAnsi="Times New Roman" w:cs="Times New Roman"/>
          <w:spacing w:val="-6"/>
          <w:w w:val="115"/>
        </w:rPr>
        <w:t>енергогенерації</w:t>
      </w:r>
      <w:proofErr w:type="spellEnd"/>
      <w:r w:rsidRPr="00F655C4">
        <w:rPr>
          <w:rFonts w:ascii="Times New Roman" w:hAnsi="Times New Roman" w:cs="Times New Roman"/>
          <w:spacing w:val="-6"/>
          <w:w w:val="115"/>
        </w:rPr>
        <w:t xml:space="preserve"> на Південноукраїнській АЕС. Вплив на здоров’я та умови проживання населення</w:t>
      </w: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не</w:t>
      </w:r>
      <w:r w:rsidRPr="00F655C4">
        <w:rPr>
          <w:rFonts w:ascii="Times New Roman" w:hAnsi="Times New Roman" w:cs="Times New Roman"/>
          <w:spacing w:val="-16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зазнає</w:t>
      </w:r>
      <w:r w:rsidRPr="00F655C4">
        <w:rPr>
          <w:rFonts w:ascii="Times New Roman" w:hAnsi="Times New Roman" w:cs="Times New Roman"/>
          <w:spacing w:val="-1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змін</w:t>
      </w:r>
      <w:r w:rsidRPr="00F655C4">
        <w:rPr>
          <w:rFonts w:ascii="Times New Roman" w:hAnsi="Times New Roman" w:cs="Times New Roman"/>
          <w:spacing w:val="-1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порівняно</w:t>
      </w:r>
      <w:r w:rsidRPr="00F655C4">
        <w:rPr>
          <w:rFonts w:ascii="Times New Roman" w:hAnsi="Times New Roman" w:cs="Times New Roman"/>
          <w:spacing w:val="-16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з</w:t>
      </w:r>
      <w:r w:rsidRPr="00F655C4">
        <w:rPr>
          <w:rFonts w:ascii="Times New Roman" w:hAnsi="Times New Roman" w:cs="Times New Roman"/>
          <w:spacing w:val="-1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існуючим</w:t>
      </w:r>
      <w:r w:rsidRPr="00F655C4">
        <w:rPr>
          <w:rFonts w:ascii="Times New Roman" w:hAnsi="Times New Roman" w:cs="Times New Roman"/>
          <w:spacing w:val="-15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рівнем.</w:t>
      </w:r>
    </w:p>
    <w:p w:rsidR="008E65E1" w:rsidRPr="00F655C4" w:rsidRDefault="00F655C4">
      <w:pPr>
        <w:pStyle w:val="a3"/>
        <w:spacing w:before="160" w:line="470" w:lineRule="auto"/>
        <w:ind w:left="517" w:right="6098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5"/>
          <w:u w:val="none"/>
        </w:rPr>
        <w:t>щодо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технічної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альтернативи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 xml:space="preserve">2. </w:t>
      </w:r>
      <w:r w:rsidRPr="00CA2AD0">
        <w:rPr>
          <w:rFonts w:ascii="Times New Roman" w:hAnsi="Times New Roman" w:cs="Times New Roman"/>
          <w:color w:val="FFFFFF" w:themeColor="background1"/>
          <w:spacing w:val="-6"/>
          <w:w w:val="115"/>
          <w:u w:val="none"/>
        </w:rPr>
        <w:t>Технічна</w:t>
      </w:r>
      <w:r w:rsidRPr="00CA2AD0">
        <w:rPr>
          <w:rFonts w:ascii="Times New Roman" w:hAnsi="Times New Roman" w:cs="Times New Roman"/>
          <w:color w:val="FFFFFF" w:themeColor="background1"/>
          <w:spacing w:val="-7"/>
          <w:w w:val="115"/>
          <w:u w:val="none"/>
        </w:rPr>
        <w:t xml:space="preserve"> </w:t>
      </w:r>
      <w:proofErr w:type="spellStart"/>
      <w:r w:rsidR="00CA2AD0" w:rsidRPr="00F655C4">
        <w:rPr>
          <w:rFonts w:ascii="Times New Roman" w:hAnsi="Times New Roman" w:cs="Times New Roman"/>
          <w:spacing w:val="-6"/>
          <w:w w:val="115"/>
        </w:rPr>
        <w:t>Технічна</w:t>
      </w:r>
      <w:proofErr w:type="spellEnd"/>
      <w:r w:rsidR="00CA2AD0"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6"/>
          <w:w w:val="115"/>
        </w:rPr>
        <w:t>альтернатива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6"/>
          <w:w w:val="115"/>
        </w:rPr>
        <w:t>не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6"/>
          <w:w w:val="115"/>
        </w:rPr>
        <w:t>розглядається.</w:t>
      </w: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щодо</w:t>
      </w:r>
      <w:r w:rsidRPr="00F655C4">
        <w:rPr>
          <w:rFonts w:ascii="Times New Roman" w:hAnsi="Times New Roman" w:cs="Times New Roman"/>
          <w:spacing w:val="-1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територіальної</w:t>
      </w:r>
      <w:r w:rsidRPr="00F655C4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альтернативи</w:t>
      </w:r>
      <w:r w:rsidRPr="00F655C4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1.</w:t>
      </w:r>
    </w:p>
    <w:p w:rsidR="008E65E1" w:rsidRPr="00F655C4" w:rsidRDefault="00F655C4">
      <w:pPr>
        <w:pStyle w:val="a3"/>
        <w:spacing w:before="10" w:line="307" w:lineRule="auto"/>
        <w:ind w:right="117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</w:rPr>
        <w:t>Сфера, джерела та види ймовірного впливу на довкілля можливі в межах території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провадження планованої діяльності - на промисловому майданчику та СЗЗ філії «ВП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Південноукраїнська АЕС»: - фізичні (радіаційні) впливи; - атмосферне повітря; - водні ресурси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(підземні, поверхневі); - клімат і мікроклімат; - геологічне середовище; - земельні ресурси,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ґрунти;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-</w:t>
      </w:r>
      <w:r w:rsidRPr="00F655C4">
        <w:rPr>
          <w:rFonts w:ascii="Times New Roman" w:hAnsi="Times New Roman" w:cs="Times New Roman"/>
          <w:spacing w:val="-2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рослинний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і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тваринний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світ;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-</w:t>
      </w:r>
      <w:r w:rsidRPr="00F655C4">
        <w:rPr>
          <w:rFonts w:ascii="Times New Roman" w:hAnsi="Times New Roman" w:cs="Times New Roman"/>
          <w:spacing w:val="-2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об'єкти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природно-</w:t>
      </w:r>
      <w:r w:rsidRPr="00F655C4">
        <w:rPr>
          <w:rFonts w:ascii="Times New Roman" w:hAnsi="Times New Roman" w:cs="Times New Roman"/>
          <w:spacing w:val="-2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заповідного</w:t>
      </w:r>
      <w:r w:rsidRPr="00F655C4">
        <w:rPr>
          <w:rFonts w:ascii="Times New Roman" w:hAnsi="Times New Roman" w:cs="Times New Roman"/>
          <w:spacing w:val="-2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фонду.</w:t>
      </w:r>
    </w:p>
    <w:p w:rsidR="008E65E1" w:rsidRPr="00F655C4" w:rsidRDefault="00F655C4">
      <w:pPr>
        <w:pStyle w:val="a3"/>
        <w:spacing w:before="161" w:line="480" w:lineRule="auto"/>
        <w:ind w:left="517" w:right="5594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5"/>
          <w:u w:val="none"/>
        </w:rPr>
        <w:t xml:space="preserve">щодо територіальної альтернативи 2. </w:t>
      </w:r>
      <w:r w:rsidRPr="00F655C4">
        <w:rPr>
          <w:rFonts w:ascii="Times New Roman" w:hAnsi="Times New Roman" w:cs="Times New Roman"/>
          <w:spacing w:val="-2"/>
          <w:w w:val="110"/>
        </w:rPr>
        <w:t>Аналогічно</w:t>
      </w:r>
      <w:r w:rsidRPr="00F655C4">
        <w:rPr>
          <w:rFonts w:ascii="Times New Roman" w:hAnsi="Times New Roman" w:cs="Times New Roman"/>
          <w:spacing w:val="1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до</w:t>
      </w:r>
      <w:r w:rsidRPr="00F655C4">
        <w:rPr>
          <w:rFonts w:ascii="Times New Roman" w:hAnsi="Times New Roman" w:cs="Times New Roman"/>
          <w:spacing w:val="2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територіальної</w:t>
      </w:r>
      <w:r w:rsidRPr="00F655C4">
        <w:rPr>
          <w:rFonts w:ascii="Times New Roman" w:hAnsi="Times New Roman" w:cs="Times New Roman"/>
          <w:spacing w:val="2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альтернативи</w:t>
      </w:r>
      <w:r w:rsidRPr="00F655C4">
        <w:rPr>
          <w:rFonts w:ascii="Times New Roman" w:hAnsi="Times New Roman" w:cs="Times New Roman"/>
          <w:spacing w:val="3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5"/>
          <w:w w:val="110"/>
        </w:rPr>
        <w:t>1.</w:t>
      </w:r>
    </w:p>
    <w:p w:rsidR="008E65E1" w:rsidRPr="00F655C4" w:rsidRDefault="008E65E1">
      <w:pPr>
        <w:pStyle w:val="a3"/>
        <w:spacing w:line="480" w:lineRule="auto"/>
        <w:jc w:val="both"/>
        <w:rPr>
          <w:rFonts w:ascii="Times New Roman" w:hAnsi="Times New Roman" w:cs="Times New Roman"/>
        </w:rPr>
        <w:sectPr w:rsidR="008E65E1" w:rsidRPr="00F655C4">
          <w:pgSz w:w="11900" w:h="16840"/>
          <w:pgMar w:top="160" w:right="283" w:bottom="0" w:left="283" w:header="720" w:footer="720" w:gutter="0"/>
          <w:cols w:space="720"/>
        </w:sectPr>
      </w:pPr>
    </w:p>
    <w:p w:rsidR="008E65E1" w:rsidRPr="00F655C4" w:rsidRDefault="00F655C4">
      <w:pPr>
        <w:pStyle w:val="a5"/>
        <w:numPr>
          <w:ilvl w:val="0"/>
          <w:numId w:val="1"/>
        </w:numPr>
        <w:tabs>
          <w:tab w:val="left" w:pos="780"/>
        </w:tabs>
        <w:spacing w:before="78" w:line="307" w:lineRule="auto"/>
        <w:ind w:left="117" w:right="124" w:firstLine="400"/>
        <w:jc w:val="both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w w:val="110"/>
        </w:rPr>
        <w:lastRenderedPageBreak/>
        <w:t>Належність</w:t>
      </w:r>
      <w:r w:rsidRPr="00F655C4">
        <w:rPr>
          <w:rFonts w:ascii="Times New Roman" w:hAnsi="Times New Roman" w:cs="Times New Roman"/>
          <w:spacing w:val="-6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планованої</w:t>
      </w:r>
      <w:r w:rsidRPr="00F655C4">
        <w:rPr>
          <w:rFonts w:ascii="Times New Roman" w:hAnsi="Times New Roman" w:cs="Times New Roman"/>
          <w:spacing w:val="-6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діяльності</w:t>
      </w:r>
      <w:r w:rsidRPr="00F655C4">
        <w:rPr>
          <w:rFonts w:ascii="Times New Roman" w:hAnsi="Times New Roman" w:cs="Times New Roman"/>
          <w:spacing w:val="-6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до</w:t>
      </w:r>
      <w:r w:rsidRPr="00F655C4">
        <w:rPr>
          <w:rFonts w:ascii="Times New Roman" w:hAnsi="Times New Roman" w:cs="Times New Roman"/>
          <w:spacing w:val="-6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першої</w:t>
      </w:r>
      <w:r w:rsidRPr="00F655C4">
        <w:rPr>
          <w:rFonts w:ascii="Times New Roman" w:hAnsi="Times New Roman" w:cs="Times New Roman"/>
          <w:spacing w:val="-6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чи</w:t>
      </w:r>
      <w:r w:rsidRPr="00F655C4">
        <w:rPr>
          <w:rFonts w:ascii="Times New Roman" w:hAnsi="Times New Roman" w:cs="Times New Roman"/>
          <w:spacing w:val="-6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другої</w:t>
      </w:r>
      <w:r w:rsidRPr="00F655C4">
        <w:rPr>
          <w:rFonts w:ascii="Times New Roman" w:hAnsi="Times New Roman" w:cs="Times New Roman"/>
          <w:spacing w:val="-6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категорії</w:t>
      </w:r>
      <w:r w:rsidRPr="00F655C4">
        <w:rPr>
          <w:rFonts w:ascii="Times New Roman" w:hAnsi="Times New Roman" w:cs="Times New Roman"/>
          <w:spacing w:val="-6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видів</w:t>
      </w:r>
      <w:r w:rsidRPr="00F655C4">
        <w:rPr>
          <w:rFonts w:ascii="Times New Roman" w:hAnsi="Times New Roman" w:cs="Times New Roman"/>
          <w:spacing w:val="-6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діяльності</w:t>
      </w:r>
      <w:r w:rsidRPr="00F655C4">
        <w:rPr>
          <w:rFonts w:ascii="Times New Roman" w:hAnsi="Times New Roman" w:cs="Times New Roman"/>
          <w:spacing w:val="-6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та</w:t>
      </w:r>
      <w:r w:rsidRPr="00F655C4">
        <w:rPr>
          <w:rFonts w:ascii="Times New Roman" w:hAnsi="Times New Roman" w:cs="Times New Roman"/>
          <w:spacing w:val="-6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об’єктів, які можуть мати значний вплив на довкілля та підлягають оцінці впливу на довкілля (зазначити відповідний пункт і частину статті 3 Закону України “Про оцінку впливу на довкілля”).</w:t>
      </w:r>
    </w:p>
    <w:p w:rsidR="008E65E1" w:rsidRPr="00F655C4" w:rsidRDefault="00F655C4">
      <w:pPr>
        <w:pStyle w:val="a3"/>
        <w:spacing w:before="220"/>
        <w:ind w:left="517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</w:rPr>
        <w:t>Перша</w:t>
      </w:r>
      <w:r w:rsidRPr="00F655C4">
        <w:rPr>
          <w:rFonts w:ascii="Times New Roman" w:hAnsi="Times New Roman" w:cs="Times New Roman"/>
          <w:spacing w:val="-6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категорія</w:t>
      </w:r>
    </w:p>
    <w:p w:rsidR="008E65E1" w:rsidRPr="00F655C4" w:rsidRDefault="008E65E1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3"/>
        <w:spacing w:line="307" w:lineRule="auto"/>
        <w:ind w:right="114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20"/>
        </w:rPr>
        <w:t>2 Теплові електростанції Теплові електростанції (ТЕС, ТЕЦ) та інші потужності для</w:t>
      </w:r>
      <w:r w:rsidRPr="00F655C4">
        <w:rPr>
          <w:rFonts w:ascii="Times New Roman" w:hAnsi="Times New Roman" w:cs="Times New Roman"/>
          <w:w w:val="12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20"/>
        </w:rPr>
        <w:t>виробництва</w:t>
      </w:r>
      <w:r w:rsidRPr="00F655C4">
        <w:rPr>
          <w:rFonts w:ascii="Times New Roman" w:hAnsi="Times New Roman" w:cs="Times New Roman"/>
          <w:spacing w:val="-14"/>
          <w:w w:val="12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20"/>
        </w:rPr>
        <w:t>електроенергії,</w:t>
      </w:r>
      <w:r w:rsidRPr="00F655C4">
        <w:rPr>
          <w:rFonts w:ascii="Times New Roman" w:hAnsi="Times New Roman" w:cs="Times New Roman"/>
          <w:spacing w:val="-14"/>
          <w:w w:val="12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20"/>
        </w:rPr>
        <w:t>пари</w:t>
      </w:r>
      <w:r w:rsidRPr="00F655C4">
        <w:rPr>
          <w:rFonts w:ascii="Times New Roman" w:hAnsi="Times New Roman" w:cs="Times New Roman"/>
          <w:spacing w:val="-14"/>
          <w:w w:val="12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20"/>
        </w:rPr>
        <w:t>і</w:t>
      </w:r>
      <w:r w:rsidRPr="00F655C4">
        <w:rPr>
          <w:rFonts w:ascii="Times New Roman" w:hAnsi="Times New Roman" w:cs="Times New Roman"/>
          <w:spacing w:val="-14"/>
          <w:w w:val="12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20"/>
        </w:rPr>
        <w:t>гарячої</w:t>
      </w:r>
      <w:r w:rsidRPr="00F655C4">
        <w:rPr>
          <w:rFonts w:ascii="Times New Roman" w:hAnsi="Times New Roman" w:cs="Times New Roman"/>
          <w:spacing w:val="-14"/>
          <w:w w:val="12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20"/>
        </w:rPr>
        <w:t>води</w:t>
      </w:r>
      <w:r w:rsidRPr="00F655C4">
        <w:rPr>
          <w:rFonts w:ascii="Times New Roman" w:hAnsi="Times New Roman" w:cs="Times New Roman"/>
          <w:spacing w:val="-14"/>
          <w:w w:val="12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20"/>
        </w:rPr>
        <w:t>тепловою</w:t>
      </w:r>
      <w:r w:rsidRPr="00F655C4">
        <w:rPr>
          <w:rFonts w:ascii="Times New Roman" w:hAnsi="Times New Roman" w:cs="Times New Roman"/>
          <w:spacing w:val="-14"/>
          <w:w w:val="12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20"/>
        </w:rPr>
        <w:t>потужністю</w:t>
      </w:r>
      <w:r w:rsidRPr="00F655C4">
        <w:rPr>
          <w:rFonts w:ascii="Times New Roman" w:hAnsi="Times New Roman" w:cs="Times New Roman"/>
          <w:spacing w:val="-14"/>
          <w:w w:val="12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20"/>
        </w:rPr>
        <w:t>50</w:t>
      </w:r>
      <w:r w:rsidRPr="00F655C4">
        <w:rPr>
          <w:rFonts w:ascii="Times New Roman" w:hAnsi="Times New Roman" w:cs="Times New Roman"/>
          <w:spacing w:val="-14"/>
          <w:w w:val="12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20"/>
        </w:rPr>
        <w:t>мегават</w:t>
      </w:r>
      <w:r w:rsidRPr="00F655C4">
        <w:rPr>
          <w:rFonts w:ascii="Times New Roman" w:hAnsi="Times New Roman" w:cs="Times New Roman"/>
          <w:spacing w:val="-14"/>
          <w:w w:val="12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20"/>
        </w:rPr>
        <w:t>і</w:t>
      </w:r>
      <w:r w:rsidRPr="00F655C4">
        <w:rPr>
          <w:rFonts w:ascii="Times New Roman" w:hAnsi="Times New Roman" w:cs="Times New Roman"/>
          <w:spacing w:val="-14"/>
          <w:w w:val="12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20"/>
        </w:rPr>
        <w:t>більше</w:t>
      </w:r>
      <w:r w:rsidRPr="00F655C4">
        <w:rPr>
          <w:rFonts w:ascii="Times New Roman" w:hAnsi="Times New Roman" w:cs="Times New Roman"/>
          <w:spacing w:val="-14"/>
          <w:w w:val="12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20"/>
        </w:rPr>
        <w:t>з</w:t>
      </w:r>
      <w:r w:rsidRPr="00F655C4">
        <w:rPr>
          <w:rFonts w:ascii="Times New Roman" w:hAnsi="Times New Roman" w:cs="Times New Roman"/>
          <w:spacing w:val="-2"/>
          <w:w w:val="12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використанням</w:t>
      </w:r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органічного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палива,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атомні</w:t>
      </w:r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електростанції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та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інші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ядерні</w:t>
      </w:r>
      <w:r w:rsidRPr="00F655C4">
        <w:rPr>
          <w:rFonts w:ascii="Times New Roman" w:hAnsi="Times New Roman" w:cs="Times New Roman"/>
          <w:spacing w:val="-14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реактори,</w:t>
      </w:r>
      <w:r w:rsidRPr="00F655C4">
        <w:rPr>
          <w:rFonts w:ascii="Times New Roman" w:hAnsi="Times New Roman" w:cs="Times New Roman"/>
          <w:spacing w:val="-1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включаючи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20"/>
        </w:rPr>
        <w:t>будівництво, виведення (зняття) з експлуатації таких електростанцій або реакторів (крім</w:t>
      </w:r>
      <w:r w:rsidRPr="00F655C4">
        <w:rPr>
          <w:rFonts w:ascii="Times New Roman" w:hAnsi="Times New Roman" w:cs="Times New Roman"/>
          <w:w w:val="120"/>
          <w:u w:val="none"/>
        </w:rPr>
        <w:t xml:space="preserve"> </w:t>
      </w:r>
      <w:r w:rsidRPr="00F655C4">
        <w:rPr>
          <w:rFonts w:ascii="Times New Roman" w:hAnsi="Times New Roman" w:cs="Times New Roman"/>
          <w:w w:val="120"/>
        </w:rPr>
        <w:t>дослідницьких установок для виробництва і конверсії ядерного палива та сировини для</w:t>
      </w:r>
      <w:r w:rsidRPr="00F655C4">
        <w:rPr>
          <w:rFonts w:ascii="Times New Roman" w:hAnsi="Times New Roman" w:cs="Times New Roman"/>
          <w:w w:val="12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одержання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вторинного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ядерного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палива,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матеріалів,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що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діляться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та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відтворюються,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потужність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яких</w:t>
      </w:r>
      <w:r w:rsidRPr="00F655C4">
        <w:rPr>
          <w:rFonts w:ascii="Times New Roman" w:hAnsi="Times New Roman" w:cs="Times New Roman"/>
          <w:spacing w:val="-10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не</w:t>
      </w:r>
      <w:r w:rsidRPr="00F655C4">
        <w:rPr>
          <w:rFonts w:ascii="Times New Roman" w:hAnsi="Times New Roman" w:cs="Times New Roman"/>
          <w:spacing w:val="-10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перевищує</w:t>
      </w:r>
      <w:r w:rsidRPr="00F655C4">
        <w:rPr>
          <w:rFonts w:ascii="Times New Roman" w:hAnsi="Times New Roman" w:cs="Times New Roman"/>
          <w:spacing w:val="-10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1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кіловат</w:t>
      </w:r>
      <w:r w:rsidRPr="00F655C4">
        <w:rPr>
          <w:rFonts w:ascii="Times New Roman" w:hAnsi="Times New Roman" w:cs="Times New Roman"/>
          <w:spacing w:val="-10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постійного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теплового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навантаження);"</w:t>
      </w:r>
    </w:p>
    <w:p w:rsidR="008E65E1" w:rsidRPr="00F655C4" w:rsidRDefault="00F655C4">
      <w:pPr>
        <w:pStyle w:val="a5"/>
        <w:numPr>
          <w:ilvl w:val="0"/>
          <w:numId w:val="1"/>
        </w:numPr>
        <w:tabs>
          <w:tab w:val="left" w:pos="955"/>
        </w:tabs>
        <w:spacing w:line="307" w:lineRule="auto"/>
        <w:ind w:left="117" w:right="122" w:firstLine="400"/>
        <w:jc w:val="both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w w:val="115"/>
        </w:rPr>
        <w:t>Наявність</w:t>
      </w:r>
      <w:r w:rsidRPr="00F655C4">
        <w:rPr>
          <w:rFonts w:ascii="Times New Roman" w:hAnsi="Times New Roman" w:cs="Times New Roman"/>
          <w:spacing w:val="-4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підстав</w:t>
      </w:r>
      <w:r w:rsidRPr="00F655C4">
        <w:rPr>
          <w:rFonts w:ascii="Times New Roman" w:hAnsi="Times New Roman" w:cs="Times New Roman"/>
          <w:spacing w:val="-4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для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здійснення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оцінки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транскордонного</w:t>
      </w:r>
      <w:r w:rsidRPr="00F655C4">
        <w:rPr>
          <w:rFonts w:ascii="Times New Roman" w:hAnsi="Times New Roman" w:cs="Times New Roman"/>
          <w:spacing w:val="-4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впливу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на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довкілля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(в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 xml:space="preserve">тому </w:t>
      </w:r>
      <w:r w:rsidRPr="00F655C4">
        <w:rPr>
          <w:rFonts w:ascii="Times New Roman" w:hAnsi="Times New Roman" w:cs="Times New Roman"/>
          <w:spacing w:val="-2"/>
          <w:w w:val="115"/>
        </w:rPr>
        <w:t>числі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наявність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значного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негативного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транскордонного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впливу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на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довкілля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та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>перелік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</w:rPr>
        <w:t xml:space="preserve">держав, </w:t>
      </w:r>
      <w:r w:rsidRPr="00F655C4">
        <w:rPr>
          <w:rFonts w:ascii="Times New Roman" w:hAnsi="Times New Roman" w:cs="Times New Roman"/>
          <w:w w:val="115"/>
        </w:rPr>
        <w:t xml:space="preserve">довкілля яких може зазнати значного негативного транскордонного впливу (зачеплених </w:t>
      </w:r>
      <w:r w:rsidRPr="00F655C4">
        <w:rPr>
          <w:rFonts w:ascii="Times New Roman" w:hAnsi="Times New Roman" w:cs="Times New Roman"/>
          <w:spacing w:val="-2"/>
          <w:w w:val="115"/>
        </w:rPr>
        <w:t>держав).</w:t>
      </w:r>
    </w:p>
    <w:p w:rsidR="008E65E1" w:rsidRPr="00F655C4" w:rsidRDefault="00F655C4">
      <w:pPr>
        <w:pStyle w:val="a3"/>
        <w:spacing w:before="221"/>
        <w:ind w:left="517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spacing w:val="-2"/>
          <w:w w:val="110"/>
        </w:rPr>
        <w:t>Наявні</w:t>
      </w:r>
      <w:r w:rsidRPr="00F655C4">
        <w:rPr>
          <w:rFonts w:ascii="Times New Roman" w:hAnsi="Times New Roman" w:cs="Times New Roman"/>
          <w:spacing w:val="-7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підстави</w:t>
      </w:r>
    </w:p>
    <w:p w:rsidR="008E65E1" w:rsidRPr="00F655C4" w:rsidRDefault="00F655C4">
      <w:pPr>
        <w:pStyle w:val="a3"/>
        <w:spacing w:before="70" w:line="307" w:lineRule="auto"/>
        <w:ind w:right="116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</w:rPr>
        <w:t>Суміжні</w:t>
      </w:r>
      <w:r w:rsidRPr="00F655C4">
        <w:rPr>
          <w:rFonts w:ascii="Times New Roman" w:hAnsi="Times New Roman" w:cs="Times New Roman"/>
          <w:spacing w:val="-2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держави,</w:t>
      </w:r>
      <w:r w:rsidRPr="00F655C4">
        <w:rPr>
          <w:rFonts w:ascii="Times New Roman" w:hAnsi="Times New Roman" w:cs="Times New Roman"/>
          <w:spacing w:val="-2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довкілля</w:t>
      </w:r>
      <w:r w:rsidRPr="00F655C4">
        <w:rPr>
          <w:rFonts w:ascii="Times New Roman" w:hAnsi="Times New Roman" w:cs="Times New Roman"/>
          <w:spacing w:val="-2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яких</w:t>
      </w:r>
      <w:r w:rsidRPr="00F655C4">
        <w:rPr>
          <w:rFonts w:ascii="Times New Roman" w:hAnsi="Times New Roman" w:cs="Times New Roman"/>
          <w:spacing w:val="-2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потенційно</w:t>
      </w:r>
      <w:r w:rsidRPr="00F655C4">
        <w:rPr>
          <w:rFonts w:ascii="Times New Roman" w:hAnsi="Times New Roman" w:cs="Times New Roman"/>
          <w:spacing w:val="-2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може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зазнати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негативного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транскордонного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впливу:</w:t>
      </w:r>
      <w:r w:rsidRPr="00F655C4">
        <w:rPr>
          <w:rFonts w:ascii="Times New Roman" w:hAnsi="Times New Roman" w:cs="Times New Roman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Польща, Словаччина, Румунія, Угорщина, Молдова. З усіх видів транскордонного впливу</w:t>
      </w:r>
      <w:r w:rsidRPr="00F655C4">
        <w:rPr>
          <w:rFonts w:ascii="Times New Roman" w:hAnsi="Times New Roman" w:cs="Times New Roman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значимим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є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радіаційний.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При</w:t>
      </w:r>
      <w:r w:rsidRPr="00F655C4">
        <w:rPr>
          <w:rFonts w:ascii="Times New Roman" w:hAnsi="Times New Roman" w:cs="Times New Roman"/>
          <w:spacing w:val="-7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нормальних</w:t>
      </w:r>
      <w:r w:rsidRPr="00F655C4">
        <w:rPr>
          <w:rFonts w:ascii="Times New Roman" w:hAnsi="Times New Roman" w:cs="Times New Roman"/>
          <w:spacing w:val="-6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умовах</w:t>
      </w:r>
      <w:r w:rsidRPr="00F655C4">
        <w:rPr>
          <w:rFonts w:ascii="Times New Roman" w:hAnsi="Times New Roman" w:cs="Times New Roman"/>
          <w:spacing w:val="-6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будівництва</w:t>
      </w:r>
      <w:r w:rsidRPr="00F655C4">
        <w:rPr>
          <w:rFonts w:ascii="Times New Roman" w:hAnsi="Times New Roman" w:cs="Times New Roman"/>
          <w:spacing w:val="-6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і</w:t>
      </w:r>
      <w:r w:rsidRPr="00F655C4">
        <w:rPr>
          <w:rFonts w:ascii="Times New Roman" w:hAnsi="Times New Roman" w:cs="Times New Roman"/>
          <w:spacing w:val="-6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експлуатації</w:t>
      </w:r>
      <w:r w:rsidRPr="00F655C4">
        <w:rPr>
          <w:rFonts w:ascii="Times New Roman" w:hAnsi="Times New Roman" w:cs="Times New Roman"/>
          <w:spacing w:val="-6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радіаційний</w:t>
      </w:r>
      <w:r w:rsidRPr="00F655C4">
        <w:rPr>
          <w:rFonts w:ascii="Times New Roman" w:hAnsi="Times New Roman" w:cs="Times New Roman"/>
          <w:spacing w:val="-6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вплив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на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населення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та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навколишнє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середовище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суміжних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держав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прогнозується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таким,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яким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можна</w:t>
      </w:r>
      <w:r w:rsidRPr="00F655C4">
        <w:rPr>
          <w:rFonts w:ascii="Times New Roman" w:hAnsi="Times New Roman" w:cs="Times New Roman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знехтувати</w:t>
      </w:r>
      <w:r w:rsidRPr="00F655C4">
        <w:rPr>
          <w:rFonts w:ascii="Times New Roman" w:hAnsi="Times New Roman" w:cs="Times New Roman"/>
          <w:spacing w:val="-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у</w:t>
      </w:r>
      <w:r w:rsidRPr="00F655C4">
        <w:rPr>
          <w:rFonts w:ascii="Times New Roman" w:hAnsi="Times New Roman" w:cs="Times New Roman"/>
          <w:spacing w:val="-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порівнянні</w:t>
      </w:r>
      <w:r w:rsidRPr="00F655C4">
        <w:rPr>
          <w:rFonts w:ascii="Times New Roman" w:hAnsi="Times New Roman" w:cs="Times New Roman"/>
          <w:spacing w:val="-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з</w:t>
      </w:r>
      <w:r w:rsidRPr="00F655C4">
        <w:rPr>
          <w:rFonts w:ascii="Times New Roman" w:hAnsi="Times New Roman" w:cs="Times New Roman"/>
          <w:spacing w:val="-2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фоновим</w:t>
      </w:r>
      <w:r w:rsidRPr="00F655C4">
        <w:rPr>
          <w:rFonts w:ascii="Times New Roman" w:hAnsi="Times New Roman" w:cs="Times New Roman"/>
          <w:spacing w:val="-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рівнем.</w:t>
      </w:r>
      <w:r w:rsidRPr="00F655C4">
        <w:rPr>
          <w:rFonts w:ascii="Times New Roman" w:hAnsi="Times New Roman" w:cs="Times New Roman"/>
          <w:spacing w:val="-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Під</w:t>
      </w:r>
      <w:r w:rsidRPr="00F655C4">
        <w:rPr>
          <w:rFonts w:ascii="Times New Roman" w:hAnsi="Times New Roman" w:cs="Times New Roman"/>
          <w:spacing w:val="-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час</w:t>
      </w:r>
      <w:r w:rsidRPr="00F655C4">
        <w:rPr>
          <w:rFonts w:ascii="Times New Roman" w:hAnsi="Times New Roman" w:cs="Times New Roman"/>
          <w:spacing w:val="-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здійснення</w:t>
      </w:r>
      <w:r w:rsidRPr="00F655C4">
        <w:rPr>
          <w:rFonts w:ascii="Times New Roman" w:hAnsi="Times New Roman" w:cs="Times New Roman"/>
          <w:spacing w:val="-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процедури</w:t>
      </w:r>
      <w:r w:rsidRPr="00F655C4">
        <w:rPr>
          <w:rFonts w:ascii="Times New Roman" w:hAnsi="Times New Roman" w:cs="Times New Roman"/>
          <w:spacing w:val="-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з</w:t>
      </w:r>
      <w:r w:rsidRPr="00F655C4">
        <w:rPr>
          <w:rFonts w:ascii="Times New Roman" w:hAnsi="Times New Roman" w:cs="Times New Roman"/>
          <w:spacing w:val="-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оцінки</w:t>
      </w:r>
      <w:r w:rsidRPr="00F655C4">
        <w:rPr>
          <w:rFonts w:ascii="Times New Roman" w:hAnsi="Times New Roman" w:cs="Times New Roman"/>
          <w:spacing w:val="-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впливу</w:t>
      </w:r>
      <w:r w:rsidRPr="00F655C4">
        <w:rPr>
          <w:rFonts w:ascii="Times New Roman" w:hAnsi="Times New Roman" w:cs="Times New Roman"/>
          <w:spacing w:val="-1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на</w:t>
      </w:r>
      <w:r w:rsidRPr="00F655C4">
        <w:rPr>
          <w:rFonts w:ascii="Times New Roman" w:hAnsi="Times New Roman" w:cs="Times New Roman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довкілля буде виконана оцінка наслідків транскордонного переносу радіонуклідів для</w:t>
      </w:r>
      <w:r w:rsidRPr="00F655C4">
        <w:rPr>
          <w:rFonts w:ascii="Times New Roman" w:hAnsi="Times New Roman" w:cs="Times New Roman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максимальної проектної аварії і розширених проектних умов.</w:t>
      </w:r>
    </w:p>
    <w:p w:rsidR="008E65E1" w:rsidRPr="00F655C4" w:rsidRDefault="00F655C4">
      <w:pPr>
        <w:pStyle w:val="a3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  <w:u w:val="none"/>
        </w:rPr>
        <w:t>Країни</w:t>
      </w:r>
      <w:r w:rsidRPr="00F655C4">
        <w:rPr>
          <w:rFonts w:ascii="Times New Roman" w:hAnsi="Times New Roman" w:cs="Times New Roman"/>
          <w:spacing w:val="-15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на</w:t>
      </w:r>
      <w:r w:rsidRPr="00F655C4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які</w:t>
      </w:r>
      <w:r w:rsidRPr="00F655C4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потенційно</w:t>
      </w:r>
      <w:r w:rsidRPr="00F655C4">
        <w:rPr>
          <w:rFonts w:ascii="Times New Roman" w:hAnsi="Times New Roman" w:cs="Times New Roman"/>
          <w:spacing w:val="-15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розповсюджується</w:t>
      </w:r>
      <w:r w:rsidRPr="00F655C4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вплив</w:t>
      </w:r>
      <w:r w:rsidRPr="00F655C4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від</w:t>
      </w:r>
      <w:r w:rsidRPr="00F655C4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планованої</w:t>
      </w:r>
      <w:r w:rsidRPr="00F655C4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діяльності</w:t>
      </w:r>
    </w:p>
    <w:p w:rsidR="008E65E1" w:rsidRPr="00F655C4" w:rsidRDefault="008E65E1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5"/>
        <w:numPr>
          <w:ilvl w:val="0"/>
          <w:numId w:val="1"/>
        </w:numPr>
        <w:tabs>
          <w:tab w:val="left" w:pos="915"/>
        </w:tabs>
        <w:spacing w:before="0" w:line="307" w:lineRule="auto"/>
        <w:ind w:left="117" w:right="130" w:firstLine="400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w w:val="110"/>
        </w:rPr>
        <w:t>Планований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обсяг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досліджень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та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рівень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деталізації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інформації,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що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підлягає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включенню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до звіту з оцінки впливу на довкілля.</w:t>
      </w:r>
    </w:p>
    <w:p w:rsidR="008E65E1" w:rsidRPr="00F655C4" w:rsidRDefault="00F655C4">
      <w:pPr>
        <w:pStyle w:val="a3"/>
        <w:spacing w:before="220" w:line="307" w:lineRule="auto"/>
        <w:ind w:right="125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05"/>
        </w:rPr>
        <w:t>Планований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обсяг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досліджень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та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рівень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деталізації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інформації,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що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підлягає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включенню</w:t>
      </w:r>
      <w:r w:rsidRPr="00F655C4">
        <w:rPr>
          <w:rFonts w:ascii="Times New Roman" w:hAnsi="Times New Roman" w:cs="Times New Roman"/>
          <w:spacing w:val="40"/>
          <w:w w:val="105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до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звіту з ОВД, визначений ст.6 Закону України «Про оцінку впливу на довкілля» № 2059-УШ від 23</w:t>
      </w:r>
      <w:r w:rsidRPr="00F655C4">
        <w:rPr>
          <w:rFonts w:ascii="Times New Roman" w:hAnsi="Times New Roman" w:cs="Times New Roman"/>
          <w:w w:val="105"/>
          <w:u w:val="none"/>
        </w:rPr>
        <w:t xml:space="preserve"> </w:t>
      </w:r>
      <w:r w:rsidRPr="00F655C4">
        <w:rPr>
          <w:rFonts w:ascii="Times New Roman" w:hAnsi="Times New Roman" w:cs="Times New Roman"/>
          <w:w w:val="105"/>
        </w:rPr>
        <w:t>травня 2017 року.</w:t>
      </w:r>
    </w:p>
    <w:p w:rsidR="008E65E1" w:rsidRPr="00F655C4" w:rsidRDefault="00F655C4">
      <w:pPr>
        <w:pStyle w:val="a5"/>
        <w:numPr>
          <w:ilvl w:val="0"/>
          <w:numId w:val="1"/>
        </w:numPr>
        <w:tabs>
          <w:tab w:val="left" w:pos="916"/>
        </w:tabs>
        <w:ind w:left="916" w:hanging="399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w w:val="110"/>
        </w:rPr>
        <w:t>Процедура</w:t>
      </w:r>
      <w:r w:rsidRPr="00F655C4">
        <w:rPr>
          <w:rFonts w:ascii="Times New Roman" w:hAnsi="Times New Roman" w:cs="Times New Roman"/>
          <w:spacing w:val="-9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оцінки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впливу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на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довкілля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та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можливості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для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участі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в</w:t>
      </w:r>
      <w:r w:rsidRPr="00F655C4">
        <w:rPr>
          <w:rFonts w:ascii="Times New Roman" w:hAnsi="Times New Roman" w:cs="Times New Roman"/>
          <w:spacing w:val="-8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ній</w:t>
      </w:r>
      <w:r w:rsidRPr="00F655C4">
        <w:rPr>
          <w:rFonts w:ascii="Times New Roman" w:hAnsi="Times New Roman" w:cs="Times New Roman"/>
          <w:spacing w:val="-9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громадськості.</w:t>
      </w:r>
    </w:p>
    <w:p w:rsidR="008E65E1" w:rsidRPr="00F655C4" w:rsidRDefault="008E65E1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3"/>
        <w:spacing w:line="307" w:lineRule="auto"/>
        <w:ind w:right="119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5"/>
          <w:u w:val="none"/>
        </w:rPr>
        <w:t>Планована суб’єктом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господарювання</w:t>
      </w:r>
      <w:r w:rsidRPr="00F655C4">
        <w:rPr>
          <w:rFonts w:ascii="Times New Roman" w:hAnsi="Times New Roman" w:cs="Times New Roman"/>
          <w:spacing w:val="-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діяльність</w:t>
      </w:r>
      <w:r w:rsidRPr="00F655C4">
        <w:rPr>
          <w:rFonts w:ascii="Times New Roman" w:hAnsi="Times New Roman" w:cs="Times New Roman"/>
          <w:spacing w:val="-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може</w:t>
      </w:r>
      <w:r w:rsidRPr="00F655C4">
        <w:rPr>
          <w:rFonts w:ascii="Times New Roman" w:hAnsi="Times New Roman" w:cs="Times New Roman"/>
          <w:spacing w:val="-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мати</w:t>
      </w:r>
      <w:r w:rsidRPr="00F655C4">
        <w:rPr>
          <w:rFonts w:ascii="Times New Roman" w:hAnsi="Times New Roman" w:cs="Times New Roman"/>
          <w:spacing w:val="-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значний</w:t>
      </w:r>
      <w:r w:rsidRPr="00F655C4">
        <w:rPr>
          <w:rFonts w:ascii="Times New Roman" w:hAnsi="Times New Roman" w:cs="Times New Roman"/>
          <w:spacing w:val="-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вплив</w:t>
      </w:r>
      <w:r w:rsidRPr="00F655C4">
        <w:rPr>
          <w:rFonts w:ascii="Times New Roman" w:hAnsi="Times New Roman" w:cs="Times New Roman"/>
          <w:spacing w:val="-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на</w:t>
      </w:r>
      <w:r w:rsidRPr="00F655C4">
        <w:rPr>
          <w:rFonts w:ascii="Times New Roman" w:hAnsi="Times New Roman" w:cs="Times New Roman"/>
          <w:spacing w:val="-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довкілля</w:t>
      </w:r>
      <w:r w:rsidRPr="00F655C4">
        <w:rPr>
          <w:rFonts w:ascii="Times New Roman" w:hAnsi="Times New Roman" w:cs="Times New Roman"/>
          <w:spacing w:val="-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і, отже,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підлягає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оцінці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впливу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на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довкілля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відповідно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до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Закону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України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“Про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оцінку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впливу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 xml:space="preserve">на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довкілля”.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Оцінка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впливу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на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довкілля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-</w:t>
      </w: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це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процедура,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що</w:t>
      </w: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передбачає:</w:t>
      </w:r>
    </w:p>
    <w:p w:rsidR="008E65E1" w:rsidRPr="00F655C4" w:rsidRDefault="00F655C4">
      <w:pPr>
        <w:pStyle w:val="a3"/>
        <w:spacing w:before="220" w:line="518" w:lineRule="auto"/>
        <w:ind w:left="517" w:right="2626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  <w:u w:val="none"/>
        </w:rPr>
        <w:t>підготовку</w:t>
      </w:r>
      <w:r w:rsidRPr="00F655C4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суб’єктом</w:t>
      </w:r>
      <w:r w:rsidRPr="00F655C4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господарювання</w:t>
      </w:r>
      <w:r w:rsidRPr="00F655C4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звіту</w:t>
      </w:r>
      <w:r w:rsidRPr="00F655C4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з</w:t>
      </w:r>
      <w:r w:rsidRPr="00F655C4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оцінки</w:t>
      </w:r>
      <w:r w:rsidRPr="00F655C4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впливу</w:t>
      </w:r>
      <w:r w:rsidRPr="00F655C4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на</w:t>
      </w:r>
      <w:r w:rsidRPr="00F655C4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 xml:space="preserve">довкілля;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проведення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громадського</w:t>
      </w: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обговорення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планованої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діяльності;</w:t>
      </w:r>
    </w:p>
    <w:p w:rsidR="008E65E1" w:rsidRPr="00F655C4" w:rsidRDefault="00F655C4">
      <w:pPr>
        <w:pStyle w:val="a3"/>
        <w:spacing w:line="307" w:lineRule="auto"/>
        <w:ind w:right="117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5"/>
          <w:u w:val="none"/>
        </w:rPr>
        <w:t xml:space="preserve">аналіз уповноваженим органом звіту з оцінки впливу на довкілля, будь-якої додаткової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інформації,</w:t>
      </w:r>
      <w:r w:rsidRPr="00F655C4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яку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надає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суб’єкт</w:t>
      </w:r>
      <w:r w:rsidRPr="00F655C4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господарювання,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а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також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інформації,</w:t>
      </w:r>
      <w:r w:rsidRPr="00F655C4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отриманої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від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 xml:space="preserve">громадськості </w:t>
      </w:r>
      <w:r w:rsidRPr="00F655C4">
        <w:rPr>
          <w:rFonts w:ascii="Times New Roman" w:hAnsi="Times New Roman" w:cs="Times New Roman"/>
          <w:w w:val="115"/>
          <w:u w:val="none"/>
        </w:rPr>
        <w:t xml:space="preserve">під час громадського обговорення, під час здійснення процедури оцінки транскордонного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впливу,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іншої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інформації;</w:t>
      </w:r>
    </w:p>
    <w:p w:rsidR="008E65E1" w:rsidRPr="00F655C4" w:rsidRDefault="00F655C4">
      <w:pPr>
        <w:pStyle w:val="a3"/>
        <w:spacing w:before="221" w:line="307" w:lineRule="auto"/>
        <w:ind w:right="116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5"/>
          <w:u w:val="none"/>
        </w:rPr>
        <w:t>надання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уповноваженим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органом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мотивованого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висновку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з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оцінки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впливу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на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довкілля,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 xml:space="preserve">що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враховує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результати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аналізу,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передбаченого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абзацом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п’ятим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цього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пункту;</w:t>
      </w:r>
    </w:p>
    <w:p w:rsidR="008E65E1" w:rsidRPr="00F655C4" w:rsidRDefault="008E65E1">
      <w:pPr>
        <w:pStyle w:val="a3"/>
        <w:spacing w:line="307" w:lineRule="auto"/>
        <w:jc w:val="both"/>
        <w:rPr>
          <w:rFonts w:ascii="Times New Roman" w:hAnsi="Times New Roman" w:cs="Times New Roman"/>
        </w:rPr>
        <w:sectPr w:rsidR="008E65E1" w:rsidRPr="00F655C4">
          <w:pgSz w:w="11900" w:h="16840"/>
          <w:pgMar w:top="160" w:right="283" w:bottom="280" w:left="283" w:header="720" w:footer="720" w:gutter="0"/>
          <w:cols w:space="720"/>
        </w:sectPr>
      </w:pPr>
    </w:p>
    <w:p w:rsidR="008E65E1" w:rsidRPr="00F655C4" w:rsidRDefault="00F655C4">
      <w:pPr>
        <w:pStyle w:val="a3"/>
        <w:spacing w:before="78" w:line="307" w:lineRule="auto"/>
        <w:ind w:right="125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  <w:u w:val="none"/>
        </w:rPr>
        <w:lastRenderedPageBreak/>
        <w:t>врахування висновку з оцінки впливу на довкілля у рішенні про провадження планованої діяльності, зазначеного у пункті 14 цього повідомлення.</w:t>
      </w:r>
    </w:p>
    <w:p w:rsidR="008E65E1" w:rsidRPr="00F655C4" w:rsidRDefault="00F655C4">
      <w:pPr>
        <w:pStyle w:val="a3"/>
        <w:spacing w:before="220" w:line="307" w:lineRule="auto"/>
        <w:ind w:right="121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  <w:u w:val="none"/>
        </w:rPr>
        <w:t>У висновку з оцінки впливу на довкілля уповноважений орган, виходячи з оцінки впливу на довкілля планованої діяльності, визначає допустимість чи обґрунтовує недопустимість провадження планованої діяльності та визначає екологічні умови її провадження.</w:t>
      </w:r>
    </w:p>
    <w:p w:rsidR="008E65E1" w:rsidRPr="00F655C4" w:rsidRDefault="00F655C4">
      <w:pPr>
        <w:pStyle w:val="a3"/>
        <w:spacing w:before="220" w:line="307" w:lineRule="auto"/>
        <w:ind w:right="128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5"/>
          <w:u w:val="none"/>
        </w:rPr>
        <w:t>Забороняється</w:t>
      </w:r>
      <w:r w:rsidRPr="00F655C4">
        <w:rPr>
          <w:rFonts w:ascii="Times New Roman" w:hAnsi="Times New Roman" w:cs="Times New Roman"/>
          <w:spacing w:val="-1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 xml:space="preserve">розпочинати провадження планованої діяльності без оцінки впливу на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довкілля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та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отримання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рішення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про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провадження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планованої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діяльності.</w:t>
      </w:r>
    </w:p>
    <w:p w:rsidR="008E65E1" w:rsidRPr="00F655C4" w:rsidRDefault="00F655C4">
      <w:pPr>
        <w:pStyle w:val="a3"/>
        <w:spacing w:before="220" w:line="307" w:lineRule="auto"/>
        <w:ind w:right="119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5"/>
          <w:u w:val="none"/>
        </w:rPr>
        <w:t>Процедура</w:t>
      </w:r>
      <w:r w:rsidRPr="00F655C4">
        <w:rPr>
          <w:rFonts w:ascii="Times New Roman" w:hAnsi="Times New Roman" w:cs="Times New Roman"/>
          <w:spacing w:val="-1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оцінки впливу на довкілля передбачає право і можливості громадськості для участі</w:t>
      </w:r>
      <w:r w:rsidRPr="00F655C4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у</w:t>
      </w:r>
      <w:r w:rsidRPr="00F655C4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такій</w:t>
      </w:r>
      <w:r w:rsidRPr="00F655C4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процедурі,</w:t>
      </w:r>
      <w:r w:rsidRPr="00F655C4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зокрема</w:t>
      </w:r>
      <w:r w:rsidRPr="00F655C4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на</w:t>
      </w:r>
      <w:r w:rsidRPr="00F655C4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стадії</w:t>
      </w:r>
      <w:r w:rsidRPr="00F655C4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обговорення</w:t>
      </w:r>
      <w:r w:rsidRPr="00F655C4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обсягу</w:t>
      </w:r>
      <w:r w:rsidRPr="00F655C4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досліджень</w:t>
      </w:r>
      <w:r w:rsidRPr="00F655C4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та</w:t>
      </w:r>
      <w:r w:rsidRPr="00F655C4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рівня</w:t>
      </w:r>
      <w:r w:rsidRPr="00F655C4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 xml:space="preserve">деталізації інформації, що підлягає включенню до звіту з оцінки впливу на довкілля, а також на стадії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 xml:space="preserve">розгляду уповноваженим органом поданого суб’єктом господарювання звіту з оцінки впливу на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довкілля.</w:t>
      </w:r>
    </w:p>
    <w:p w:rsidR="008E65E1" w:rsidRPr="00F655C4" w:rsidRDefault="00F655C4">
      <w:pPr>
        <w:pStyle w:val="a3"/>
        <w:spacing w:before="220" w:line="307" w:lineRule="auto"/>
        <w:ind w:right="118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На стадії громадського обговорення звіту з оцінки впливу на довкілля протягом щонайменше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 xml:space="preserve">25 робочих днів громадськості надається можливість надавати будь-які зауваження і пропозиції </w:t>
      </w:r>
      <w:r w:rsidRPr="00F655C4">
        <w:rPr>
          <w:rFonts w:ascii="Times New Roman" w:hAnsi="Times New Roman" w:cs="Times New Roman"/>
          <w:w w:val="115"/>
          <w:u w:val="none"/>
        </w:rPr>
        <w:t xml:space="preserve">до звіту з оцінки впливу на довкілля та планованої діяльності, а також взяти участь у громадських слуханнях. Детальніше про процедуру громадського обговорення звіту з оцінки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впливу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на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довкілля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буде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повідомлено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в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оголошенні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про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початок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громадського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обговорення.</w:t>
      </w:r>
    </w:p>
    <w:p w:rsidR="008E65E1" w:rsidRPr="00F655C4" w:rsidRDefault="00F655C4">
      <w:pPr>
        <w:pStyle w:val="a3"/>
        <w:spacing w:before="221" w:line="307" w:lineRule="auto"/>
        <w:ind w:right="127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  <w:u w:val="none"/>
        </w:rPr>
        <w:t xml:space="preserve">У період воєнного стану в Україні громадські слухання проводяться у режимі </w:t>
      </w:r>
      <w:proofErr w:type="spellStart"/>
      <w:r w:rsidRPr="00F655C4">
        <w:rPr>
          <w:rFonts w:ascii="Times New Roman" w:hAnsi="Times New Roman" w:cs="Times New Roman"/>
          <w:w w:val="110"/>
          <w:u w:val="none"/>
        </w:rPr>
        <w:t>відеоконференції</w:t>
      </w:r>
      <w:proofErr w:type="spellEnd"/>
      <w:r w:rsidRPr="00F655C4">
        <w:rPr>
          <w:rFonts w:ascii="Times New Roman" w:hAnsi="Times New Roman" w:cs="Times New Roman"/>
          <w:w w:val="110"/>
          <w:u w:val="none"/>
        </w:rPr>
        <w:t>, про що зазначається в оголошенні про початок громадського обговорення звіту з оцінки впливу на довкілля та у звіті про громадське обговорення.</w:t>
      </w:r>
    </w:p>
    <w:p w:rsidR="008E65E1" w:rsidRPr="00F655C4" w:rsidRDefault="00F655C4">
      <w:pPr>
        <w:pStyle w:val="a5"/>
        <w:numPr>
          <w:ilvl w:val="0"/>
          <w:numId w:val="1"/>
        </w:numPr>
        <w:tabs>
          <w:tab w:val="left" w:pos="935"/>
        </w:tabs>
        <w:spacing w:line="307" w:lineRule="auto"/>
        <w:ind w:left="117" w:right="116" w:firstLine="400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w w:val="110"/>
        </w:rPr>
        <w:t>Громадське</w:t>
      </w:r>
      <w:r w:rsidRPr="00F655C4">
        <w:rPr>
          <w:rFonts w:ascii="Times New Roman" w:hAnsi="Times New Roman" w:cs="Times New Roman"/>
          <w:spacing w:val="2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обговорення</w:t>
      </w:r>
      <w:r w:rsidRPr="00F655C4">
        <w:rPr>
          <w:rFonts w:ascii="Times New Roman" w:hAnsi="Times New Roman" w:cs="Times New Roman"/>
          <w:spacing w:val="2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обсягу</w:t>
      </w:r>
      <w:r w:rsidRPr="00F655C4">
        <w:rPr>
          <w:rFonts w:ascii="Times New Roman" w:hAnsi="Times New Roman" w:cs="Times New Roman"/>
          <w:spacing w:val="2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досліджень</w:t>
      </w:r>
      <w:r w:rsidRPr="00F655C4">
        <w:rPr>
          <w:rFonts w:ascii="Times New Roman" w:hAnsi="Times New Roman" w:cs="Times New Roman"/>
          <w:spacing w:val="2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та</w:t>
      </w:r>
      <w:r w:rsidRPr="00F655C4">
        <w:rPr>
          <w:rFonts w:ascii="Times New Roman" w:hAnsi="Times New Roman" w:cs="Times New Roman"/>
          <w:spacing w:val="2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рівня</w:t>
      </w:r>
      <w:r w:rsidRPr="00F655C4">
        <w:rPr>
          <w:rFonts w:ascii="Times New Roman" w:hAnsi="Times New Roman" w:cs="Times New Roman"/>
          <w:spacing w:val="2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деталізації</w:t>
      </w:r>
      <w:r w:rsidRPr="00F655C4">
        <w:rPr>
          <w:rFonts w:ascii="Times New Roman" w:hAnsi="Times New Roman" w:cs="Times New Roman"/>
          <w:spacing w:val="2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інформації,</w:t>
      </w:r>
      <w:r w:rsidRPr="00F655C4">
        <w:rPr>
          <w:rFonts w:ascii="Times New Roman" w:hAnsi="Times New Roman" w:cs="Times New Roman"/>
          <w:spacing w:val="2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що</w:t>
      </w:r>
      <w:r w:rsidRPr="00F655C4">
        <w:rPr>
          <w:rFonts w:ascii="Times New Roman" w:hAnsi="Times New Roman" w:cs="Times New Roman"/>
          <w:spacing w:val="25"/>
          <w:w w:val="110"/>
        </w:rPr>
        <w:t xml:space="preserve"> </w:t>
      </w:r>
      <w:r w:rsidRPr="00F655C4">
        <w:rPr>
          <w:rFonts w:ascii="Times New Roman" w:hAnsi="Times New Roman" w:cs="Times New Roman"/>
          <w:w w:val="110"/>
        </w:rPr>
        <w:t>підлягає включенню до звіту з оцінки впливу на довкілля.</w:t>
      </w:r>
    </w:p>
    <w:p w:rsidR="008E65E1" w:rsidRPr="00F655C4" w:rsidRDefault="00F655C4">
      <w:pPr>
        <w:pStyle w:val="a3"/>
        <w:spacing w:before="220" w:line="307" w:lineRule="auto"/>
        <w:ind w:right="116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spacing w:val="-4"/>
          <w:w w:val="115"/>
          <w:u w:val="none"/>
        </w:rPr>
        <w:t>Протягом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12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робочих днів з дня оприлюднення цього повідомлення на офіційному веб-сайті уповноваженого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органу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громадськість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має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право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надати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уповноваженому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органу,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зазначеному</w:t>
      </w:r>
      <w:r w:rsidRPr="00F655C4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 xml:space="preserve">у </w:t>
      </w:r>
      <w:r w:rsidRPr="00F655C4">
        <w:rPr>
          <w:rFonts w:ascii="Times New Roman" w:hAnsi="Times New Roman" w:cs="Times New Roman"/>
          <w:w w:val="115"/>
          <w:u w:val="none"/>
        </w:rPr>
        <w:t xml:space="preserve">пункті 15 цього повідомлення, зауваження і пропозиції до планованої діяльності, обсягу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досліджень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та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рівня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деталізації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інформації,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що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підлягає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включенню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до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звіту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з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оцінки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впливу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5"/>
          <w:u w:val="none"/>
        </w:rPr>
        <w:t>на довкілля.</w:t>
      </w:r>
    </w:p>
    <w:p w:rsidR="008E65E1" w:rsidRPr="00F655C4" w:rsidRDefault="00F655C4">
      <w:pPr>
        <w:pStyle w:val="a3"/>
        <w:spacing w:before="220" w:line="307" w:lineRule="auto"/>
        <w:ind w:right="114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0"/>
          <w:u w:val="none"/>
        </w:rPr>
        <w:t>Надаючи такі зауваженні і пропозиції, вкажіть реєстраційний номер справи про оцінку впливу на довкілля планованої діяльності в Єдиному реєстрі з оцінки впливу на довкілля (зазначений на першій сторінці цього повідомлення). Це значно спростить процес реєстрації та розгляду Ваших зауважень і пропозицій.</w:t>
      </w:r>
    </w:p>
    <w:p w:rsidR="008E65E1" w:rsidRPr="00F655C4" w:rsidRDefault="00F655C4">
      <w:pPr>
        <w:pStyle w:val="a3"/>
        <w:spacing w:before="220" w:line="307" w:lineRule="auto"/>
        <w:ind w:right="115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5"/>
          <w:u w:val="none"/>
        </w:rPr>
        <w:t>У разі отримання таких зауважень і пропозицій громадськості вони будуть розміщені в Єдиному</w:t>
      </w:r>
      <w:r w:rsidRPr="00F655C4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реєстрі</w:t>
      </w:r>
      <w:r w:rsidRPr="00F655C4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з</w:t>
      </w:r>
      <w:r w:rsidRPr="00F655C4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оцінки</w:t>
      </w:r>
      <w:r w:rsidRPr="00F655C4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впливу</w:t>
      </w:r>
      <w:r w:rsidRPr="00F655C4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на</w:t>
      </w:r>
      <w:r w:rsidRPr="00F655C4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довкілля</w:t>
      </w:r>
      <w:r w:rsidRPr="00F655C4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та</w:t>
      </w:r>
      <w:r w:rsidRPr="00F655C4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передані</w:t>
      </w:r>
      <w:r w:rsidRPr="00F655C4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суб’єкту</w:t>
      </w:r>
      <w:r w:rsidRPr="00F655C4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господарювання</w:t>
      </w:r>
      <w:r w:rsidRPr="00F655C4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 xml:space="preserve">(протягом трьох робочих днів з дня їх отримання). Особи, що надають зауваження і пропозиції, своїм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підписом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засвідчують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свою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згоду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на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обробку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їх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персональних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даних.</w:t>
      </w:r>
      <w:r w:rsidRPr="00F655C4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Суб’єкт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>господарювання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  <w:u w:val="none"/>
        </w:rPr>
        <w:t xml:space="preserve">під </w:t>
      </w:r>
      <w:r w:rsidRPr="00F655C4">
        <w:rPr>
          <w:rFonts w:ascii="Times New Roman" w:hAnsi="Times New Roman" w:cs="Times New Roman"/>
          <w:w w:val="115"/>
          <w:u w:val="none"/>
        </w:rPr>
        <w:t>час</w:t>
      </w: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підготовки</w:t>
      </w: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звіту</w:t>
      </w: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з</w:t>
      </w: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оцінки</w:t>
      </w: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впливу</w:t>
      </w: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на</w:t>
      </w: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довкілля</w:t>
      </w: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зобов’язаний</w:t>
      </w: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врахувати</w:t>
      </w: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повністю,</w:t>
      </w:r>
      <w:r w:rsidRPr="00F655C4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врахувати частково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або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обґрунтовано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відхилити</w:t>
      </w:r>
      <w:r w:rsidRPr="00F655C4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зауваження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і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пропозиції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громадськості,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надані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у</w:t>
      </w:r>
      <w:r w:rsidRPr="00F655C4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процесі громадського обговорення обсягу досліджень та рівня деталізації інформації, що підлягає включенню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до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звіту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з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оцінки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впливу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на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довкілля.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Детальна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інформація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про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це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включається</w:t>
      </w:r>
      <w:r w:rsidRPr="00F655C4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до звіту</w:t>
      </w:r>
      <w:r w:rsidRPr="00F655C4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з</w:t>
      </w:r>
      <w:r w:rsidRPr="00F655C4">
        <w:rPr>
          <w:rFonts w:ascii="Times New Roman" w:hAnsi="Times New Roman" w:cs="Times New Roman"/>
          <w:spacing w:val="-15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оцінки</w:t>
      </w:r>
      <w:r w:rsidRPr="00F655C4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впливу</w:t>
      </w:r>
      <w:r w:rsidRPr="00F655C4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на</w:t>
      </w:r>
      <w:r w:rsidRPr="00F655C4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  <w:u w:val="none"/>
        </w:rPr>
        <w:t>довкілля.</w:t>
      </w:r>
    </w:p>
    <w:p w:rsidR="008E65E1" w:rsidRPr="00F655C4" w:rsidRDefault="00F655C4">
      <w:pPr>
        <w:pStyle w:val="a5"/>
        <w:numPr>
          <w:ilvl w:val="0"/>
          <w:numId w:val="1"/>
        </w:numPr>
        <w:tabs>
          <w:tab w:val="left" w:pos="915"/>
        </w:tabs>
        <w:ind w:left="915" w:hanging="398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spacing w:val="-2"/>
          <w:w w:val="110"/>
        </w:rPr>
        <w:t>Рішення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про провадження</w:t>
      </w:r>
      <w:r w:rsidRPr="00F655C4">
        <w:rPr>
          <w:rFonts w:ascii="Times New Roman" w:hAnsi="Times New Roman" w:cs="Times New Roman"/>
          <w:spacing w:val="-1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планованої</w:t>
      </w:r>
      <w:r w:rsidRPr="00F655C4">
        <w:rPr>
          <w:rFonts w:ascii="Times New Roman" w:hAnsi="Times New Roman" w:cs="Times New Roman"/>
          <w:w w:val="110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</w:rPr>
        <w:t>діяльності.</w:t>
      </w:r>
    </w:p>
    <w:p w:rsidR="008E65E1" w:rsidRPr="00F655C4" w:rsidRDefault="008E65E1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8E65E1" w:rsidRPr="00F655C4" w:rsidRDefault="00F655C4">
      <w:pPr>
        <w:pStyle w:val="a3"/>
        <w:spacing w:before="1"/>
        <w:ind w:left="517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spacing w:val="-2"/>
          <w:w w:val="110"/>
          <w:u w:val="none"/>
        </w:rPr>
        <w:t>Відповідно до законодавства</w:t>
      </w:r>
      <w:r w:rsidRPr="00F655C4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рішенням</w:t>
      </w:r>
      <w:r w:rsidRPr="00F655C4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про провадження</w:t>
      </w:r>
      <w:r w:rsidRPr="00F655C4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даної</w:t>
      </w:r>
      <w:r w:rsidRPr="00F655C4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планованої</w:t>
      </w:r>
      <w:r w:rsidRPr="00F655C4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діяльності</w:t>
      </w:r>
      <w:r w:rsidRPr="00F655C4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0"/>
          <w:u w:val="none"/>
        </w:rPr>
        <w:t>буде</w:t>
      </w:r>
    </w:p>
    <w:p w:rsidR="008E65E1" w:rsidRPr="00F655C4" w:rsidRDefault="008E65E1">
      <w:pPr>
        <w:pStyle w:val="a3"/>
        <w:rPr>
          <w:rFonts w:ascii="Times New Roman" w:hAnsi="Times New Roman" w:cs="Times New Roman"/>
        </w:rPr>
        <w:sectPr w:rsidR="008E65E1" w:rsidRPr="00F655C4">
          <w:pgSz w:w="11900" w:h="16840"/>
          <w:pgMar w:top="160" w:right="283" w:bottom="280" w:left="283" w:header="720" w:footer="720" w:gutter="0"/>
          <w:cols w:space="720"/>
        </w:sectPr>
      </w:pPr>
    </w:p>
    <w:p w:rsidR="008E65E1" w:rsidRPr="00F655C4" w:rsidRDefault="00F655C4">
      <w:pPr>
        <w:pStyle w:val="a3"/>
        <w:spacing w:before="78"/>
        <w:ind w:left="517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196850</wp:posOffset>
                </wp:positionV>
                <wp:extent cx="10160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0">
                              <a:moveTo>
                                <a:pt x="0" y="0"/>
                              </a:moveTo>
                              <a:lnTo>
                                <a:pt x="1016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69C71" id="Graphic 2" o:spid="_x0000_s1026" style="position:absolute;margin-left:40pt;margin-top:15.5pt;width:80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" path="m,l1016000,e" filled="f" strokeweight="1pt">
                <v:path arrowok="t"/>
                <w10:wrap anchorx="page"/>
              </v:shape>
            </w:pict>
          </mc:Fallback>
        </mc:AlternateConten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Закон</w:t>
      </w:r>
      <w:r w:rsidRPr="00F655C4">
        <w:rPr>
          <w:rFonts w:ascii="Times New Roman" w:hAnsi="Times New Roman" w:cs="Times New Roman"/>
          <w:spacing w:val="-7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України</w:t>
      </w:r>
    </w:p>
    <w:p w:rsidR="008E65E1" w:rsidRPr="00F655C4" w:rsidRDefault="008E65E1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8E65E1">
      <w:pPr>
        <w:pStyle w:val="a3"/>
        <w:spacing w:before="41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F655C4">
      <w:pPr>
        <w:ind w:left="1905"/>
        <w:rPr>
          <w:rFonts w:ascii="Times New Roman" w:hAnsi="Times New Roman" w:cs="Times New Roman"/>
          <w:sz w:val="16"/>
        </w:rPr>
      </w:pPr>
      <w:r w:rsidRPr="00F655C4">
        <w:rPr>
          <w:rFonts w:ascii="Times New Roman" w:hAnsi="Times New Roman" w:cs="Times New Roman"/>
          <w:spacing w:val="-2"/>
          <w:w w:val="110"/>
          <w:sz w:val="16"/>
        </w:rPr>
        <w:t>(вид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рішення відповідно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до частини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першої статті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11 Закону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України “Про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оцінку впливу</w:t>
      </w:r>
      <w:r w:rsidRPr="00F655C4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на довкілля”)</w:t>
      </w:r>
    </w:p>
    <w:p w:rsidR="008E65E1" w:rsidRPr="00F655C4" w:rsidRDefault="008E65E1">
      <w:pPr>
        <w:pStyle w:val="a3"/>
        <w:spacing w:before="102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F655C4">
      <w:pPr>
        <w:pStyle w:val="a3"/>
        <w:ind w:left="517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1511300</wp:posOffset>
                </wp:positionH>
                <wp:positionV relativeFrom="paragraph">
                  <wp:posOffset>147219</wp:posOffset>
                </wp:positionV>
                <wp:extent cx="18796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>
                              <a:moveTo>
                                <a:pt x="0" y="0"/>
                              </a:moveTo>
                              <a:lnTo>
                                <a:pt x="1879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B8C6F" id="Graphic 3" o:spid="_x0000_s1026" style="position:absolute;margin-left:119pt;margin-top:11.6pt;width:14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" path="m,l1879600,e" filled="f" strokeweight="1pt">
                <v:path arrowok="t"/>
                <w10:wrap anchorx="page"/>
              </v:shape>
            </w:pict>
          </mc:Fallback>
        </mc:AlternateContent>
      </w:r>
      <w:r w:rsidRPr="00F655C4">
        <w:rPr>
          <w:rFonts w:ascii="Times New Roman" w:hAnsi="Times New Roman" w:cs="Times New Roman"/>
          <w:w w:val="110"/>
          <w:u w:val="none"/>
        </w:rPr>
        <w:t>що</w:t>
      </w:r>
      <w:r w:rsidRPr="00F655C4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видається</w:t>
      </w:r>
      <w:r w:rsidRPr="00F655C4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3E7C75">
        <w:rPr>
          <w:rFonts w:ascii="Times New Roman" w:hAnsi="Times New Roman" w:cs="Times New Roman"/>
          <w:w w:val="110"/>
        </w:rPr>
        <w:t>В</w:t>
      </w:r>
      <w:r w:rsidRPr="00F655C4">
        <w:rPr>
          <w:rFonts w:ascii="Times New Roman" w:hAnsi="Times New Roman" w:cs="Times New Roman"/>
          <w:w w:val="110"/>
          <w:u w:val="none"/>
        </w:rPr>
        <w:t>ерховною</w:t>
      </w:r>
      <w:r w:rsidRPr="00F655C4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w w:val="110"/>
          <w:u w:val="none"/>
        </w:rPr>
        <w:t>Радою</w:t>
      </w:r>
      <w:r w:rsidRPr="00F655C4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u w:val="none"/>
        </w:rPr>
        <w:t>Україн</w:t>
      </w:r>
      <w:bookmarkStart w:id="0" w:name="_GoBack"/>
      <w:bookmarkEnd w:id="0"/>
      <w:r w:rsidRPr="00F655C4">
        <w:rPr>
          <w:rFonts w:ascii="Times New Roman" w:hAnsi="Times New Roman" w:cs="Times New Roman"/>
          <w:spacing w:val="-2"/>
          <w:w w:val="110"/>
          <w:u w:val="none"/>
        </w:rPr>
        <w:t>и</w:t>
      </w:r>
    </w:p>
    <w:p w:rsidR="008E65E1" w:rsidRPr="00F655C4" w:rsidRDefault="008E65E1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8E65E1">
      <w:pPr>
        <w:pStyle w:val="a3"/>
        <w:spacing w:before="41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F655C4">
      <w:pPr>
        <w:jc w:val="center"/>
        <w:rPr>
          <w:rFonts w:ascii="Times New Roman" w:hAnsi="Times New Roman" w:cs="Times New Roman"/>
          <w:sz w:val="16"/>
        </w:rPr>
      </w:pPr>
      <w:r w:rsidRPr="00F655C4">
        <w:rPr>
          <w:rFonts w:ascii="Times New Roman" w:hAnsi="Times New Roman" w:cs="Times New Roman"/>
          <w:spacing w:val="-2"/>
          <w:w w:val="110"/>
          <w:sz w:val="16"/>
        </w:rPr>
        <w:t>(орган, до повноважень</w:t>
      </w:r>
      <w:r w:rsidRPr="00F655C4">
        <w:rPr>
          <w:rFonts w:ascii="Times New Roman" w:hAnsi="Times New Roman" w:cs="Times New Roman"/>
          <w:spacing w:val="-1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якого належить</w:t>
      </w:r>
      <w:r w:rsidRPr="00F655C4">
        <w:rPr>
          <w:rFonts w:ascii="Times New Roman" w:hAnsi="Times New Roman" w:cs="Times New Roman"/>
          <w:spacing w:val="-1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прийняття такого</w:t>
      </w:r>
      <w:r w:rsidRPr="00F655C4">
        <w:rPr>
          <w:rFonts w:ascii="Times New Roman" w:hAnsi="Times New Roman" w:cs="Times New Roman"/>
          <w:spacing w:val="-1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рішення)</w:t>
      </w:r>
    </w:p>
    <w:p w:rsidR="008E65E1" w:rsidRPr="00F655C4" w:rsidRDefault="008E65E1">
      <w:pPr>
        <w:pStyle w:val="a3"/>
        <w:spacing w:before="101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F655C4">
      <w:pPr>
        <w:pStyle w:val="a5"/>
        <w:numPr>
          <w:ilvl w:val="0"/>
          <w:numId w:val="1"/>
        </w:numPr>
        <w:tabs>
          <w:tab w:val="left" w:pos="915"/>
        </w:tabs>
        <w:spacing w:before="1" w:line="307" w:lineRule="auto"/>
        <w:ind w:left="117" w:right="126" w:firstLine="400"/>
        <w:jc w:val="both"/>
        <w:rPr>
          <w:rFonts w:ascii="Times New Roman" w:hAnsi="Times New Roman" w:cs="Times New Roman"/>
        </w:rPr>
      </w:pPr>
      <w:r w:rsidRPr="00F655C4">
        <w:rPr>
          <w:rFonts w:ascii="Times New Roman" w:hAnsi="Times New Roman" w:cs="Times New Roman"/>
          <w:spacing w:val="-4"/>
          <w:w w:val="115"/>
        </w:rPr>
        <w:t>Усі</w:t>
      </w:r>
      <w:r w:rsidRPr="00F655C4">
        <w:rPr>
          <w:rFonts w:ascii="Times New Roman" w:hAnsi="Times New Roman" w:cs="Times New Roman"/>
          <w:spacing w:val="-12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зауваження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і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пропозиції</w:t>
      </w:r>
      <w:r w:rsidRPr="00F655C4">
        <w:rPr>
          <w:rFonts w:ascii="Times New Roman" w:hAnsi="Times New Roman" w:cs="Times New Roman"/>
          <w:spacing w:val="-12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громадськості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до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планованої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діяльності,</w:t>
      </w:r>
      <w:r w:rsidRPr="00F655C4">
        <w:rPr>
          <w:rFonts w:ascii="Times New Roman" w:hAnsi="Times New Roman" w:cs="Times New Roman"/>
          <w:spacing w:val="-12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обсягу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>досліджень</w:t>
      </w:r>
      <w:r w:rsidRPr="00F655C4">
        <w:rPr>
          <w:rFonts w:ascii="Times New Roman" w:hAnsi="Times New Roman" w:cs="Times New Roman"/>
          <w:spacing w:val="-11"/>
          <w:w w:val="115"/>
        </w:rPr>
        <w:t xml:space="preserve"> </w:t>
      </w:r>
      <w:r w:rsidRPr="00F655C4">
        <w:rPr>
          <w:rFonts w:ascii="Times New Roman" w:hAnsi="Times New Roman" w:cs="Times New Roman"/>
          <w:spacing w:val="-4"/>
          <w:w w:val="115"/>
        </w:rPr>
        <w:t xml:space="preserve">та </w:t>
      </w:r>
      <w:r w:rsidRPr="00F655C4">
        <w:rPr>
          <w:rFonts w:ascii="Times New Roman" w:hAnsi="Times New Roman" w:cs="Times New Roman"/>
          <w:w w:val="115"/>
        </w:rPr>
        <w:t>рівня деталізації інформації, що підлягає включенню до звіту з оцінки впливу на довкілля, необхідно надсилати до</w:t>
      </w:r>
    </w:p>
    <w:p w:rsidR="008E65E1" w:rsidRPr="00F655C4" w:rsidRDefault="00F655C4">
      <w:pPr>
        <w:pStyle w:val="a3"/>
        <w:spacing w:before="220" w:line="307" w:lineRule="auto"/>
        <w:ind w:right="122" w:firstLine="400"/>
        <w:jc w:val="both"/>
        <w:rPr>
          <w:rFonts w:ascii="Times New Roman" w:hAnsi="Times New Roman" w:cs="Times New Roman"/>
          <w:u w:val="none"/>
        </w:rPr>
      </w:pPr>
      <w:r w:rsidRPr="00F655C4">
        <w:rPr>
          <w:rFonts w:ascii="Times New Roman" w:hAnsi="Times New Roman" w:cs="Times New Roman"/>
          <w:w w:val="115"/>
        </w:rPr>
        <w:t>Міністерство захисту довкілля та природних ресурсів України , 03035, м. Київ, вул.</w:t>
      </w:r>
      <w:r w:rsidRPr="00F655C4">
        <w:rPr>
          <w:rFonts w:ascii="Times New Roman" w:hAnsi="Times New Roman" w:cs="Times New Roman"/>
          <w:w w:val="115"/>
          <w:u w:val="none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Митрополита</w:t>
      </w:r>
      <w:r w:rsidRPr="00F655C4">
        <w:rPr>
          <w:rFonts w:ascii="Times New Roman" w:hAnsi="Times New Roman" w:cs="Times New Roman"/>
          <w:spacing w:val="-6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Василя</w:t>
      </w:r>
      <w:r w:rsidRPr="00F655C4">
        <w:rPr>
          <w:rFonts w:ascii="Times New Roman" w:hAnsi="Times New Roman" w:cs="Times New Roman"/>
          <w:spacing w:val="-6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Липківського,</w:t>
      </w:r>
      <w:r w:rsidRPr="00F655C4">
        <w:rPr>
          <w:rFonts w:ascii="Times New Roman" w:hAnsi="Times New Roman" w:cs="Times New Roman"/>
          <w:spacing w:val="-6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35.,</w:t>
      </w:r>
      <w:r w:rsidRPr="00F655C4">
        <w:rPr>
          <w:rFonts w:ascii="Times New Roman" w:hAnsi="Times New Roman" w:cs="Times New Roman"/>
          <w:spacing w:val="-6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OVD@mepr.gov.ua.,</w:t>
      </w:r>
      <w:r w:rsidRPr="00F655C4">
        <w:rPr>
          <w:rFonts w:ascii="Times New Roman" w:hAnsi="Times New Roman" w:cs="Times New Roman"/>
          <w:spacing w:val="-6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(044)</w:t>
      </w:r>
      <w:r w:rsidRPr="00F655C4">
        <w:rPr>
          <w:rFonts w:ascii="Times New Roman" w:hAnsi="Times New Roman" w:cs="Times New Roman"/>
          <w:spacing w:val="-6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206-31-40,</w:t>
      </w:r>
      <w:r w:rsidRPr="00F655C4">
        <w:rPr>
          <w:rFonts w:ascii="Times New Roman" w:hAnsi="Times New Roman" w:cs="Times New Roman"/>
          <w:spacing w:val="-6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(044)</w:t>
      </w:r>
      <w:r w:rsidRPr="00F655C4">
        <w:rPr>
          <w:rFonts w:ascii="Times New Roman" w:hAnsi="Times New Roman" w:cs="Times New Roman"/>
          <w:spacing w:val="-6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206-31-50</w:t>
      </w:r>
      <w:r w:rsidRPr="00F655C4">
        <w:rPr>
          <w:rFonts w:ascii="Times New Roman" w:hAnsi="Times New Roman" w:cs="Times New Roman"/>
          <w:w w:val="115"/>
          <w:u w:val="none"/>
        </w:rPr>
        <w:t xml:space="preserve">, </w:t>
      </w:r>
      <w:r w:rsidRPr="00F655C4">
        <w:rPr>
          <w:rFonts w:ascii="Times New Roman" w:hAnsi="Times New Roman" w:cs="Times New Roman"/>
          <w:w w:val="115"/>
        </w:rPr>
        <w:t>Грицак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Олена</w:t>
      </w:r>
      <w:r w:rsidRPr="00F655C4">
        <w:rPr>
          <w:rFonts w:ascii="Times New Roman" w:hAnsi="Times New Roman" w:cs="Times New Roman"/>
          <w:spacing w:val="-3"/>
          <w:w w:val="115"/>
        </w:rPr>
        <w:t xml:space="preserve"> </w:t>
      </w:r>
      <w:r w:rsidRPr="00F655C4">
        <w:rPr>
          <w:rFonts w:ascii="Times New Roman" w:hAnsi="Times New Roman" w:cs="Times New Roman"/>
          <w:w w:val="115"/>
        </w:rPr>
        <w:t>Анатоліївна</w:t>
      </w:r>
    </w:p>
    <w:p w:rsidR="008E65E1" w:rsidRPr="00F655C4" w:rsidRDefault="008E65E1">
      <w:pPr>
        <w:pStyle w:val="a3"/>
        <w:spacing w:before="153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F655C4">
      <w:pPr>
        <w:ind w:left="1034"/>
        <w:rPr>
          <w:rFonts w:ascii="Times New Roman" w:hAnsi="Times New Roman" w:cs="Times New Roman"/>
          <w:sz w:val="16"/>
        </w:rPr>
      </w:pPr>
      <w:r w:rsidRPr="00F655C4">
        <w:rPr>
          <w:rFonts w:ascii="Times New Roman" w:hAnsi="Times New Roman" w:cs="Times New Roman"/>
          <w:spacing w:val="-2"/>
          <w:w w:val="110"/>
          <w:sz w:val="16"/>
        </w:rPr>
        <w:t>(найменування</w:t>
      </w:r>
      <w:r w:rsidRPr="00F655C4">
        <w:rPr>
          <w:rFonts w:ascii="Times New Roman" w:hAnsi="Times New Roman" w:cs="Times New Roman"/>
          <w:spacing w:val="2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уповноваженого</w:t>
      </w:r>
      <w:r w:rsidRPr="00F655C4">
        <w:rPr>
          <w:rFonts w:ascii="Times New Roman" w:hAnsi="Times New Roman" w:cs="Times New Roman"/>
          <w:spacing w:val="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органу,</w:t>
      </w:r>
      <w:r w:rsidRPr="00F655C4">
        <w:rPr>
          <w:rFonts w:ascii="Times New Roman" w:hAnsi="Times New Roman" w:cs="Times New Roman"/>
          <w:spacing w:val="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поштова</w:t>
      </w:r>
      <w:r w:rsidRPr="00F655C4">
        <w:rPr>
          <w:rFonts w:ascii="Times New Roman" w:hAnsi="Times New Roman" w:cs="Times New Roman"/>
          <w:spacing w:val="2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адреса,</w:t>
      </w:r>
      <w:r w:rsidRPr="00F655C4">
        <w:rPr>
          <w:rFonts w:ascii="Times New Roman" w:hAnsi="Times New Roman" w:cs="Times New Roman"/>
          <w:spacing w:val="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електронна</w:t>
      </w:r>
      <w:r w:rsidRPr="00F655C4">
        <w:rPr>
          <w:rFonts w:ascii="Times New Roman" w:hAnsi="Times New Roman" w:cs="Times New Roman"/>
          <w:spacing w:val="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адреса,</w:t>
      </w:r>
      <w:r w:rsidRPr="00F655C4">
        <w:rPr>
          <w:rFonts w:ascii="Times New Roman" w:hAnsi="Times New Roman" w:cs="Times New Roman"/>
          <w:spacing w:val="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номер</w:t>
      </w:r>
      <w:r w:rsidRPr="00F655C4">
        <w:rPr>
          <w:rFonts w:ascii="Times New Roman" w:hAnsi="Times New Roman" w:cs="Times New Roman"/>
          <w:spacing w:val="2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телефону</w:t>
      </w:r>
      <w:r w:rsidRPr="00F655C4">
        <w:rPr>
          <w:rFonts w:ascii="Times New Roman" w:hAnsi="Times New Roman" w:cs="Times New Roman"/>
          <w:spacing w:val="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та</w:t>
      </w:r>
      <w:r w:rsidRPr="00F655C4">
        <w:rPr>
          <w:rFonts w:ascii="Times New Roman" w:hAnsi="Times New Roman" w:cs="Times New Roman"/>
          <w:spacing w:val="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контактна</w:t>
      </w:r>
      <w:r w:rsidRPr="00F655C4">
        <w:rPr>
          <w:rFonts w:ascii="Times New Roman" w:hAnsi="Times New Roman" w:cs="Times New Roman"/>
          <w:spacing w:val="3"/>
          <w:w w:val="110"/>
          <w:sz w:val="16"/>
        </w:rPr>
        <w:t xml:space="preserve"> </w:t>
      </w:r>
      <w:r w:rsidRPr="00F655C4">
        <w:rPr>
          <w:rFonts w:ascii="Times New Roman" w:hAnsi="Times New Roman" w:cs="Times New Roman"/>
          <w:spacing w:val="-2"/>
          <w:w w:val="110"/>
          <w:sz w:val="16"/>
        </w:rPr>
        <w:t>особа)</w:t>
      </w:r>
    </w:p>
    <w:p w:rsidR="008E65E1" w:rsidRPr="00F655C4" w:rsidRDefault="008E65E1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8E65E1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8E65E1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8E65E1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8E65E1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8E65E1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8E65E1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8E65E1">
      <w:pPr>
        <w:pStyle w:val="a3"/>
        <w:spacing w:before="138"/>
        <w:ind w:left="0"/>
        <w:rPr>
          <w:rFonts w:ascii="Times New Roman" w:hAnsi="Times New Roman" w:cs="Times New Roman"/>
          <w:sz w:val="16"/>
          <w:u w:val="none"/>
        </w:rPr>
      </w:pPr>
    </w:p>
    <w:p w:rsidR="008E65E1" w:rsidRPr="00F655C4" w:rsidRDefault="00F655C4">
      <w:pPr>
        <w:ind w:left="116"/>
        <w:rPr>
          <w:rFonts w:ascii="Times New Roman" w:hAnsi="Times New Roman" w:cs="Times New Roman"/>
          <w:i/>
          <w:sz w:val="21"/>
        </w:rPr>
      </w:pPr>
      <w:r w:rsidRPr="00F655C4">
        <w:rPr>
          <w:rFonts w:ascii="Times New Roman" w:hAnsi="Times New Roman" w:cs="Times New Roman"/>
          <w:i/>
          <w:sz w:val="21"/>
        </w:rPr>
        <w:t>{Додаток 2</w:t>
      </w:r>
      <w:r w:rsidRPr="00F655C4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F655C4">
        <w:rPr>
          <w:rFonts w:ascii="Times New Roman" w:hAnsi="Times New Roman" w:cs="Times New Roman"/>
          <w:i/>
          <w:sz w:val="21"/>
        </w:rPr>
        <w:t>із</w:t>
      </w:r>
      <w:r w:rsidRPr="00F655C4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F655C4">
        <w:rPr>
          <w:rFonts w:ascii="Times New Roman" w:hAnsi="Times New Roman" w:cs="Times New Roman"/>
          <w:i/>
          <w:sz w:val="21"/>
        </w:rPr>
        <w:t>змінами, внесеними</w:t>
      </w:r>
      <w:r w:rsidRPr="00F655C4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F655C4">
        <w:rPr>
          <w:rFonts w:ascii="Times New Roman" w:hAnsi="Times New Roman" w:cs="Times New Roman"/>
          <w:i/>
          <w:sz w:val="21"/>
        </w:rPr>
        <w:t>згідно</w:t>
      </w:r>
      <w:r w:rsidRPr="00F655C4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F655C4">
        <w:rPr>
          <w:rFonts w:ascii="Times New Roman" w:hAnsi="Times New Roman" w:cs="Times New Roman"/>
          <w:i/>
          <w:sz w:val="21"/>
        </w:rPr>
        <w:t>з</w:t>
      </w:r>
      <w:r w:rsidRPr="00F655C4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F655C4">
        <w:rPr>
          <w:rFonts w:ascii="Times New Roman" w:hAnsi="Times New Roman" w:cs="Times New Roman"/>
          <w:i/>
          <w:sz w:val="21"/>
        </w:rPr>
        <w:t>Постановою КМ</w:t>
      </w:r>
      <w:r w:rsidRPr="00F655C4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F655C4">
        <w:rPr>
          <w:rFonts w:ascii="Times New Roman" w:hAnsi="Times New Roman" w:cs="Times New Roman"/>
          <w:i/>
          <w:sz w:val="21"/>
        </w:rPr>
        <w:t>№</w:t>
      </w:r>
      <w:r w:rsidRPr="00F655C4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F655C4">
        <w:rPr>
          <w:rFonts w:ascii="Times New Roman" w:hAnsi="Times New Roman" w:cs="Times New Roman"/>
          <w:i/>
          <w:sz w:val="21"/>
        </w:rPr>
        <w:t>824 від</w:t>
      </w:r>
      <w:r w:rsidRPr="00F655C4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F655C4">
        <w:rPr>
          <w:rFonts w:ascii="Times New Roman" w:hAnsi="Times New Roman" w:cs="Times New Roman"/>
          <w:i/>
          <w:spacing w:val="-2"/>
          <w:sz w:val="21"/>
        </w:rPr>
        <w:t>14.09.2020}</w:t>
      </w:r>
    </w:p>
    <w:sectPr w:rsidR="008E65E1" w:rsidRPr="00F655C4">
      <w:pgSz w:w="11900" w:h="16840"/>
      <w:pgMar w:top="16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F6E88"/>
    <w:multiLevelType w:val="multilevel"/>
    <w:tmpl w:val="4DDC70F0"/>
    <w:lvl w:ilvl="0">
      <w:start w:val="1"/>
      <w:numFmt w:val="decimal"/>
      <w:lvlText w:val="%1."/>
      <w:lvlJc w:val="left"/>
      <w:pPr>
        <w:ind w:left="691" w:hanging="265"/>
        <w:jc w:val="left"/>
      </w:pPr>
      <w:rPr>
        <w:rFonts w:ascii="Times New Roman" w:eastAsia="Georgia" w:hAnsi="Times New Roman" w:cs="Times New Roman" w:hint="default"/>
        <w:b w:val="0"/>
        <w:bCs w:val="0"/>
        <w:i w:val="0"/>
        <w:iCs w:val="0"/>
        <w:spacing w:val="-5"/>
        <w:w w:val="117"/>
        <w:sz w:val="22"/>
        <w:szCs w:val="2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16" w:hanging="400"/>
        <w:jc w:val="left"/>
      </w:pPr>
      <w:rPr>
        <w:rFonts w:ascii="Times New Roman" w:eastAsia="Georgia" w:hAnsi="Times New Roman" w:cs="Times New Roman" w:hint="default"/>
        <w:b w:val="0"/>
        <w:bCs w:val="0"/>
        <w:i w:val="0"/>
        <w:iCs w:val="0"/>
        <w:spacing w:val="-5"/>
        <w:w w:val="115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077" w:hanging="4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34" w:hanging="4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1" w:hanging="4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8" w:hanging="4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05" w:hanging="4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62" w:hanging="4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19" w:hanging="40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65E1"/>
    <w:rsid w:val="00030C39"/>
    <w:rsid w:val="001C73D7"/>
    <w:rsid w:val="00347E33"/>
    <w:rsid w:val="003E7C75"/>
    <w:rsid w:val="003F148B"/>
    <w:rsid w:val="004F412A"/>
    <w:rsid w:val="006D7D62"/>
    <w:rsid w:val="00721C43"/>
    <w:rsid w:val="007B4FED"/>
    <w:rsid w:val="008B6871"/>
    <w:rsid w:val="008E65E1"/>
    <w:rsid w:val="00C96150"/>
    <w:rsid w:val="00CA2AD0"/>
    <w:rsid w:val="00CD639A"/>
    <w:rsid w:val="00E91866"/>
    <w:rsid w:val="00F6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B989"/>
  <w15:docId w15:val="{F2D68723-1C18-483D-ABF8-EBF82F65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uk-UA"/>
    </w:rPr>
  </w:style>
  <w:style w:type="paragraph" w:styleId="1">
    <w:name w:val="heading 1"/>
    <w:basedOn w:val="a"/>
    <w:uiPriority w:val="1"/>
    <w:qFormat/>
    <w:pPr>
      <w:ind w:left="117"/>
      <w:jc w:val="center"/>
      <w:outlineLvl w:val="0"/>
    </w:pPr>
    <w:rPr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u w:val="single" w:color="000000"/>
    </w:rPr>
  </w:style>
  <w:style w:type="paragraph" w:styleId="a4">
    <w:name w:val="Title"/>
    <w:basedOn w:val="a"/>
    <w:uiPriority w:val="1"/>
    <w:qFormat/>
    <w:pPr>
      <w:ind w:left="4"/>
      <w:jc w:val="center"/>
    </w:pPr>
    <w:rPr>
      <w:rFonts w:ascii="Segoe Print" w:eastAsia="Segoe Print" w:hAnsi="Segoe Print" w:cs="Segoe Print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20"/>
      <w:ind w:left="117" w:hanging="2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2796</Words>
  <Characters>15939</Characters>
  <Application>Microsoft Office Word</Application>
  <DocSecurity>0</DocSecurity>
  <Lines>132</Lines>
  <Paragraphs>37</Paragraphs>
  <ScaleCrop>false</ScaleCrop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 Лук'янов</cp:lastModifiedBy>
  <cp:revision>31</cp:revision>
  <dcterms:created xsi:type="dcterms:W3CDTF">2025-01-03T11:07:00Z</dcterms:created>
  <dcterms:modified xsi:type="dcterms:W3CDTF">2025-01-03T11:40:00Z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Producer">
    <vt:lpwstr>Qt 5.5.1</vt:lpwstr>
  </property>
  <property fmtid="{D5CDD505-2E9C-101B-9397-08002B2CF9AE}" pid="4" name="LastSaved">
    <vt:filetime>2024-11-12T00:00:00Z</vt:filetime>
  </property>
</Properties>
</file>