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2B" w:rsidRDefault="00B23DF8" w:rsidP="00091C2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091C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091C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091C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</w:t>
      </w:r>
      <w:r w:rsidR="00091C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догляд за об’єктами благоустрою зеленого господарства: територія парку «Перемога» з пляжем «Стрілка», пам’ятний знак «</w:t>
      </w:r>
      <w:proofErr w:type="spellStart"/>
      <w:r w:rsidR="00091C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Темвод</w:t>
      </w:r>
      <w:proofErr w:type="spellEnd"/>
      <w:r w:rsidR="00091C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», озеленена територія біля дерев’яного пірсу на р. Інгул, розташованими в Центральному районі м. Миколаєва</w:t>
      </w:r>
      <w:r w:rsidR="00091C2B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1702"/>
      </w:tblGrid>
      <w:tr w:rsidR="00091C2B" w:rsidTr="00091C2B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091C2B" w:rsidTr="00091C2B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середній засміченості 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389510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</w:t>
            </w:r>
          </w:p>
        </w:tc>
      </w:tr>
      <w:tr w:rsidR="00091C2B" w:rsidTr="00091C2B">
        <w:trPr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середній засміченості  з супутніми роботами 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</w:t>
            </w:r>
          </w:p>
        </w:tc>
      </w:tr>
      <w:tr w:rsidR="00091C2B" w:rsidTr="00091C2B">
        <w:trPr>
          <w:trHeight w:val="600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91C2B" w:rsidTr="00091C2B">
        <w:trPr>
          <w:trHeight w:val="31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091C2B" w:rsidTr="00091C2B">
        <w:trPr>
          <w:trHeight w:val="32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091C2B" w:rsidTr="00091C2B">
        <w:trPr>
          <w:trHeight w:val="2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091C2B" w:rsidTr="00091C2B">
        <w:trPr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</w:t>
            </w:r>
          </w:p>
        </w:tc>
      </w:tr>
      <w:tr w:rsidR="00091C2B" w:rsidTr="00091C2B">
        <w:trPr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91C2B" w:rsidTr="00091C2B">
        <w:trPr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91C2B" w:rsidTr="00091C2B">
        <w:trPr>
          <w:trHeight w:val="461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дерев з грудкою землі 0,8х0,5м з влаштуванням кілків: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Завезення рослинного ґрунту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Посадка чагарників 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боків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Догляд за хвойними чагарниками: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091C2B" w:rsidTr="00091C2B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Викопування квітів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водопроводів: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водопроводів взимку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санвузлу: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Підготовка  туалету  до роботи в сезонний період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Обробка санвузлів дезінфікуючими засобами з вартістю засобів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Обробка приміщення дезінфікуючими засобами з урахуванням вартості засобів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Відкачування рідких нечистот з урахуванням вартості вивозу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091C2B" w:rsidTr="00091C2B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пляжем «Стрілка»: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Встановлення обладнання пляжу з витратами на постачання води душових кабінок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Проведення аналізу води та отримання санітарно-епідеміологічного висновку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Послуги з аварійно-рятувального обслуговування рекреаційних зон у період масового відпочинку  людей (профілактика виникнення надзвичайних ситуацій на водній акваторії міського пляжу)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сезону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Послуги з водолазного обстеження дна акваторії пляжу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Рекультивація пляжної зони (видалення очерету)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видаленням коренів. 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091C2B" w:rsidTr="00091C2B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Завезення піску з вартістю піску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C2B" w:rsidRDefault="00091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</w:tbl>
    <w:p w:rsidR="00091C2B" w:rsidRDefault="00091C2B" w:rsidP="00091C2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091C2B" w:rsidRPr="00091C2B" w:rsidRDefault="00091C2B" w:rsidP="00091C2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r w:rsidRPr="00091C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та за дорученням Замовника.</w:t>
      </w:r>
    </w:p>
    <w:p w:rsidR="00091C2B" w:rsidRPr="00091C2B" w:rsidRDefault="00091C2B" w:rsidP="00091C2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091C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091C2B" w:rsidRPr="00091C2B" w:rsidRDefault="00091C2B" w:rsidP="00091C2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091C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2515D3" w:rsidRPr="00091C2B" w:rsidRDefault="002515D3" w:rsidP="00091C2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D2C09" w:rsidRPr="00091C2B" w:rsidRDefault="008D2C09" w:rsidP="00091C2B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091C2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091C2B" w:rsidRDefault="008D2C09" w:rsidP="00091C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bookmarkEnd w:id="0"/>
    <w:p w:rsidR="00C409FD" w:rsidRPr="00B23DF8" w:rsidRDefault="00C409FD">
      <w:pPr>
        <w:rPr>
          <w:lang w:val="uk-UA"/>
        </w:rPr>
      </w:pPr>
    </w:p>
    <w:sectPr w:rsidR="00C409FD" w:rsidRPr="00B23DF8" w:rsidSect="00091C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91C2B"/>
    <w:rsid w:val="0010120B"/>
    <w:rsid w:val="002515D3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2021-12-16T09:48:00Z</dcterms:modified>
</cp:coreProperties>
</file>