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E85E" w14:textId="77777777" w:rsidR="00311544" w:rsidRPr="00CF39A5" w:rsidRDefault="00311544" w:rsidP="00372C8C">
      <w:pPr>
        <w:shd w:val="clear" w:color="auto" w:fill="FFFFFF"/>
        <w:tabs>
          <w:tab w:val="left" w:pos="284"/>
        </w:tabs>
        <w:spacing w:line="288" w:lineRule="atLeast"/>
        <w:jc w:val="center"/>
        <w:textAlignment w:val="baseline"/>
        <w:rPr>
          <w:rFonts w:ascii="Times New Roman" w:eastAsia="Times New Roman" w:hAnsi="Times New Roman" w:cs="Times New Roman"/>
          <w:b/>
          <w:spacing w:val="15"/>
          <w:sz w:val="24"/>
          <w:szCs w:val="24"/>
          <w:lang w:eastAsia="ru-RU"/>
        </w:rPr>
      </w:pPr>
      <w:r w:rsidRPr="00CF39A5">
        <w:rPr>
          <w:rFonts w:ascii="Times New Roman" w:eastAsia="Times New Roman" w:hAnsi="Times New Roman" w:cs="Times New Roman"/>
          <w:b/>
          <w:spacing w:val="15"/>
          <w:sz w:val="24"/>
          <w:szCs w:val="24"/>
          <w:lang w:eastAsia="ru-RU"/>
        </w:rPr>
        <w:t>ОГОЛОШЕННЯ ПРО ПРОВЕДЕННЯ КОНКУРСУ З ПРИЗНАЧЕННЯ УПРАВИТЕЛЯ БАГАТОКВАРТИРНОГО БУДИНКУ</w:t>
      </w:r>
    </w:p>
    <w:p w14:paraId="267D14EC" w14:textId="1FEB375E" w:rsidR="00311544" w:rsidRDefault="00311544" w:rsidP="00372C8C">
      <w:pPr>
        <w:pStyle w:val="a3"/>
        <w:shd w:val="clear" w:color="auto" w:fill="FFFFFF"/>
        <w:tabs>
          <w:tab w:val="left" w:pos="284"/>
        </w:tabs>
        <w:spacing w:before="0" w:beforeAutospacing="0" w:after="0" w:afterAutospacing="0"/>
        <w:jc w:val="both"/>
        <w:rPr>
          <w:lang w:val="uk-UA"/>
        </w:rPr>
      </w:pPr>
      <w:r w:rsidRPr="00CF39A5">
        <w:rPr>
          <w:lang w:val="uk-UA"/>
        </w:rPr>
        <w:t xml:space="preserve">Відповідно до частини п’ятої статті 13 Закону України «Про особливості здійснення права власності у багатоквартирному будинку», наказу Міністерства регіонального розвитку, будівництва та житлово-комунального господарства України від 13.06.2016 № 150 «Про затвердження Порядку проведення конкурсу з призначення управителя багатоквартирного будинку», </w:t>
      </w:r>
      <w:r w:rsidR="00400890">
        <w:rPr>
          <w:lang w:val="uk-UA"/>
        </w:rPr>
        <w:t>т</w:t>
      </w:r>
      <w:r w:rsidRPr="00CF39A5">
        <w:rPr>
          <w:lang w:val="uk-UA"/>
        </w:rPr>
        <w:t xml:space="preserve">а наказу директора департаменту житлово-комунального господарства Миколаївської міської ради </w:t>
      </w:r>
      <w:r w:rsidR="004438DA">
        <w:rPr>
          <w:lang w:val="uk-UA"/>
        </w:rPr>
        <w:t xml:space="preserve">від </w:t>
      </w:r>
      <w:r w:rsidR="00865BED" w:rsidRPr="00865BED">
        <w:rPr>
          <w:lang w:val="uk-UA"/>
        </w:rPr>
        <w:t>19.10.2023 № 342</w:t>
      </w:r>
      <w:r w:rsidRPr="00865BED">
        <w:rPr>
          <w:lang w:val="uk-UA"/>
        </w:rPr>
        <w:t xml:space="preserve"> </w:t>
      </w:r>
      <w:r w:rsidRPr="00CF39A5">
        <w:rPr>
          <w:lang w:val="uk-UA"/>
        </w:rPr>
        <w:t>«</w:t>
      </w:r>
      <w:r w:rsidRPr="00CF39A5">
        <w:rPr>
          <w:bCs/>
          <w:lang w:val="uk-UA"/>
        </w:rPr>
        <w:t>Про оголошення конкурсу з призначення</w:t>
      </w:r>
      <w:r w:rsidR="009259A7" w:rsidRPr="00CF39A5">
        <w:rPr>
          <w:bCs/>
          <w:lang w:val="uk-UA"/>
        </w:rPr>
        <w:t xml:space="preserve">  </w:t>
      </w:r>
      <w:r w:rsidRPr="00CF39A5">
        <w:rPr>
          <w:bCs/>
          <w:lang w:val="uk-UA"/>
        </w:rPr>
        <w:t>управителя багатоквартирних будинків міста Миколаєва</w:t>
      </w:r>
      <w:r w:rsidRPr="00CF39A5">
        <w:rPr>
          <w:lang w:val="uk-UA"/>
        </w:rPr>
        <w:t xml:space="preserve">»  департамент житлово-комунального господарства Миколаївської міської ради повідомляє про проведення конкурсу з призначення управителя групи багатоквартирних будинків в м. </w:t>
      </w:r>
      <w:r w:rsidR="00712A75" w:rsidRPr="00CF0AB5">
        <w:rPr>
          <w:color w:val="000000"/>
          <w:lang w:val="uk-UA"/>
        </w:rPr>
        <w:t xml:space="preserve">Миколаєві, в яких не створено </w:t>
      </w:r>
      <w:r w:rsidR="00712A75">
        <w:rPr>
          <w:color w:val="000000"/>
          <w:lang w:val="uk-UA"/>
        </w:rPr>
        <w:t>об’єднання співвласників багатоквартирного будинку</w:t>
      </w:r>
      <w:r w:rsidR="00712A75" w:rsidRPr="00CF0AB5">
        <w:rPr>
          <w:color w:val="000000"/>
          <w:lang w:val="uk-UA"/>
        </w:rPr>
        <w:t>, співвласники яких не прийняли рішення про форму управління багатоквартирним будинком</w:t>
      </w:r>
      <w:r w:rsidR="00712A75">
        <w:rPr>
          <w:lang w:val="uk-UA"/>
        </w:rPr>
        <w:t xml:space="preserve"> </w:t>
      </w:r>
      <w:r w:rsidR="009B1BBE">
        <w:rPr>
          <w:lang w:val="uk-UA"/>
        </w:rPr>
        <w:t>(</w:t>
      </w:r>
      <w:r w:rsidR="003E0A45">
        <w:rPr>
          <w:lang w:val="uk-UA"/>
        </w:rPr>
        <w:t>об’єкти конкурсу (</w:t>
      </w:r>
      <w:r w:rsidR="009B1BBE">
        <w:rPr>
          <w:lang w:val="uk-UA"/>
        </w:rPr>
        <w:t>груп</w:t>
      </w:r>
      <w:r w:rsidR="003E0A45">
        <w:rPr>
          <w:lang w:val="uk-UA"/>
        </w:rPr>
        <w:t>и</w:t>
      </w:r>
      <w:r w:rsidR="009B1BBE">
        <w:rPr>
          <w:lang w:val="uk-UA"/>
        </w:rPr>
        <w:t xml:space="preserve"> будинків</w:t>
      </w:r>
      <w:r w:rsidR="003E0A45">
        <w:rPr>
          <w:lang w:val="uk-UA"/>
        </w:rPr>
        <w:t>)</w:t>
      </w:r>
      <w:r w:rsidR="009B1BBE">
        <w:rPr>
          <w:lang w:val="uk-UA"/>
        </w:rPr>
        <w:t xml:space="preserve"> №</w:t>
      </w:r>
      <w:r w:rsidR="003E0A45">
        <w:rPr>
          <w:lang w:val="uk-UA"/>
        </w:rPr>
        <w:t xml:space="preserve"> </w:t>
      </w:r>
      <w:r w:rsidR="009B1BBE">
        <w:rPr>
          <w:lang w:val="uk-UA"/>
        </w:rPr>
        <w:t>1</w:t>
      </w:r>
      <w:r w:rsidR="00712A75">
        <w:rPr>
          <w:lang w:val="uk-UA"/>
        </w:rPr>
        <w:t>, 2</w:t>
      </w:r>
      <w:r w:rsidR="00721947">
        <w:rPr>
          <w:lang w:val="uk-UA"/>
        </w:rPr>
        <w:t>, 3, 4</w:t>
      </w:r>
      <w:r w:rsidR="009B1BBE">
        <w:rPr>
          <w:lang w:val="uk-UA"/>
        </w:rPr>
        <w:t>):</w:t>
      </w:r>
    </w:p>
    <w:p w14:paraId="2798731C" w14:textId="77777777" w:rsidR="00F5507B" w:rsidRDefault="00F5507B" w:rsidP="00372C8C">
      <w:pPr>
        <w:pStyle w:val="a3"/>
        <w:shd w:val="clear" w:color="auto" w:fill="FFFFFF"/>
        <w:tabs>
          <w:tab w:val="left" w:pos="284"/>
        </w:tabs>
        <w:spacing w:before="0" w:beforeAutospacing="0" w:after="0" w:afterAutospacing="0"/>
        <w:jc w:val="both"/>
        <w:rPr>
          <w:lang w:val="uk-UA"/>
        </w:rPr>
      </w:pPr>
    </w:p>
    <w:p w14:paraId="1E84B6B1" w14:textId="59ED1479" w:rsidR="00712A75" w:rsidRDefault="00712A75" w:rsidP="00712A75">
      <w:pPr>
        <w:pStyle w:val="a3"/>
        <w:shd w:val="clear" w:color="auto" w:fill="FFFFFF"/>
        <w:tabs>
          <w:tab w:val="left" w:pos="284"/>
        </w:tabs>
        <w:spacing w:before="0" w:beforeAutospacing="0" w:after="0" w:afterAutospacing="0"/>
        <w:jc w:val="both"/>
        <w:rPr>
          <w:color w:val="000000"/>
          <w:lang w:val="uk-UA"/>
        </w:rPr>
      </w:pPr>
      <w:bookmarkStart w:id="0" w:name="_Hlk148690280"/>
      <w:r>
        <w:rPr>
          <w:color w:val="000000"/>
          <w:lang w:val="uk-UA"/>
        </w:rPr>
        <w:t xml:space="preserve">- </w:t>
      </w:r>
      <w:r w:rsidR="003E0A45">
        <w:rPr>
          <w:color w:val="000000"/>
          <w:lang w:val="uk-UA"/>
        </w:rPr>
        <w:t>об’єкт конкурсу (г</w:t>
      </w:r>
      <w:r>
        <w:rPr>
          <w:color w:val="000000"/>
          <w:lang w:val="uk-UA"/>
        </w:rPr>
        <w:t>рупа будинків</w:t>
      </w:r>
      <w:r w:rsidR="003E0A45">
        <w:rPr>
          <w:color w:val="000000"/>
          <w:lang w:val="uk-UA"/>
        </w:rPr>
        <w:t>)</w:t>
      </w:r>
      <w:r>
        <w:rPr>
          <w:color w:val="000000"/>
          <w:lang w:val="uk-UA"/>
        </w:rPr>
        <w:t xml:space="preserve"> №1 (Заводський район</w:t>
      </w:r>
      <w:r w:rsidR="00B63B7D">
        <w:rPr>
          <w:color w:val="000000"/>
          <w:lang w:val="uk-UA"/>
        </w:rPr>
        <w:t>,</w:t>
      </w:r>
      <w:r>
        <w:rPr>
          <w:color w:val="000000"/>
          <w:lang w:val="uk-UA"/>
        </w:rPr>
        <w:t xml:space="preserve"> </w:t>
      </w:r>
      <w:r w:rsidR="00400890">
        <w:rPr>
          <w:color w:val="000000"/>
          <w:lang w:val="uk-UA"/>
        </w:rPr>
        <w:t>149</w:t>
      </w:r>
      <w:r>
        <w:rPr>
          <w:color w:val="000000"/>
          <w:lang w:val="uk-UA"/>
        </w:rPr>
        <w:t xml:space="preserve"> будинк</w:t>
      </w:r>
      <w:r w:rsidR="00400890">
        <w:rPr>
          <w:color w:val="000000"/>
          <w:lang w:val="uk-UA"/>
        </w:rPr>
        <w:t>ів</w:t>
      </w:r>
      <w:r>
        <w:rPr>
          <w:color w:val="000000"/>
          <w:lang w:val="uk-UA"/>
        </w:rPr>
        <w:t xml:space="preserve"> ): </w:t>
      </w:r>
      <w:r w:rsidR="00400890">
        <w:rPr>
          <w:color w:val="000000"/>
          <w:lang w:val="uk-UA"/>
        </w:rPr>
        <w:t xml:space="preserve">вул. </w:t>
      </w:r>
      <w:proofErr w:type="spellStart"/>
      <w:r w:rsidR="00400890">
        <w:rPr>
          <w:color w:val="000000"/>
          <w:lang w:val="uk-UA"/>
        </w:rPr>
        <w:t>Богородична</w:t>
      </w:r>
      <w:proofErr w:type="spellEnd"/>
      <w:r w:rsidR="00400890">
        <w:rPr>
          <w:color w:val="000000"/>
          <w:lang w:val="uk-UA"/>
        </w:rPr>
        <w:t>, 4, 8, вул. Гро</w:t>
      </w:r>
      <w:r w:rsidR="0024695F">
        <w:rPr>
          <w:color w:val="000000"/>
          <w:lang w:val="uk-UA"/>
        </w:rPr>
        <w:t xml:space="preserve">мадянська, 50, 89, вул. Даля, 10, 12, 14, 15, 17, 20, 27, 29, 32, 36, 4, 40, 48, вул. Декабристів, 27, 33, 35, 39, вул. Дмитрієва, 4, вул. </w:t>
      </w:r>
      <w:proofErr w:type="spellStart"/>
      <w:r w:rsidR="0024695F">
        <w:rPr>
          <w:color w:val="000000"/>
          <w:lang w:val="uk-UA"/>
        </w:rPr>
        <w:t>Дунаєва</w:t>
      </w:r>
      <w:proofErr w:type="spellEnd"/>
      <w:r w:rsidR="0024695F">
        <w:rPr>
          <w:color w:val="000000"/>
          <w:lang w:val="uk-UA"/>
        </w:rPr>
        <w:t xml:space="preserve">, 28, 31, 42, 50, 51, 53, 57, 67, вул. </w:t>
      </w:r>
      <w:proofErr w:type="spellStart"/>
      <w:r w:rsidR="0024695F">
        <w:rPr>
          <w:color w:val="000000"/>
          <w:lang w:val="uk-UA"/>
        </w:rPr>
        <w:t>Защука</w:t>
      </w:r>
      <w:proofErr w:type="spellEnd"/>
      <w:r w:rsidR="0024695F">
        <w:rPr>
          <w:color w:val="000000"/>
          <w:lang w:val="uk-UA"/>
        </w:rPr>
        <w:t xml:space="preserve">, 19, 20, 22, 26, 31, 35, 36, вул. </w:t>
      </w:r>
      <w:proofErr w:type="spellStart"/>
      <w:r w:rsidR="0024695F">
        <w:rPr>
          <w:color w:val="000000"/>
          <w:lang w:val="uk-UA"/>
        </w:rPr>
        <w:t>Комкова</w:t>
      </w:r>
      <w:proofErr w:type="spellEnd"/>
      <w:r w:rsidR="0024695F">
        <w:rPr>
          <w:color w:val="000000"/>
          <w:lang w:val="uk-UA"/>
        </w:rPr>
        <w:t xml:space="preserve">, </w:t>
      </w:r>
      <w:r w:rsidR="00A90098">
        <w:rPr>
          <w:color w:val="000000"/>
          <w:lang w:val="uk-UA"/>
        </w:rPr>
        <w:t xml:space="preserve">29, 33, вул. Корабелів,1, 7, вул. Кузнецька, 1, 17, 2, 28, 34, 40, 42, вул. </w:t>
      </w:r>
      <w:proofErr w:type="spellStart"/>
      <w:r w:rsidR="00A90098">
        <w:rPr>
          <w:color w:val="000000"/>
          <w:lang w:val="uk-UA"/>
        </w:rPr>
        <w:t>Леваді</w:t>
      </w:r>
      <w:r w:rsidR="00B63B7D">
        <w:rPr>
          <w:color w:val="000000"/>
          <w:lang w:val="uk-UA"/>
        </w:rPr>
        <w:t>й</w:t>
      </w:r>
      <w:r w:rsidR="00A90098">
        <w:rPr>
          <w:color w:val="000000"/>
          <w:lang w:val="uk-UA"/>
        </w:rPr>
        <w:t>ська</w:t>
      </w:r>
      <w:proofErr w:type="spellEnd"/>
      <w:r w:rsidR="00A90098">
        <w:rPr>
          <w:color w:val="000000"/>
          <w:lang w:val="uk-UA"/>
        </w:rPr>
        <w:t xml:space="preserve">, </w:t>
      </w:r>
      <w:r w:rsidR="0024695F">
        <w:rPr>
          <w:color w:val="000000"/>
          <w:lang w:val="uk-UA"/>
        </w:rPr>
        <w:t xml:space="preserve"> </w:t>
      </w:r>
      <w:r w:rsidR="00A90098">
        <w:rPr>
          <w:color w:val="000000"/>
          <w:lang w:val="uk-UA"/>
        </w:rPr>
        <w:t xml:space="preserve">11, 13, 21, 8, 9, вул. Лєскова, 1, вул. Лягіна, 34, 35, 36, 38А, вул. Мала Морська, 47, 48, 49, 50, 52, 55, 57, 59, 70, 80, 90, 92, 92А, вул. Маріупольська, 54, 56, 59, 61, 64, 69, 73, 81, 83, 85, вул. Нова, 20, вул. </w:t>
      </w:r>
      <w:proofErr w:type="spellStart"/>
      <w:r w:rsidR="00A90098">
        <w:rPr>
          <w:color w:val="000000"/>
          <w:lang w:val="uk-UA"/>
        </w:rPr>
        <w:t>Новосельська</w:t>
      </w:r>
      <w:proofErr w:type="spellEnd"/>
      <w:r w:rsidR="00A90098">
        <w:rPr>
          <w:color w:val="000000"/>
          <w:lang w:val="uk-UA"/>
        </w:rPr>
        <w:t>, 18, 28, 41, 6, 8, вул. Погранична, 17, 30, 8, вул. Пушкінська, 38, 48, 50, вул. Радісна, 1, 15, 25, 5, вул. Сидорчука, 1, 19, 2, 23, 6, 8, вул. Сінна, 26, 29, 35, 38, 42, 53, 55, 56, 58, 59, 65, 69, 72, 47, 78,</w:t>
      </w:r>
      <w:r w:rsidR="00721947">
        <w:rPr>
          <w:color w:val="000000"/>
          <w:lang w:val="uk-UA"/>
        </w:rPr>
        <w:t xml:space="preserve"> 80, 86, вул. </w:t>
      </w:r>
      <w:proofErr w:type="spellStart"/>
      <w:r w:rsidR="00721947">
        <w:rPr>
          <w:color w:val="000000"/>
          <w:lang w:val="uk-UA"/>
        </w:rPr>
        <w:t>Фалєєвська</w:t>
      </w:r>
      <w:proofErr w:type="spellEnd"/>
      <w:r w:rsidR="00721947">
        <w:rPr>
          <w:color w:val="000000"/>
          <w:lang w:val="uk-UA"/>
        </w:rPr>
        <w:t xml:space="preserve">, 30, 36, 45, 46, 49, 59, 69, вул. Чкалова, 25, 29, 31, 37, 43, 47, </w:t>
      </w:r>
      <w:proofErr w:type="spellStart"/>
      <w:r w:rsidR="00721947">
        <w:rPr>
          <w:color w:val="000000"/>
          <w:lang w:val="uk-UA"/>
        </w:rPr>
        <w:t>пров</w:t>
      </w:r>
      <w:proofErr w:type="spellEnd"/>
      <w:r w:rsidR="00721947">
        <w:rPr>
          <w:color w:val="000000"/>
          <w:lang w:val="uk-UA"/>
        </w:rPr>
        <w:t xml:space="preserve">. 1 Ковальський, 13, </w:t>
      </w:r>
      <w:proofErr w:type="spellStart"/>
      <w:r w:rsidR="00721947">
        <w:rPr>
          <w:color w:val="000000"/>
          <w:lang w:val="uk-UA"/>
        </w:rPr>
        <w:t>пров</w:t>
      </w:r>
      <w:proofErr w:type="spellEnd"/>
      <w:r w:rsidR="00721947">
        <w:rPr>
          <w:color w:val="000000"/>
          <w:lang w:val="uk-UA"/>
        </w:rPr>
        <w:t xml:space="preserve">. Корабелів, 10,, 11, </w:t>
      </w:r>
      <w:proofErr w:type="spellStart"/>
      <w:r w:rsidR="00721947">
        <w:rPr>
          <w:color w:val="000000"/>
          <w:lang w:val="uk-UA"/>
        </w:rPr>
        <w:t>пров</w:t>
      </w:r>
      <w:proofErr w:type="spellEnd"/>
      <w:r w:rsidR="00721947">
        <w:rPr>
          <w:color w:val="000000"/>
          <w:lang w:val="uk-UA"/>
        </w:rPr>
        <w:t xml:space="preserve">. Промисловий, 1, 2, 5, 9, </w:t>
      </w:r>
      <w:proofErr w:type="spellStart"/>
      <w:r w:rsidR="00721947">
        <w:rPr>
          <w:color w:val="000000"/>
          <w:lang w:val="uk-UA"/>
        </w:rPr>
        <w:t>пров</w:t>
      </w:r>
      <w:proofErr w:type="spellEnd"/>
      <w:r w:rsidR="00721947">
        <w:rPr>
          <w:color w:val="000000"/>
          <w:lang w:val="uk-UA"/>
        </w:rPr>
        <w:t>. Суднобудівний, 14, 2, 22, 3, 8</w:t>
      </w:r>
    </w:p>
    <w:p w14:paraId="6D20E88A" w14:textId="77777777" w:rsidR="00400890" w:rsidRDefault="00400890" w:rsidP="00712A75">
      <w:pPr>
        <w:pStyle w:val="a3"/>
        <w:shd w:val="clear" w:color="auto" w:fill="FFFFFF"/>
        <w:tabs>
          <w:tab w:val="left" w:pos="284"/>
        </w:tabs>
        <w:spacing w:before="0" w:beforeAutospacing="0" w:after="0" w:afterAutospacing="0"/>
        <w:jc w:val="both"/>
        <w:rPr>
          <w:lang w:val="uk-UA"/>
        </w:rPr>
      </w:pPr>
    </w:p>
    <w:p w14:paraId="64615CA5" w14:textId="123E791D" w:rsidR="00712A75" w:rsidRDefault="00712A75" w:rsidP="00712A75">
      <w:pPr>
        <w:pStyle w:val="a3"/>
        <w:shd w:val="clear" w:color="auto" w:fill="FFFFFF"/>
        <w:tabs>
          <w:tab w:val="left" w:pos="284"/>
        </w:tabs>
        <w:spacing w:before="0" w:beforeAutospacing="0" w:after="0" w:afterAutospacing="0"/>
        <w:jc w:val="both"/>
        <w:rPr>
          <w:lang w:val="uk-UA"/>
        </w:rPr>
      </w:pPr>
      <w:r>
        <w:rPr>
          <w:lang w:val="uk-UA"/>
        </w:rPr>
        <w:t xml:space="preserve">- </w:t>
      </w:r>
      <w:r w:rsidR="003E0A45">
        <w:rPr>
          <w:lang w:val="uk-UA"/>
        </w:rPr>
        <w:t>об’єкт конкурсу (г</w:t>
      </w:r>
      <w:r>
        <w:rPr>
          <w:lang w:val="uk-UA"/>
        </w:rPr>
        <w:t>рупа будинків</w:t>
      </w:r>
      <w:r w:rsidR="003E0A45">
        <w:rPr>
          <w:lang w:val="uk-UA"/>
        </w:rPr>
        <w:t>)</w:t>
      </w:r>
      <w:r>
        <w:rPr>
          <w:lang w:val="uk-UA"/>
        </w:rPr>
        <w:t xml:space="preserve"> №2 (Центральний район</w:t>
      </w:r>
      <w:r w:rsidR="00B63B7D">
        <w:rPr>
          <w:lang w:val="uk-UA"/>
        </w:rPr>
        <w:t>,</w:t>
      </w:r>
      <w:r>
        <w:rPr>
          <w:lang w:val="uk-UA"/>
        </w:rPr>
        <w:t xml:space="preserve"> </w:t>
      </w:r>
      <w:r w:rsidR="00721947">
        <w:rPr>
          <w:lang w:val="uk-UA"/>
        </w:rPr>
        <w:t>1</w:t>
      </w:r>
      <w:r>
        <w:rPr>
          <w:lang w:val="uk-UA"/>
        </w:rPr>
        <w:t>5</w:t>
      </w:r>
      <w:r w:rsidR="00721947">
        <w:rPr>
          <w:lang w:val="uk-UA"/>
        </w:rPr>
        <w:t>5</w:t>
      </w:r>
      <w:r w:rsidR="00953515">
        <w:rPr>
          <w:lang w:val="uk-UA"/>
        </w:rPr>
        <w:t xml:space="preserve"> будинк</w:t>
      </w:r>
      <w:r w:rsidR="00721947">
        <w:rPr>
          <w:lang w:val="uk-UA"/>
        </w:rPr>
        <w:t>ів</w:t>
      </w:r>
      <w:r>
        <w:rPr>
          <w:lang w:val="uk-UA"/>
        </w:rPr>
        <w:t xml:space="preserve">): </w:t>
      </w:r>
      <w:r w:rsidR="00721947">
        <w:rPr>
          <w:lang w:val="uk-UA"/>
        </w:rPr>
        <w:t xml:space="preserve">вул. Адмірала Макарова, 1, 16, 17, 19, 21, 23, 24, 26, 27, 29, 30, 31, 38, 33, вул. Адміральська, 3, 5, 9, вул. Артилерійська, 11, 12, 14, 16 ,21, вул. Велика Морська, 29, 31, 32, 35, 36, 37, 42, 44, 46, 48, 50, 39, вул. Лагерне поле, 5, 5 </w:t>
      </w:r>
      <w:proofErr w:type="spellStart"/>
      <w:r w:rsidR="00721947">
        <w:rPr>
          <w:lang w:val="uk-UA"/>
        </w:rPr>
        <w:t>корп</w:t>
      </w:r>
      <w:proofErr w:type="spellEnd"/>
      <w:r w:rsidR="00721947">
        <w:rPr>
          <w:lang w:val="uk-UA"/>
        </w:rPr>
        <w:t xml:space="preserve">. 2, 5 </w:t>
      </w:r>
      <w:proofErr w:type="spellStart"/>
      <w:r w:rsidR="00721947">
        <w:rPr>
          <w:lang w:val="uk-UA"/>
        </w:rPr>
        <w:t>крп</w:t>
      </w:r>
      <w:proofErr w:type="spellEnd"/>
      <w:r w:rsidR="00721947">
        <w:rPr>
          <w:lang w:val="uk-UA"/>
        </w:rPr>
        <w:t xml:space="preserve">. 3, 5 </w:t>
      </w:r>
      <w:proofErr w:type="spellStart"/>
      <w:r w:rsidR="00721947">
        <w:rPr>
          <w:lang w:val="uk-UA"/>
        </w:rPr>
        <w:t>корп</w:t>
      </w:r>
      <w:proofErr w:type="spellEnd"/>
      <w:r w:rsidR="00721947">
        <w:rPr>
          <w:lang w:val="uk-UA"/>
        </w:rPr>
        <w:t xml:space="preserve">. 4, вул. </w:t>
      </w:r>
      <w:proofErr w:type="spellStart"/>
      <w:r w:rsidR="00721947">
        <w:rPr>
          <w:lang w:val="uk-UA"/>
        </w:rPr>
        <w:t>Наваринська</w:t>
      </w:r>
      <w:proofErr w:type="spellEnd"/>
      <w:r w:rsidR="00721947">
        <w:rPr>
          <w:lang w:val="uk-UA"/>
        </w:rPr>
        <w:t xml:space="preserve">, 1, 20, 22, 24, 28, 3, 30, 34, 5, вул. Нікольська, 5, 12А, 16/18, 18, 18А, 18Б, 29, 3, 32, 34, вул. Обсерваторна, 2, 4, 8, 1, вул. </w:t>
      </w:r>
      <w:proofErr w:type="spellStart"/>
      <w:r w:rsidR="00721947">
        <w:rPr>
          <w:lang w:val="uk-UA"/>
        </w:rPr>
        <w:t>Потьомкінська</w:t>
      </w:r>
      <w:proofErr w:type="spellEnd"/>
      <w:r w:rsidR="00721947">
        <w:rPr>
          <w:lang w:val="uk-UA"/>
        </w:rPr>
        <w:t xml:space="preserve">, 10, 14, 15, 21, 22, 23, 25, 27, 3, 31, 33/35, 43, 51, 7, 9, </w:t>
      </w:r>
      <w:r w:rsidR="00D43018">
        <w:rPr>
          <w:lang w:val="uk-UA"/>
        </w:rPr>
        <w:t xml:space="preserve">вул. Пушкінська, 14, 15, 16, 17, 20, 21, 23, 24, 25, 26, 30, 32, 33, 34, 36, 37, 39, 5, 7, вул. Севастопольська, 10, 11, 13, 15, 17, 19, 21, 26, 5, 7, 9, вул. Спаська, 15, 22, 24, 4, 5, 7, 9, вул. </w:t>
      </w:r>
      <w:proofErr w:type="spellStart"/>
      <w:r w:rsidR="00D43018">
        <w:rPr>
          <w:lang w:val="uk-UA"/>
        </w:rPr>
        <w:t>Терасна</w:t>
      </w:r>
      <w:proofErr w:type="spellEnd"/>
      <w:r w:rsidR="00D43018">
        <w:rPr>
          <w:lang w:val="uk-UA"/>
        </w:rPr>
        <w:t xml:space="preserve">, 2/2, вул. </w:t>
      </w:r>
      <w:proofErr w:type="spellStart"/>
      <w:r w:rsidR="00D43018">
        <w:rPr>
          <w:lang w:val="uk-UA"/>
        </w:rPr>
        <w:t>Фалєєвська</w:t>
      </w:r>
      <w:proofErr w:type="spellEnd"/>
      <w:r w:rsidR="00D43018">
        <w:rPr>
          <w:lang w:val="uk-UA"/>
        </w:rPr>
        <w:t xml:space="preserve">, 13, 17, 21, 31, 33, 35, 37, 39, 41, вул. Чкалова, </w:t>
      </w:r>
      <w:r w:rsidR="00721947">
        <w:rPr>
          <w:lang w:val="uk-UA"/>
        </w:rPr>
        <w:t xml:space="preserve"> </w:t>
      </w:r>
      <w:r w:rsidR="00D43018">
        <w:rPr>
          <w:lang w:val="uk-UA"/>
        </w:rPr>
        <w:t>16, 18, 32, 3, 36, 44, 46, вул. Шевченка, 10, 12, 17, 19, 25/27, 28, 29, 30, 31, 32, 33, 34, 35, 38, 41, 43, 47, 6, 7, 9, пр. Центральний, 68, 70</w:t>
      </w:r>
    </w:p>
    <w:p w14:paraId="15B0A4F2" w14:textId="77777777" w:rsidR="00D43018" w:rsidRDefault="00D43018" w:rsidP="00712A75">
      <w:pPr>
        <w:pStyle w:val="a3"/>
        <w:shd w:val="clear" w:color="auto" w:fill="FFFFFF"/>
        <w:tabs>
          <w:tab w:val="left" w:pos="284"/>
        </w:tabs>
        <w:spacing w:before="0" w:beforeAutospacing="0" w:after="0" w:afterAutospacing="0"/>
        <w:jc w:val="both"/>
        <w:rPr>
          <w:lang w:val="uk-UA"/>
        </w:rPr>
      </w:pPr>
    </w:p>
    <w:p w14:paraId="1084A846" w14:textId="21D93EF0" w:rsidR="00D43018" w:rsidRDefault="00D43018" w:rsidP="00D43018">
      <w:pPr>
        <w:pStyle w:val="a3"/>
        <w:shd w:val="clear" w:color="auto" w:fill="FFFFFF"/>
        <w:tabs>
          <w:tab w:val="left" w:pos="284"/>
        </w:tabs>
        <w:spacing w:before="0" w:beforeAutospacing="0" w:after="0" w:afterAutospacing="0"/>
        <w:jc w:val="both"/>
        <w:rPr>
          <w:lang w:val="uk-UA"/>
        </w:rPr>
      </w:pPr>
      <w:r w:rsidRPr="00D43018">
        <w:rPr>
          <w:lang w:val="uk-UA"/>
        </w:rPr>
        <w:t>-</w:t>
      </w:r>
      <w:r>
        <w:rPr>
          <w:lang w:val="uk-UA"/>
        </w:rPr>
        <w:t xml:space="preserve"> </w:t>
      </w:r>
      <w:r w:rsidR="003E0A45">
        <w:rPr>
          <w:lang w:val="uk-UA"/>
        </w:rPr>
        <w:t xml:space="preserve">об’єкт конкурсу </w:t>
      </w:r>
      <w:r>
        <w:rPr>
          <w:lang w:val="uk-UA"/>
        </w:rPr>
        <w:t xml:space="preserve">№ 3 </w:t>
      </w:r>
      <w:r w:rsidR="00317591">
        <w:rPr>
          <w:lang w:val="uk-UA"/>
        </w:rPr>
        <w:t>(Центральний район</w:t>
      </w:r>
      <w:r w:rsidR="00B63B7D">
        <w:rPr>
          <w:lang w:val="uk-UA"/>
        </w:rPr>
        <w:t>,</w:t>
      </w:r>
      <w:r w:rsidR="00317591">
        <w:rPr>
          <w:lang w:val="uk-UA"/>
        </w:rPr>
        <w:t xml:space="preserve"> 1 будинок)</w:t>
      </w:r>
      <w:r w:rsidR="003E0A45">
        <w:rPr>
          <w:lang w:val="uk-UA"/>
        </w:rPr>
        <w:t>:</w:t>
      </w:r>
      <w:r w:rsidR="00317591">
        <w:rPr>
          <w:lang w:val="uk-UA"/>
        </w:rPr>
        <w:t xml:space="preserve"> вул. Адміральська, 31Б</w:t>
      </w:r>
    </w:p>
    <w:p w14:paraId="3EA2B8AD" w14:textId="77777777" w:rsidR="00AE5829" w:rsidRDefault="00AE5829" w:rsidP="00D43018">
      <w:pPr>
        <w:pStyle w:val="a3"/>
        <w:shd w:val="clear" w:color="auto" w:fill="FFFFFF"/>
        <w:tabs>
          <w:tab w:val="left" w:pos="284"/>
        </w:tabs>
        <w:spacing w:before="0" w:beforeAutospacing="0" w:after="0" w:afterAutospacing="0"/>
        <w:jc w:val="both"/>
        <w:rPr>
          <w:lang w:val="uk-UA"/>
        </w:rPr>
      </w:pPr>
    </w:p>
    <w:p w14:paraId="22F45DED" w14:textId="2B13B72A" w:rsidR="00317591" w:rsidRDefault="00317591" w:rsidP="00D43018">
      <w:pPr>
        <w:pStyle w:val="a3"/>
        <w:shd w:val="clear" w:color="auto" w:fill="FFFFFF"/>
        <w:tabs>
          <w:tab w:val="left" w:pos="284"/>
        </w:tabs>
        <w:spacing w:before="0" w:beforeAutospacing="0" w:after="0" w:afterAutospacing="0"/>
        <w:jc w:val="both"/>
        <w:rPr>
          <w:color w:val="000000"/>
          <w:lang w:val="uk-UA"/>
        </w:rPr>
      </w:pPr>
      <w:r>
        <w:rPr>
          <w:lang w:val="uk-UA"/>
        </w:rPr>
        <w:t>-</w:t>
      </w:r>
      <w:r w:rsidR="003E0A45">
        <w:rPr>
          <w:lang w:val="uk-UA"/>
        </w:rPr>
        <w:t xml:space="preserve"> об’єкт конкурсу</w:t>
      </w:r>
      <w:r w:rsidR="00B63B7D">
        <w:rPr>
          <w:lang w:val="uk-UA"/>
        </w:rPr>
        <w:t xml:space="preserve"> </w:t>
      </w:r>
      <w:r w:rsidR="003E0A45">
        <w:rPr>
          <w:lang w:val="uk-UA"/>
        </w:rPr>
        <w:t>(г</w:t>
      </w:r>
      <w:r>
        <w:rPr>
          <w:lang w:val="uk-UA"/>
        </w:rPr>
        <w:t>рупа будинків</w:t>
      </w:r>
      <w:r w:rsidR="003E0A45">
        <w:rPr>
          <w:lang w:val="uk-UA"/>
        </w:rPr>
        <w:t>)</w:t>
      </w:r>
      <w:r>
        <w:rPr>
          <w:lang w:val="uk-UA"/>
        </w:rPr>
        <w:t xml:space="preserve"> № 4 (Заводський район</w:t>
      </w:r>
      <w:r w:rsidR="00B63B7D">
        <w:rPr>
          <w:lang w:val="uk-UA"/>
        </w:rPr>
        <w:t>,</w:t>
      </w:r>
      <w:r>
        <w:rPr>
          <w:lang w:val="uk-UA"/>
        </w:rPr>
        <w:t xml:space="preserve"> </w:t>
      </w:r>
      <w:r w:rsidR="005D7A8B">
        <w:rPr>
          <w:lang w:val="uk-UA"/>
        </w:rPr>
        <w:t>8</w:t>
      </w:r>
      <w:r>
        <w:rPr>
          <w:lang w:val="uk-UA"/>
        </w:rPr>
        <w:t xml:space="preserve"> будинків): вул. Лазурна, 5 </w:t>
      </w:r>
      <w:proofErr w:type="spellStart"/>
      <w:r>
        <w:rPr>
          <w:lang w:val="uk-UA"/>
        </w:rPr>
        <w:t>корп</w:t>
      </w:r>
      <w:proofErr w:type="spellEnd"/>
      <w:r>
        <w:rPr>
          <w:lang w:val="uk-UA"/>
        </w:rPr>
        <w:t>. 10, 11, 12</w:t>
      </w:r>
      <w:r w:rsidR="00B1188A">
        <w:rPr>
          <w:lang w:val="uk-UA"/>
        </w:rPr>
        <w:t>, 13, 14, 15, 16</w:t>
      </w:r>
      <w:r w:rsidR="005D7A8B">
        <w:rPr>
          <w:lang w:val="uk-UA"/>
        </w:rPr>
        <w:t>, 17</w:t>
      </w:r>
    </w:p>
    <w:bookmarkEnd w:id="0"/>
    <w:p w14:paraId="062C1690" w14:textId="77777777" w:rsidR="00F5507B" w:rsidRPr="00CF39A5" w:rsidRDefault="00F5507B" w:rsidP="00372C8C">
      <w:pPr>
        <w:pStyle w:val="a3"/>
        <w:shd w:val="clear" w:color="auto" w:fill="FFFFFF"/>
        <w:tabs>
          <w:tab w:val="left" w:pos="284"/>
        </w:tabs>
        <w:spacing w:before="0" w:beforeAutospacing="0" w:after="0" w:afterAutospacing="0"/>
        <w:jc w:val="both"/>
        <w:rPr>
          <w:lang w:val="uk-UA"/>
        </w:rPr>
      </w:pPr>
    </w:p>
    <w:p w14:paraId="646A4603" w14:textId="77777777" w:rsidR="00CF39A5" w:rsidRPr="00CF39A5" w:rsidRDefault="00CF39A5" w:rsidP="00CF39A5">
      <w:pPr>
        <w:pStyle w:val="a7"/>
        <w:tabs>
          <w:tab w:val="left" w:pos="284"/>
        </w:tabs>
        <w:spacing w:after="0" w:line="240" w:lineRule="auto"/>
        <w:ind w:left="0"/>
        <w:jc w:val="both"/>
        <w:rPr>
          <w:rStyle w:val="a6"/>
          <w:rFonts w:ascii="Times New Roman" w:hAnsi="Times New Roman" w:cs="Times New Roman"/>
          <w:i w:val="0"/>
          <w:iCs w:val="0"/>
          <w:sz w:val="24"/>
          <w:szCs w:val="24"/>
          <w:bdr w:val="none" w:sz="0" w:space="0" w:color="auto" w:frame="1"/>
        </w:rPr>
      </w:pPr>
    </w:p>
    <w:p w14:paraId="5C0CC7AA" w14:textId="77777777" w:rsidR="00372C8C" w:rsidRPr="00CF39A5" w:rsidRDefault="00311544" w:rsidP="00372C8C">
      <w:pPr>
        <w:pStyle w:val="a7"/>
        <w:numPr>
          <w:ilvl w:val="0"/>
          <w:numId w:val="1"/>
        </w:numPr>
        <w:tabs>
          <w:tab w:val="left" w:pos="284"/>
        </w:tabs>
        <w:spacing w:after="0" w:line="240" w:lineRule="auto"/>
        <w:ind w:left="0" w:firstLine="0"/>
        <w:jc w:val="both"/>
        <w:rPr>
          <w:rFonts w:ascii="Times New Roman" w:hAnsi="Times New Roman" w:cs="Times New Roman"/>
          <w:sz w:val="24"/>
          <w:szCs w:val="24"/>
          <w:bdr w:val="none" w:sz="0" w:space="0" w:color="auto" w:frame="1"/>
        </w:rPr>
      </w:pPr>
      <w:r w:rsidRPr="00CF39A5">
        <w:rPr>
          <w:rStyle w:val="a6"/>
          <w:rFonts w:ascii="Times New Roman" w:hAnsi="Times New Roman" w:cs="Times New Roman"/>
          <w:b/>
          <w:bCs/>
          <w:i w:val="0"/>
          <w:sz w:val="24"/>
          <w:szCs w:val="24"/>
          <w:bdr w:val="none" w:sz="0" w:space="0" w:color="auto" w:frame="1"/>
        </w:rPr>
        <w:t>Найменування, місце знаходження організатора конкурсу</w:t>
      </w:r>
      <w:r w:rsidR="009259A7" w:rsidRPr="00CF39A5">
        <w:rPr>
          <w:rFonts w:ascii="Times New Roman" w:hAnsi="Times New Roman" w:cs="Times New Roman"/>
          <w:sz w:val="24"/>
          <w:szCs w:val="24"/>
          <w:bdr w:val="none" w:sz="0" w:space="0" w:color="auto" w:frame="1"/>
        </w:rPr>
        <w:t xml:space="preserve">: </w:t>
      </w:r>
      <w:r w:rsidRPr="00CF39A5">
        <w:rPr>
          <w:rFonts w:ascii="Times New Roman" w:hAnsi="Times New Roman" w:cs="Times New Roman"/>
          <w:sz w:val="24"/>
          <w:szCs w:val="24"/>
          <w:bdr w:val="none" w:sz="0" w:space="0" w:color="auto" w:frame="1"/>
        </w:rPr>
        <w:t> </w:t>
      </w:r>
    </w:p>
    <w:p w14:paraId="7154B825" w14:textId="690F8F29" w:rsidR="00311544" w:rsidRPr="00CF39A5" w:rsidRDefault="00311544" w:rsidP="00372C8C">
      <w:pPr>
        <w:tabs>
          <w:tab w:val="left" w:pos="284"/>
        </w:tabs>
        <w:spacing w:after="0" w:line="240" w:lineRule="auto"/>
        <w:jc w:val="both"/>
        <w:rPr>
          <w:rFonts w:ascii="Times New Roman" w:hAnsi="Times New Roman" w:cs="Times New Roman"/>
          <w:sz w:val="24"/>
          <w:szCs w:val="24"/>
        </w:rPr>
      </w:pPr>
      <w:r w:rsidRPr="00CF39A5">
        <w:rPr>
          <w:rFonts w:ascii="Times New Roman" w:hAnsi="Times New Roman" w:cs="Times New Roman"/>
          <w:sz w:val="24"/>
          <w:szCs w:val="24"/>
          <w:bdr w:val="none" w:sz="0" w:space="0" w:color="auto" w:frame="1"/>
        </w:rPr>
        <w:t xml:space="preserve">Департамент житлово-комунального господарства Миколаївської міської ради, вул. </w:t>
      </w:r>
      <w:proofErr w:type="spellStart"/>
      <w:r w:rsidRPr="00CF39A5">
        <w:rPr>
          <w:rFonts w:ascii="Times New Roman" w:hAnsi="Times New Roman" w:cs="Times New Roman"/>
          <w:sz w:val="24"/>
          <w:szCs w:val="24"/>
          <w:bdr w:val="none" w:sz="0" w:space="0" w:color="auto" w:frame="1"/>
        </w:rPr>
        <w:t>Адм</w:t>
      </w:r>
      <w:proofErr w:type="spellEnd"/>
      <w:r w:rsidRPr="00CF39A5">
        <w:rPr>
          <w:rFonts w:ascii="Times New Roman" w:hAnsi="Times New Roman" w:cs="Times New Roman"/>
          <w:sz w:val="24"/>
          <w:szCs w:val="24"/>
          <w:bdr w:val="none" w:sz="0" w:space="0" w:color="auto" w:frame="1"/>
        </w:rPr>
        <w:t>. Макарова, 7,  </w:t>
      </w:r>
      <w:proofErr w:type="spellStart"/>
      <w:r w:rsidR="00372C8C" w:rsidRPr="00CF39A5">
        <w:rPr>
          <w:rFonts w:ascii="Times New Roman" w:hAnsi="Times New Roman" w:cs="Times New Roman"/>
          <w:sz w:val="24"/>
          <w:szCs w:val="24"/>
          <w:bdr w:val="none" w:sz="0" w:space="0" w:color="auto" w:frame="1"/>
        </w:rPr>
        <w:t>м.</w:t>
      </w:r>
      <w:r w:rsidRPr="00CF39A5">
        <w:rPr>
          <w:rFonts w:ascii="Times New Roman" w:hAnsi="Times New Roman" w:cs="Times New Roman"/>
          <w:sz w:val="24"/>
          <w:szCs w:val="24"/>
          <w:bdr w:val="none" w:sz="0" w:space="0" w:color="auto" w:frame="1"/>
        </w:rPr>
        <w:t>Миколаїв</w:t>
      </w:r>
      <w:proofErr w:type="spellEnd"/>
      <w:r w:rsidRPr="00CF39A5">
        <w:rPr>
          <w:rFonts w:ascii="Times New Roman" w:hAnsi="Times New Roman" w:cs="Times New Roman"/>
          <w:sz w:val="24"/>
          <w:szCs w:val="24"/>
          <w:bdr w:val="none" w:sz="0" w:space="0" w:color="auto" w:frame="1"/>
        </w:rPr>
        <w:t>,</w:t>
      </w:r>
      <w:r w:rsidRPr="00CF39A5">
        <w:rPr>
          <w:rFonts w:ascii="Times New Roman" w:hAnsi="Times New Roman" w:cs="Times New Roman"/>
          <w:sz w:val="24"/>
          <w:szCs w:val="24"/>
        </w:rPr>
        <w:t xml:space="preserve"> 540</w:t>
      </w:r>
      <w:r w:rsidR="007A5918">
        <w:rPr>
          <w:rFonts w:ascii="Times New Roman" w:hAnsi="Times New Roman" w:cs="Times New Roman"/>
          <w:sz w:val="24"/>
          <w:szCs w:val="24"/>
        </w:rPr>
        <w:t>05</w:t>
      </w:r>
      <w:r w:rsidRPr="00CF39A5">
        <w:rPr>
          <w:rFonts w:ascii="Times New Roman" w:hAnsi="Times New Roman" w:cs="Times New Roman"/>
          <w:sz w:val="24"/>
          <w:szCs w:val="24"/>
        </w:rPr>
        <w:t xml:space="preserve">, </w:t>
      </w:r>
      <w:r w:rsidR="00372C8C" w:rsidRPr="00CF39A5">
        <w:rPr>
          <w:rFonts w:ascii="Times New Roman" w:hAnsi="Times New Roman" w:cs="Times New Roman"/>
          <w:sz w:val="24"/>
          <w:szCs w:val="24"/>
        </w:rPr>
        <w:t>е</w:t>
      </w:r>
      <w:r w:rsidRPr="00CF39A5">
        <w:rPr>
          <w:rFonts w:ascii="Times New Roman" w:hAnsi="Times New Roman" w:cs="Times New Roman"/>
          <w:sz w:val="24"/>
          <w:szCs w:val="24"/>
        </w:rPr>
        <w:t>-</w:t>
      </w:r>
      <w:proofErr w:type="spellStart"/>
      <w:r w:rsidRPr="00CF39A5">
        <w:rPr>
          <w:rFonts w:ascii="Times New Roman" w:hAnsi="Times New Roman" w:cs="Times New Roman"/>
          <w:sz w:val="24"/>
          <w:szCs w:val="24"/>
        </w:rPr>
        <w:t>mail</w:t>
      </w:r>
      <w:proofErr w:type="spellEnd"/>
      <w:r w:rsidRPr="00CF39A5">
        <w:rPr>
          <w:rFonts w:ascii="Times New Roman" w:hAnsi="Times New Roman" w:cs="Times New Roman"/>
          <w:sz w:val="24"/>
          <w:szCs w:val="24"/>
        </w:rPr>
        <w:t>: obshdgkh@mkrada.gov.ua</w:t>
      </w:r>
      <w:r w:rsidR="00372C8C" w:rsidRPr="00CF39A5">
        <w:rPr>
          <w:rFonts w:ascii="Times New Roman" w:hAnsi="Times New Roman" w:cs="Times New Roman"/>
          <w:sz w:val="24"/>
          <w:szCs w:val="24"/>
        </w:rPr>
        <w:t>,</w:t>
      </w:r>
      <w:r w:rsidRPr="00CF39A5">
        <w:rPr>
          <w:rFonts w:ascii="Times New Roman" w:hAnsi="Times New Roman" w:cs="Times New Roman"/>
          <w:sz w:val="24"/>
          <w:szCs w:val="24"/>
        </w:rPr>
        <w:t xml:space="preserve"> </w:t>
      </w:r>
      <w:r w:rsidR="00372C8C" w:rsidRPr="00CF39A5">
        <w:rPr>
          <w:rFonts w:ascii="Times New Roman" w:hAnsi="Times New Roman" w:cs="Times New Roman"/>
          <w:sz w:val="24"/>
          <w:szCs w:val="24"/>
        </w:rPr>
        <w:t>к</w:t>
      </w:r>
      <w:r w:rsidRPr="00CF39A5">
        <w:rPr>
          <w:rFonts w:ascii="Times New Roman" w:hAnsi="Times New Roman" w:cs="Times New Roman"/>
          <w:sz w:val="24"/>
          <w:szCs w:val="24"/>
        </w:rPr>
        <w:t>од ЄДРПОУ 03365707</w:t>
      </w:r>
    </w:p>
    <w:p w14:paraId="5A295927" w14:textId="77777777" w:rsidR="00311544" w:rsidRPr="00CF39A5" w:rsidRDefault="00311544" w:rsidP="00372C8C">
      <w:pPr>
        <w:pStyle w:val="a3"/>
        <w:shd w:val="clear" w:color="auto" w:fill="FFFFFF"/>
        <w:tabs>
          <w:tab w:val="left" w:pos="284"/>
        </w:tabs>
        <w:spacing w:before="0" w:beforeAutospacing="0" w:after="0" w:afterAutospacing="0"/>
        <w:textAlignment w:val="baseline"/>
        <w:rPr>
          <w:rStyle w:val="a6"/>
          <w:bCs/>
          <w:i w:val="0"/>
          <w:bdr w:val="none" w:sz="0" w:space="0" w:color="auto" w:frame="1"/>
          <w:lang w:val="uk-UA"/>
        </w:rPr>
      </w:pPr>
    </w:p>
    <w:p w14:paraId="7F4E14CA" w14:textId="77777777" w:rsidR="00311544" w:rsidRPr="00CF39A5" w:rsidRDefault="00311544" w:rsidP="00372C8C">
      <w:pPr>
        <w:pStyle w:val="a3"/>
        <w:shd w:val="clear" w:color="auto" w:fill="FFFFFF"/>
        <w:tabs>
          <w:tab w:val="left" w:pos="284"/>
        </w:tabs>
        <w:spacing w:before="0" w:beforeAutospacing="0" w:after="0" w:afterAutospacing="0"/>
        <w:textAlignment w:val="baseline"/>
        <w:rPr>
          <w:rStyle w:val="a6"/>
          <w:b/>
          <w:bCs/>
          <w:i w:val="0"/>
          <w:bdr w:val="none" w:sz="0" w:space="0" w:color="auto" w:frame="1"/>
          <w:lang w:val="uk-UA"/>
        </w:rPr>
      </w:pPr>
      <w:r w:rsidRPr="00CF39A5">
        <w:rPr>
          <w:rStyle w:val="a6"/>
          <w:bCs/>
          <w:i w:val="0"/>
          <w:bdr w:val="none" w:sz="0" w:space="0" w:color="auto" w:frame="1"/>
          <w:lang w:val="uk-UA"/>
        </w:rPr>
        <w:t xml:space="preserve">2. </w:t>
      </w:r>
      <w:r w:rsidRPr="00CF39A5">
        <w:rPr>
          <w:rStyle w:val="a6"/>
          <w:b/>
          <w:bCs/>
          <w:i w:val="0"/>
          <w:bdr w:val="none" w:sz="0" w:space="0" w:color="auto" w:frame="1"/>
          <w:lang w:val="uk-UA"/>
        </w:rPr>
        <w:t>Прізвище, посада, номери телефонів осіб, уповноважених здійснювати зв’язок з учасниками конкурсу</w:t>
      </w:r>
      <w:r w:rsidR="00572D15" w:rsidRPr="00CF39A5">
        <w:rPr>
          <w:rStyle w:val="a6"/>
          <w:b/>
          <w:bCs/>
          <w:i w:val="0"/>
          <w:bdr w:val="none" w:sz="0" w:space="0" w:color="auto" w:frame="1"/>
          <w:lang w:val="uk-UA"/>
        </w:rPr>
        <w:t>:</w:t>
      </w:r>
    </w:p>
    <w:p w14:paraId="7180919A" w14:textId="77777777" w:rsidR="00372C8C" w:rsidRPr="00CF39A5" w:rsidRDefault="00372C8C" w:rsidP="00372C8C">
      <w:pPr>
        <w:tabs>
          <w:tab w:val="left" w:pos="284"/>
          <w:tab w:val="left" w:pos="993"/>
        </w:tabs>
        <w:spacing w:after="0" w:line="240" w:lineRule="auto"/>
        <w:contextualSpacing/>
        <w:jc w:val="both"/>
        <w:rPr>
          <w:rFonts w:ascii="Times New Roman" w:eastAsia="Times New Roman" w:hAnsi="Times New Roman" w:cs="Times New Roman"/>
          <w:sz w:val="24"/>
          <w:szCs w:val="24"/>
        </w:rPr>
      </w:pPr>
    </w:p>
    <w:p w14:paraId="6C5EA379" w14:textId="46BEB64E" w:rsidR="00372C8C" w:rsidRPr="00CF39A5" w:rsidRDefault="00372C8C" w:rsidP="00372C8C">
      <w:pPr>
        <w:tabs>
          <w:tab w:val="left" w:pos="284"/>
          <w:tab w:val="left" w:pos="993"/>
        </w:tabs>
        <w:spacing w:after="0" w:line="240" w:lineRule="auto"/>
        <w:contextualSpacing/>
        <w:jc w:val="both"/>
        <w:rPr>
          <w:rFonts w:ascii="Times New Roman" w:eastAsia="Times New Roman" w:hAnsi="Times New Roman" w:cs="Times New Roman"/>
          <w:sz w:val="24"/>
          <w:szCs w:val="24"/>
        </w:rPr>
      </w:pPr>
      <w:bookmarkStart w:id="1" w:name="_Hlk148689674"/>
      <w:r w:rsidRPr="00CF39A5">
        <w:rPr>
          <w:rFonts w:ascii="Times New Roman" w:eastAsia="Times New Roman" w:hAnsi="Times New Roman" w:cs="Times New Roman"/>
          <w:sz w:val="24"/>
          <w:szCs w:val="24"/>
        </w:rPr>
        <w:t xml:space="preserve">Секретар конкурсної комісії – заступник начальника відділу </w:t>
      </w:r>
      <w:r w:rsidR="00317591">
        <w:rPr>
          <w:rFonts w:ascii="Times New Roman" w:eastAsia="Times New Roman" w:hAnsi="Times New Roman" w:cs="Times New Roman"/>
          <w:sz w:val="24"/>
          <w:szCs w:val="24"/>
        </w:rPr>
        <w:t xml:space="preserve">впровадження житлової політики управління сталого розвитку міста </w:t>
      </w:r>
      <w:r w:rsidRPr="00CF39A5">
        <w:rPr>
          <w:rFonts w:ascii="Times New Roman" w:eastAsia="Times New Roman" w:hAnsi="Times New Roman" w:cs="Times New Roman"/>
          <w:sz w:val="24"/>
          <w:szCs w:val="24"/>
        </w:rPr>
        <w:t xml:space="preserve">департаменту житлово-комунального господарства Миколаївської міської ради, Рябчуненко Ольга Олександрівна, телефон (0512) </w:t>
      </w:r>
      <w:r w:rsidR="00317591">
        <w:rPr>
          <w:rFonts w:ascii="Times New Roman" w:eastAsia="Times New Roman" w:hAnsi="Times New Roman" w:cs="Times New Roman"/>
          <w:sz w:val="24"/>
          <w:szCs w:val="24"/>
        </w:rPr>
        <w:t>53-77-06</w:t>
      </w:r>
      <w:r w:rsidRPr="00CF39A5">
        <w:rPr>
          <w:rFonts w:ascii="Times New Roman" w:eastAsia="Times New Roman" w:hAnsi="Times New Roman" w:cs="Times New Roman"/>
          <w:sz w:val="24"/>
          <w:szCs w:val="24"/>
        </w:rPr>
        <w:t xml:space="preserve">. </w:t>
      </w:r>
    </w:p>
    <w:bookmarkEnd w:id="1"/>
    <w:p w14:paraId="05B253C5" w14:textId="77777777" w:rsidR="00311544" w:rsidRPr="00CF39A5" w:rsidRDefault="00311544" w:rsidP="00372C8C">
      <w:pPr>
        <w:pStyle w:val="a3"/>
        <w:shd w:val="clear" w:color="auto" w:fill="FFFFFF"/>
        <w:tabs>
          <w:tab w:val="left" w:pos="284"/>
        </w:tabs>
        <w:spacing w:before="0" w:beforeAutospacing="0" w:after="0" w:afterAutospacing="0"/>
        <w:textAlignment w:val="baseline"/>
        <w:rPr>
          <w:shd w:val="clear" w:color="auto" w:fill="FFFFFF"/>
          <w:lang w:val="uk-UA"/>
        </w:rPr>
      </w:pPr>
    </w:p>
    <w:p w14:paraId="254454F4" w14:textId="77777777" w:rsidR="00311544" w:rsidRPr="00CF39A5" w:rsidRDefault="00372C8C" w:rsidP="00372C8C">
      <w:pPr>
        <w:pStyle w:val="rvps2"/>
        <w:shd w:val="clear" w:color="auto" w:fill="FFFFFF"/>
        <w:tabs>
          <w:tab w:val="left" w:pos="284"/>
        </w:tabs>
        <w:spacing w:before="0" w:beforeAutospacing="0" w:after="150" w:afterAutospacing="0"/>
        <w:jc w:val="both"/>
        <w:rPr>
          <w:b/>
          <w:lang w:val="uk-UA"/>
        </w:rPr>
      </w:pPr>
      <w:r w:rsidRPr="00CF39A5">
        <w:rPr>
          <w:b/>
          <w:lang w:val="uk-UA"/>
        </w:rPr>
        <w:t>3.</w:t>
      </w:r>
      <w:r w:rsidR="00311544" w:rsidRPr="00CF39A5">
        <w:rPr>
          <w:b/>
          <w:lang w:val="uk-UA"/>
        </w:rPr>
        <w:t xml:space="preserve"> </w:t>
      </w:r>
      <w:r w:rsidRPr="00CF39A5">
        <w:rPr>
          <w:b/>
          <w:lang w:val="uk-UA"/>
        </w:rPr>
        <w:t>К</w:t>
      </w:r>
      <w:r w:rsidR="00311544" w:rsidRPr="00CF39A5">
        <w:rPr>
          <w:b/>
          <w:lang w:val="uk-UA"/>
        </w:rPr>
        <w:t>ритерії оцінки конкурсних пропозицій:</w:t>
      </w:r>
    </w:p>
    <w:p w14:paraId="497BEACF" w14:textId="77777777" w:rsidR="00372C8C" w:rsidRPr="00CF39A5" w:rsidRDefault="00372C8C" w:rsidP="00757752">
      <w:pPr>
        <w:spacing w:after="0" w:line="240" w:lineRule="auto"/>
        <w:ind w:firstLine="284"/>
        <w:contextualSpacing/>
        <w:jc w:val="both"/>
        <w:rPr>
          <w:rFonts w:ascii="Times New Roman" w:eastAsia="Times New Roman" w:hAnsi="Times New Roman" w:cs="Times New Roman"/>
          <w:sz w:val="24"/>
          <w:szCs w:val="24"/>
        </w:rPr>
      </w:pPr>
      <w:bookmarkStart w:id="2" w:name="n37"/>
      <w:bookmarkEnd w:id="2"/>
      <w:r w:rsidRPr="00CF39A5">
        <w:rPr>
          <w:rFonts w:ascii="Times New Roman" w:eastAsia="Times New Roman" w:hAnsi="Times New Roman" w:cs="Times New Roman"/>
          <w:sz w:val="24"/>
          <w:szCs w:val="24"/>
        </w:rPr>
        <w:t xml:space="preserve">- Ціна послуги, що включає відповідно до статті 10 Закону України «Про житлово-комунальні послуги» витрати на утримання багатоквартирного будинку, прибудинкової території, поточний ремонт спільного майна багатоквартирного будинку, винагороду управителю з розрахунку на 1 м </w:t>
      </w:r>
      <w:proofErr w:type="spellStart"/>
      <w:r w:rsidRPr="00CF39A5">
        <w:rPr>
          <w:rFonts w:ascii="Times New Roman" w:eastAsia="Times New Roman" w:hAnsi="Times New Roman" w:cs="Times New Roman"/>
          <w:sz w:val="24"/>
          <w:szCs w:val="24"/>
        </w:rPr>
        <w:t>кв</w:t>
      </w:r>
      <w:proofErr w:type="spellEnd"/>
      <w:r w:rsidRPr="00CF39A5">
        <w:rPr>
          <w:rFonts w:ascii="Times New Roman" w:eastAsia="Times New Roman" w:hAnsi="Times New Roman" w:cs="Times New Roman"/>
          <w:sz w:val="24"/>
          <w:szCs w:val="24"/>
        </w:rPr>
        <w:t>. загальної площі багатоквартирного будинку;</w:t>
      </w:r>
    </w:p>
    <w:p w14:paraId="31EBDCB2" w14:textId="77777777" w:rsidR="00372C8C" w:rsidRPr="00CF39A5" w:rsidRDefault="00372C8C" w:rsidP="00757752">
      <w:pPr>
        <w:spacing w:after="0" w:line="240" w:lineRule="auto"/>
        <w:ind w:firstLine="284"/>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 Рівень забезпеченості учасника конкурсу матеріально-технічною базою;</w:t>
      </w:r>
    </w:p>
    <w:p w14:paraId="407E55CE" w14:textId="77777777" w:rsidR="00372C8C" w:rsidRPr="00CF39A5" w:rsidRDefault="00372C8C" w:rsidP="00757752">
      <w:pPr>
        <w:spacing w:after="0" w:line="240" w:lineRule="auto"/>
        <w:ind w:firstLine="284"/>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 Наявність персоналу, що відповідає кваліфікаційним вимогам до професій працівників та має необхідні знання і досвід (з урахуванням договорів щодо залучення співвиконавців);</w:t>
      </w:r>
    </w:p>
    <w:p w14:paraId="49AEA211" w14:textId="77777777" w:rsidR="00372C8C" w:rsidRPr="00CF39A5" w:rsidRDefault="00372C8C" w:rsidP="00757752">
      <w:pPr>
        <w:spacing w:after="0" w:line="240" w:lineRule="auto"/>
        <w:ind w:firstLine="284"/>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 Фінансова спроможність учасника конкурсу;</w:t>
      </w:r>
    </w:p>
    <w:p w14:paraId="4B8C4509" w14:textId="77777777" w:rsidR="00372C8C" w:rsidRPr="00CF39A5" w:rsidRDefault="00372C8C" w:rsidP="00757752">
      <w:pPr>
        <w:spacing w:after="0" w:line="240" w:lineRule="auto"/>
        <w:ind w:firstLine="284"/>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 Наявність досвіду роботи з надання послуг у сфері житлово-комунального господарства;</w:t>
      </w:r>
    </w:p>
    <w:p w14:paraId="5F414275" w14:textId="77777777" w:rsidR="00311544" w:rsidRPr="00CF39A5" w:rsidRDefault="00311544" w:rsidP="00372C8C">
      <w:pPr>
        <w:pStyle w:val="a3"/>
        <w:shd w:val="clear" w:color="auto" w:fill="FFFFFF"/>
        <w:tabs>
          <w:tab w:val="left" w:pos="284"/>
        </w:tabs>
        <w:spacing w:before="0" w:beforeAutospacing="0" w:after="0" w:afterAutospacing="0"/>
        <w:textAlignment w:val="baseline"/>
        <w:rPr>
          <w:lang w:val="uk-UA"/>
        </w:rPr>
      </w:pPr>
    </w:p>
    <w:p w14:paraId="659F7AB0" w14:textId="77777777" w:rsidR="00311544" w:rsidRPr="00CF39A5" w:rsidRDefault="008C1DE9" w:rsidP="00372C8C">
      <w:pPr>
        <w:pStyle w:val="a3"/>
        <w:shd w:val="clear" w:color="auto" w:fill="FFFFFF"/>
        <w:tabs>
          <w:tab w:val="left" w:pos="284"/>
        </w:tabs>
        <w:spacing w:before="0" w:beforeAutospacing="0" w:after="0" w:afterAutospacing="0"/>
        <w:textAlignment w:val="baseline"/>
        <w:rPr>
          <w:b/>
          <w:shd w:val="clear" w:color="auto" w:fill="FFFFFF"/>
          <w:lang w:val="uk-UA"/>
        </w:rPr>
      </w:pPr>
      <w:r w:rsidRPr="00CF39A5">
        <w:rPr>
          <w:b/>
          <w:lang w:val="uk-UA"/>
        </w:rPr>
        <w:t>4</w:t>
      </w:r>
      <w:r w:rsidR="00311544" w:rsidRPr="00CF39A5">
        <w:rPr>
          <w:b/>
          <w:lang w:val="uk-UA"/>
        </w:rPr>
        <w:t>.</w:t>
      </w:r>
      <w:r w:rsidR="00311544" w:rsidRPr="00CF39A5">
        <w:rPr>
          <w:b/>
          <w:shd w:val="clear" w:color="auto" w:fill="FFFFFF"/>
          <w:lang w:val="uk-UA"/>
        </w:rPr>
        <w:t xml:space="preserve"> </w:t>
      </w:r>
      <w:r w:rsidR="00372C8C" w:rsidRPr="00CF39A5">
        <w:rPr>
          <w:b/>
          <w:shd w:val="clear" w:color="auto" w:fill="FFFFFF"/>
          <w:lang w:val="uk-UA"/>
        </w:rPr>
        <w:t>В</w:t>
      </w:r>
      <w:r w:rsidR="00311544" w:rsidRPr="00CF39A5">
        <w:rPr>
          <w:b/>
          <w:shd w:val="clear" w:color="auto" w:fill="FFFFFF"/>
          <w:lang w:val="uk-UA"/>
        </w:rPr>
        <w:t>имоги до конкурсних пропозицій та перелік документів, оригінали або копії яких подаються учасниками конкурсу для їх оцінювання</w:t>
      </w:r>
      <w:r w:rsidR="00372C8C" w:rsidRPr="00CF39A5">
        <w:rPr>
          <w:b/>
          <w:shd w:val="clear" w:color="auto" w:fill="FFFFFF"/>
          <w:lang w:val="uk-UA"/>
        </w:rPr>
        <w:t>:</w:t>
      </w:r>
    </w:p>
    <w:p w14:paraId="32329944"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b/>
          <w:sz w:val="24"/>
          <w:szCs w:val="24"/>
        </w:rPr>
      </w:pPr>
    </w:p>
    <w:p w14:paraId="5A2E8BAF"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b/>
          <w:sz w:val="24"/>
          <w:szCs w:val="24"/>
        </w:rPr>
      </w:pPr>
      <w:r w:rsidRPr="00CF39A5">
        <w:rPr>
          <w:rFonts w:ascii="Times New Roman" w:eastAsia="Times New Roman" w:hAnsi="Times New Roman" w:cs="Times New Roman"/>
          <w:b/>
          <w:sz w:val="24"/>
          <w:szCs w:val="24"/>
        </w:rPr>
        <w:t>Перелік документів, що подаються учасниками конкурсу у складі конкурсної пропозиції для їх оцінювання:</w:t>
      </w:r>
    </w:p>
    <w:p w14:paraId="46B1AB70"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1) засвідчені документи, які підтверджують наявність у штаті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 - юридичної особи), або засвідчені документи, що підтверджують проходження професійної атестації або наявність у штаті за трудовим договором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 - фізичної особи - підприємця) (з 01 січня 2019 року).</w:t>
      </w:r>
    </w:p>
    <w:p w14:paraId="290AD2FD"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Таким документом, відповідно до Постанови Кабінету Міністрів України «Деякі питання професійної атестації за професією “менеджер (управитель) житлового будинку (групи будинків)”» від 28.11.2018 № 1010 є відповідний кваліфікаційний сертифікат.</w:t>
      </w:r>
    </w:p>
    <w:p w14:paraId="1F4CEB96"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2) засвідчені учасником конкурсу копії документів, що засвідчують повноваження керівника чи представника учасника конкурсу;</w:t>
      </w:r>
    </w:p>
    <w:p w14:paraId="64F68B64"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3) засвідчена учасником конкурсу копія статуту (положення чи інший засновницький документ відповідно до закону) юридичної особи – учасника конкурсу;</w:t>
      </w:r>
    </w:p>
    <w:p w14:paraId="614E7A7B"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4) засвідчена учасником конкурсу копія фінансової звітності суб’єкта господарювання за останній звітний період;</w:t>
      </w:r>
    </w:p>
    <w:p w14:paraId="1ABDA3E4"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5) засвідчена учасником конкурсу копія свідоцтва про державну реєстрацію суб’єкта господарювання (за наявності);</w:t>
      </w:r>
    </w:p>
    <w:p w14:paraId="7845282F"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6) засвідчена учасником конкурсу копія свідоцтва платника податку на додану вартість (якщо учасник є платником ПДВ);</w:t>
      </w:r>
    </w:p>
    <w:p w14:paraId="1023826C"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7) засвідчена учасником конкурсу копія свідоцтва платника єдиного податку (якщо учасник є платником єдиного податку);</w:t>
      </w:r>
    </w:p>
    <w:p w14:paraId="3D4F19B7"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8) засвідчена учасником конкурсу копія декларації платника єдиного податку за останній звітний період (якщо учасник є платником єдиного податку);</w:t>
      </w:r>
    </w:p>
    <w:p w14:paraId="1E9A48F7"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9) оригінал витягу з ЄДРПОУ, що підтверджує здійснення учасником конкурсу економічної діяльності в сфері управління нерухомим майном;</w:t>
      </w:r>
    </w:p>
    <w:p w14:paraId="1FEDEA26"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lastRenderedPageBreak/>
        <w:t>10) оригінал довідки державної податкової інспекції про відсутність (наявність) заборгованості з податків та обов’язкових платежів до бюджету, дійсна на час подання пропозицій;</w:t>
      </w:r>
    </w:p>
    <w:p w14:paraId="053C730C"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 xml:space="preserve">11) оригінал довідки учасника у довільній формі про: фінансову спроможність чи  наявність коштів, необхідних для надання послуги з управління у повному обсязі не менше одного місяця, з наданням підтверджуючих документів (в </w:t>
      </w:r>
      <w:proofErr w:type="spellStart"/>
      <w:r w:rsidRPr="00CF39A5">
        <w:rPr>
          <w:rFonts w:ascii="Times New Roman" w:eastAsia="Times New Roman" w:hAnsi="Times New Roman" w:cs="Times New Roman"/>
          <w:sz w:val="24"/>
          <w:szCs w:val="24"/>
        </w:rPr>
        <w:t>т.ч</w:t>
      </w:r>
      <w:proofErr w:type="spellEnd"/>
      <w:r w:rsidRPr="00CF39A5">
        <w:rPr>
          <w:rFonts w:ascii="Times New Roman" w:eastAsia="Times New Roman" w:hAnsi="Times New Roman" w:cs="Times New Roman"/>
          <w:sz w:val="24"/>
          <w:szCs w:val="24"/>
        </w:rPr>
        <w:t>. - оригінали довідок з банків, що підтверджують наявність коштів).</w:t>
      </w:r>
    </w:p>
    <w:p w14:paraId="7B165285"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12) оригінал довідки учасника конкурсу довільної форми, що містить інформацію про рівень забезпеченості учасника конкурсу матеріально-технічною базою з наданням засвідчених копій підтверджуючих документів;</w:t>
      </w:r>
    </w:p>
    <w:p w14:paraId="2268BD3E"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13) оригінал довідки учасника довільної форми, яка містить інформацію про розміщення адміністративних та виробничих приміщень учасника, засоби зв’язку з керівництвом учасника та банківські реквізити учасника конкурсу;</w:t>
      </w:r>
    </w:p>
    <w:p w14:paraId="2730AFFE"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 xml:space="preserve">14) оригінал довідки довільної форми, яка містить інформацію про наявний персонал відповідної кваліфікації та досвіду, який буде залучатись для надання послуг з управління багатоквартирним будинком із наданням підтверджуючих документів, </w:t>
      </w:r>
      <w:proofErr w:type="spellStart"/>
      <w:r w:rsidRPr="00CF39A5">
        <w:rPr>
          <w:rFonts w:ascii="Times New Roman" w:eastAsia="Times New Roman" w:hAnsi="Times New Roman" w:cs="Times New Roman"/>
          <w:sz w:val="24"/>
          <w:szCs w:val="24"/>
        </w:rPr>
        <w:t>наприклад:накази</w:t>
      </w:r>
      <w:proofErr w:type="spellEnd"/>
      <w:r w:rsidRPr="00CF39A5">
        <w:rPr>
          <w:rFonts w:ascii="Times New Roman" w:eastAsia="Times New Roman" w:hAnsi="Times New Roman" w:cs="Times New Roman"/>
          <w:sz w:val="24"/>
          <w:szCs w:val="24"/>
        </w:rPr>
        <w:t xml:space="preserve"> про призначення, копії трудових книжок працівників та інших документів, що пов’язують конкретного працівника із його роботою у учасника конкурсу з/або урахуванням договорів щодо залучення співвиконавців;</w:t>
      </w:r>
    </w:p>
    <w:p w14:paraId="11DC6D28"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 xml:space="preserve">15) довідка із наступним текстом, який зазначається в обов’язковому порядку: "Учасник конкурсу гарантує, що в порядку, визначеному Законом України “Про захист персональних даних” та іншими актами законодавства України усі фізичні особи, персональні дані про яких наведено у конкурсній пропозиції (включаючи їх прізвища, імена, по батькові, паспортні дані, реєстраційні номери облікових карток платників податків, притягнення чи не притягнення до встановленої законом відповідальності тощо) надали письмову згоду та дозвіл на використання їх персональних даних, включаючи дії щодо їх обробки (в </w:t>
      </w:r>
      <w:proofErr w:type="spellStart"/>
      <w:r w:rsidRPr="00CF39A5">
        <w:rPr>
          <w:rFonts w:ascii="Times New Roman" w:eastAsia="Times New Roman" w:hAnsi="Times New Roman" w:cs="Times New Roman"/>
          <w:sz w:val="24"/>
          <w:szCs w:val="24"/>
        </w:rPr>
        <w:t>т.ч</w:t>
      </w:r>
      <w:proofErr w:type="spellEnd"/>
      <w:r w:rsidRPr="00CF39A5">
        <w:rPr>
          <w:rFonts w:ascii="Times New Roman" w:eastAsia="Times New Roman" w:hAnsi="Times New Roman" w:cs="Times New Roman"/>
          <w:sz w:val="24"/>
          <w:szCs w:val="24"/>
        </w:rPr>
        <w:t xml:space="preserve">. збирання, зберігання і поширення) цих даних, дії щодо їх захисту, а також дії щодо надання повного права обробки цих персональних даних Організатором конкурсу з метою проведення конкурсу  з  призначення управителя  багатоквартирних  будинків  міста Миколаєва в обсягах і в порядку, визначеному чинним законодавством України, а також були письмово проінформовані про використання їх персональних даних у такий спосіб". </w:t>
      </w:r>
    </w:p>
    <w:p w14:paraId="50544EC1"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Суть зазначеної довідки полягає у тому, що учасник конкурсу підтверджує організатору конкурсу, що всі документи, які надаються в рамках конкурсної пропозиції, надаються з отриманням згоди на обробку персональних даних з боку конкретного працівника учаснику конкурсу. Таким чином, учасник конкурсу надає єдину довідку із вказаним текстом і немає необхідності долучати до складу конкурсної пропозиції згоду на обробку персональних даних від кожного окремого працівника.</w:t>
      </w:r>
    </w:p>
    <w:p w14:paraId="4D5E16EE"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 xml:space="preserve">Учасник має право звузити перелік персональних даних, що викладено у довідці (у дужках), що передбачена цим пунктом, лише у випадку фактичного ненадання такої інформації у складі своєї конкурсної пропозиції. У випадку, якщо Учасник </w:t>
      </w:r>
      <w:proofErr w:type="spellStart"/>
      <w:r w:rsidRPr="00CF39A5">
        <w:rPr>
          <w:rFonts w:ascii="Times New Roman" w:eastAsia="Times New Roman" w:hAnsi="Times New Roman" w:cs="Times New Roman"/>
          <w:sz w:val="24"/>
          <w:szCs w:val="24"/>
        </w:rPr>
        <w:t>надасть</w:t>
      </w:r>
      <w:proofErr w:type="spellEnd"/>
      <w:r w:rsidRPr="00CF39A5">
        <w:rPr>
          <w:rFonts w:ascii="Times New Roman" w:eastAsia="Times New Roman" w:hAnsi="Times New Roman" w:cs="Times New Roman"/>
          <w:sz w:val="24"/>
          <w:szCs w:val="24"/>
        </w:rPr>
        <w:t xml:space="preserve"> у складі конкурсної пропозиції відповідну інформацію (наприклад ідентифікаційний код працівника Учасника), але про неї не буде зазначено у довідці, що передбачена цим пунктом, це буде </w:t>
      </w:r>
      <w:proofErr w:type="spellStart"/>
      <w:r w:rsidRPr="00CF39A5">
        <w:rPr>
          <w:rFonts w:ascii="Times New Roman" w:eastAsia="Times New Roman" w:hAnsi="Times New Roman" w:cs="Times New Roman"/>
          <w:sz w:val="24"/>
          <w:szCs w:val="24"/>
        </w:rPr>
        <w:t>розцінено</w:t>
      </w:r>
      <w:proofErr w:type="spellEnd"/>
      <w:r w:rsidRPr="00CF39A5">
        <w:rPr>
          <w:rFonts w:ascii="Times New Roman" w:eastAsia="Times New Roman" w:hAnsi="Times New Roman" w:cs="Times New Roman"/>
          <w:sz w:val="24"/>
          <w:szCs w:val="24"/>
        </w:rPr>
        <w:t xml:space="preserve"> як ненадання відповідної довідки із настанням відповідних наслідків. </w:t>
      </w:r>
    </w:p>
    <w:p w14:paraId="2DA299FB"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16) обґрунтовані розрахунки ціни послуги з управління на кожний багатоквартирний будинок, що входить до об’єкта конкурсу, окремо;</w:t>
      </w:r>
    </w:p>
    <w:p w14:paraId="51F9ECC7"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17) оригінал довідки у довільній формі, що містить відомості про досвід роботи у сфері надання житлово-комунальних послуг (управління або утримання будинків) з наданням засвідчених копій підтверджуючих документів;</w:t>
      </w:r>
    </w:p>
    <w:p w14:paraId="7BFD69C7"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18) довідка у довільній формі в якій учасник конкурсу повідомляє про використання (невикористання) у своїй діяльності печатки.</w:t>
      </w:r>
    </w:p>
    <w:p w14:paraId="43CFEF2E"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lastRenderedPageBreak/>
        <w:t xml:space="preserve">Кожна довідка повинна містити номер та дату документу із обов’язковим підписом керівника або уповноваженої особи. У випадку, якщо учасник конкурсу використовує у своїй діяльності печатку, тоді кожна довідка повинна містити у тому числі відбиток печатки. </w:t>
      </w:r>
    </w:p>
    <w:p w14:paraId="1B17832B"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 xml:space="preserve">Учасники конкурсу мають право, крім передбачених конкурсною документацією, подавати у складі конкурсної пропозиції також інші документи, 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 </w:t>
      </w:r>
    </w:p>
    <w:p w14:paraId="700FB8B9"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Надана учасником інформація має підтверджуватись копіями документів, засвідченими учасником конкурсу.</w:t>
      </w:r>
    </w:p>
    <w:p w14:paraId="262E8293"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 xml:space="preserve">У розрахунках ціни послуги з управління учасники повинні визначити вартість кожної складової послуги з управління (згідно з п.3 цієї конкурсної документації) з врахуванням вимог наказу Міністерства регіонального розвитку, будівництва та житлово-комунального господарства України від 25.12.2013 № 603 «Про затвердження Норм часу та матеріально-технічних ресурсів, норм обслуговування для робітників при утриманні будинків, споруд і прибудинкових територій» та Галузевої угоди між Міністерством регіонального розвитку, будівництва та житлово-комунального господарства України, </w:t>
      </w:r>
      <w:proofErr w:type="spellStart"/>
      <w:r w:rsidRPr="00CF39A5">
        <w:rPr>
          <w:rFonts w:ascii="Times New Roman" w:eastAsia="Times New Roman" w:hAnsi="Times New Roman" w:cs="Times New Roman"/>
          <w:sz w:val="24"/>
          <w:szCs w:val="24"/>
        </w:rPr>
        <w:t>Об"єднанням</w:t>
      </w:r>
      <w:proofErr w:type="spellEnd"/>
      <w:r w:rsidRPr="00CF39A5">
        <w:rPr>
          <w:rFonts w:ascii="Times New Roman" w:eastAsia="Times New Roman" w:hAnsi="Times New Roman" w:cs="Times New Roman"/>
          <w:sz w:val="24"/>
          <w:szCs w:val="24"/>
        </w:rPr>
        <w:t xml:space="preserve">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2017-2018 роки, зареєстрованої Міністерством соціальної політики України (Реєстраційний номер 7 від 31 січня 2017 року), з урахуванням змін і доповнень, що зареєстровані за номером 26 від 04.12.2018.</w:t>
      </w:r>
    </w:p>
    <w:p w14:paraId="6154147F"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Конкурсна пропозиція подається щодо кожного об’єкта конкурсу окремо.</w:t>
      </w:r>
    </w:p>
    <w:p w14:paraId="71A336D5"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Розрахунок ціни учасник конкурсу подає у складі конкурсної пропозиції на кожний багатоквартирний будинок, що входить до об’єкта конкурсу, окремо.</w:t>
      </w:r>
    </w:p>
    <w:p w14:paraId="1D7B7C65"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Конкурсна пропозиція подається особисто або через уповноважену належним чином особу чи надсилається поштою організатору конкурсу у запечатаному конверті, на якому зазначаються повне найменування і місцезнаходження організатора та найменування (прізвище, ім’я, по батькові) учасника конкурсу, дата та час проведення конкурсу, контактні номери телефонів учасника конкурсу.</w:t>
      </w:r>
    </w:p>
    <w:p w14:paraId="256001A4"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Конкурсна пропозиція пронумеровується, прошивається, підписується уповноваженою особою учасника конкурсу та скріплюється печаткою (за наявності) із зазначенням кількості сторінок.</w:t>
      </w:r>
    </w:p>
    <w:p w14:paraId="6F2BA6F9"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 xml:space="preserve">Нумерація відбувається на кожній окремій сторінці незалежно від того, чи міститься якась інформація на такій сторінці, чи ні. </w:t>
      </w:r>
    </w:p>
    <w:p w14:paraId="78B199B6"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Довідково: під нумерацією на кожній окремій сторінці мається на увазі нумерація кожного аркушу з обох його сторін, тобто на одному аркуші повинно бути дві сторінки.</w:t>
      </w:r>
    </w:p>
    <w:p w14:paraId="5062D3AD"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Конкурсна пропозиція повинна мати реєстр наданих документів, в якому зазначено найменування поданих документів в складі конкурсної пропозиції з визначенням номерів сторінок, на якій він знаходиться.</w:t>
      </w:r>
    </w:p>
    <w:p w14:paraId="7A5F77B9" w14:textId="77777777" w:rsidR="00372C8C" w:rsidRPr="00CF39A5" w:rsidRDefault="00372C8C" w:rsidP="00372C8C">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Всі сторінки пропозиції (незалежно від того, чи міститься на них будь-яка інформація у будь-якому вигляді, чи ні) мають містити відбитки печатки учасника та підпис керівника або уповноваженої особи. Вимога щодо наявності печатки учасника не стосується учасників, які здійснюють діяльність без печатки.</w:t>
      </w:r>
    </w:p>
    <w:p w14:paraId="3B80F948" w14:textId="77777777" w:rsidR="00311544" w:rsidRPr="00CF39A5" w:rsidRDefault="00311544" w:rsidP="00372C8C">
      <w:pPr>
        <w:pStyle w:val="a3"/>
        <w:shd w:val="clear" w:color="auto" w:fill="FFFFFF"/>
        <w:tabs>
          <w:tab w:val="left" w:pos="284"/>
        </w:tabs>
        <w:spacing w:before="0" w:beforeAutospacing="0" w:after="0" w:afterAutospacing="0"/>
        <w:textAlignment w:val="baseline"/>
        <w:rPr>
          <w:shd w:val="clear" w:color="auto" w:fill="FFFFFF"/>
          <w:lang w:val="uk-UA"/>
        </w:rPr>
      </w:pPr>
    </w:p>
    <w:p w14:paraId="5DE80969" w14:textId="77777777" w:rsidR="000228EE" w:rsidRPr="00CF39A5" w:rsidRDefault="000228EE" w:rsidP="000228EE">
      <w:pPr>
        <w:pStyle w:val="a3"/>
        <w:shd w:val="clear" w:color="auto" w:fill="FAFAFA"/>
        <w:spacing w:before="0" w:beforeAutospacing="0" w:after="0" w:afterAutospacing="0"/>
        <w:textAlignment w:val="baseline"/>
        <w:rPr>
          <w:rStyle w:val="a5"/>
          <w:bdr w:val="none" w:sz="0" w:space="0" w:color="auto" w:frame="1"/>
          <w:lang w:val="uk-UA"/>
        </w:rPr>
      </w:pPr>
      <w:r w:rsidRPr="00CF39A5">
        <w:rPr>
          <w:rStyle w:val="a5"/>
          <w:bdr w:val="none" w:sz="0" w:space="0" w:color="auto" w:frame="1"/>
        </w:rPr>
        <w:t> </w:t>
      </w:r>
      <w:r w:rsidR="008C1DE9" w:rsidRPr="00CF39A5">
        <w:rPr>
          <w:rStyle w:val="a5"/>
          <w:bdr w:val="none" w:sz="0" w:space="0" w:color="auto" w:frame="1"/>
          <w:lang w:val="uk-UA"/>
        </w:rPr>
        <w:t>5</w:t>
      </w:r>
      <w:r w:rsidRPr="00CF39A5">
        <w:rPr>
          <w:rStyle w:val="a5"/>
          <w:bdr w:val="none" w:sz="0" w:space="0" w:color="auto" w:frame="1"/>
        </w:rPr>
        <w:t xml:space="preserve">. </w:t>
      </w:r>
      <w:proofErr w:type="spellStart"/>
      <w:r w:rsidRPr="00CF39A5">
        <w:rPr>
          <w:rStyle w:val="a5"/>
          <w:bdr w:val="none" w:sz="0" w:space="0" w:color="auto" w:frame="1"/>
        </w:rPr>
        <w:t>Наявність</w:t>
      </w:r>
      <w:proofErr w:type="spellEnd"/>
      <w:r w:rsidRPr="00CF39A5">
        <w:rPr>
          <w:rStyle w:val="a5"/>
          <w:bdr w:val="none" w:sz="0" w:space="0" w:color="auto" w:frame="1"/>
        </w:rPr>
        <w:t xml:space="preserve"> та </w:t>
      </w:r>
      <w:proofErr w:type="spellStart"/>
      <w:r w:rsidRPr="00CF39A5">
        <w:rPr>
          <w:rStyle w:val="a5"/>
          <w:bdr w:val="none" w:sz="0" w:space="0" w:color="auto" w:frame="1"/>
        </w:rPr>
        <w:t>загальний</w:t>
      </w:r>
      <w:proofErr w:type="spellEnd"/>
      <w:r w:rsidRPr="00CF39A5">
        <w:rPr>
          <w:rStyle w:val="a5"/>
          <w:bdr w:val="none" w:sz="0" w:space="0" w:color="auto" w:frame="1"/>
        </w:rPr>
        <w:t xml:space="preserve"> </w:t>
      </w:r>
      <w:proofErr w:type="spellStart"/>
      <w:r w:rsidRPr="00CF39A5">
        <w:rPr>
          <w:rStyle w:val="a5"/>
          <w:bdr w:val="none" w:sz="0" w:space="0" w:color="auto" w:frame="1"/>
        </w:rPr>
        <w:t>обсяг</w:t>
      </w:r>
      <w:proofErr w:type="spellEnd"/>
      <w:r w:rsidRPr="00CF39A5">
        <w:rPr>
          <w:rStyle w:val="a5"/>
          <w:bdr w:val="none" w:sz="0" w:space="0" w:color="auto" w:frame="1"/>
        </w:rPr>
        <w:t xml:space="preserve"> </w:t>
      </w:r>
      <w:proofErr w:type="spellStart"/>
      <w:r w:rsidRPr="00CF39A5">
        <w:rPr>
          <w:rStyle w:val="a5"/>
          <w:bdr w:val="none" w:sz="0" w:space="0" w:color="auto" w:frame="1"/>
        </w:rPr>
        <w:t>заборгованості</w:t>
      </w:r>
      <w:proofErr w:type="spellEnd"/>
      <w:r w:rsidRPr="00CF39A5">
        <w:rPr>
          <w:rStyle w:val="a5"/>
          <w:bdr w:val="none" w:sz="0" w:space="0" w:color="auto" w:frame="1"/>
        </w:rPr>
        <w:t xml:space="preserve"> </w:t>
      </w:r>
      <w:proofErr w:type="spellStart"/>
      <w:r w:rsidRPr="00CF39A5">
        <w:rPr>
          <w:rStyle w:val="a5"/>
          <w:bdr w:val="none" w:sz="0" w:space="0" w:color="auto" w:frame="1"/>
        </w:rPr>
        <w:t>співвласників</w:t>
      </w:r>
      <w:proofErr w:type="spellEnd"/>
      <w:r w:rsidRPr="00CF39A5">
        <w:rPr>
          <w:rStyle w:val="a5"/>
          <w:bdr w:val="none" w:sz="0" w:space="0" w:color="auto" w:frame="1"/>
        </w:rPr>
        <w:t xml:space="preserve"> за </w:t>
      </w:r>
      <w:proofErr w:type="spellStart"/>
      <w:r w:rsidRPr="00CF39A5">
        <w:rPr>
          <w:rStyle w:val="a5"/>
          <w:bdr w:val="none" w:sz="0" w:space="0" w:color="auto" w:frame="1"/>
        </w:rPr>
        <w:t>послуги</w:t>
      </w:r>
      <w:proofErr w:type="spellEnd"/>
      <w:r w:rsidRPr="00CF39A5">
        <w:rPr>
          <w:rStyle w:val="a5"/>
          <w:bdr w:val="none" w:sz="0" w:space="0" w:color="auto" w:frame="1"/>
        </w:rPr>
        <w:t xml:space="preserve"> з </w:t>
      </w:r>
      <w:proofErr w:type="spellStart"/>
      <w:r w:rsidRPr="00CF39A5">
        <w:rPr>
          <w:rStyle w:val="a5"/>
          <w:bdr w:val="none" w:sz="0" w:space="0" w:color="auto" w:frame="1"/>
        </w:rPr>
        <w:t>утримання</w:t>
      </w:r>
      <w:proofErr w:type="spellEnd"/>
      <w:r w:rsidRPr="00CF39A5">
        <w:rPr>
          <w:rStyle w:val="a5"/>
          <w:bdr w:val="none" w:sz="0" w:space="0" w:color="auto" w:frame="1"/>
        </w:rPr>
        <w:t xml:space="preserve"> </w:t>
      </w:r>
      <w:proofErr w:type="spellStart"/>
      <w:r w:rsidRPr="00CF39A5">
        <w:rPr>
          <w:rStyle w:val="a5"/>
          <w:bdr w:val="none" w:sz="0" w:space="0" w:color="auto" w:frame="1"/>
        </w:rPr>
        <w:t>будинків</w:t>
      </w:r>
      <w:proofErr w:type="spellEnd"/>
      <w:r w:rsidRPr="00CF39A5">
        <w:rPr>
          <w:rStyle w:val="a5"/>
          <w:bdr w:val="none" w:sz="0" w:space="0" w:color="auto" w:frame="1"/>
        </w:rPr>
        <w:t xml:space="preserve"> і </w:t>
      </w:r>
      <w:proofErr w:type="spellStart"/>
      <w:r w:rsidRPr="00CF39A5">
        <w:rPr>
          <w:rStyle w:val="a5"/>
          <w:bdr w:val="none" w:sz="0" w:space="0" w:color="auto" w:frame="1"/>
        </w:rPr>
        <w:t>споруд</w:t>
      </w:r>
      <w:proofErr w:type="spellEnd"/>
      <w:r w:rsidRPr="00CF39A5">
        <w:rPr>
          <w:rStyle w:val="a5"/>
          <w:bdr w:val="none" w:sz="0" w:space="0" w:color="auto" w:frame="1"/>
        </w:rPr>
        <w:t xml:space="preserve"> та </w:t>
      </w:r>
      <w:proofErr w:type="spellStart"/>
      <w:r w:rsidRPr="00CF39A5">
        <w:rPr>
          <w:rStyle w:val="a5"/>
          <w:bdr w:val="none" w:sz="0" w:space="0" w:color="auto" w:frame="1"/>
        </w:rPr>
        <w:t>прибудинкових</w:t>
      </w:r>
      <w:proofErr w:type="spellEnd"/>
      <w:r w:rsidRPr="00CF39A5">
        <w:rPr>
          <w:rStyle w:val="a5"/>
          <w:bdr w:val="none" w:sz="0" w:space="0" w:color="auto" w:frame="1"/>
        </w:rPr>
        <w:t xml:space="preserve"> </w:t>
      </w:r>
      <w:proofErr w:type="spellStart"/>
      <w:r w:rsidRPr="00CF39A5">
        <w:rPr>
          <w:rStyle w:val="a5"/>
          <w:bdr w:val="none" w:sz="0" w:space="0" w:color="auto" w:frame="1"/>
        </w:rPr>
        <w:t>територій</w:t>
      </w:r>
      <w:proofErr w:type="spellEnd"/>
    </w:p>
    <w:p w14:paraId="29BDDB36" w14:textId="77777777" w:rsidR="008C1DE9" w:rsidRPr="00CF39A5" w:rsidRDefault="008C1DE9" w:rsidP="000228EE">
      <w:pPr>
        <w:pStyle w:val="a3"/>
        <w:shd w:val="clear" w:color="auto" w:fill="FAFAFA"/>
        <w:spacing w:before="0" w:beforeAutospacing="0" w:after="0" w:afterAutospacing="0"/>
        <w:textAlignment w:val="baseline"/>
        <w:rPr>
          <w:lang w:val="uk-UA"/>
        </w:rPr>
      </w:pPr>
    </w:p>
    <w:p w14:paraId="738F66D4" w14:textId="6F01A707" w:rsidR="000228EE" w:rsidRPr="005B266E" w:rsidRDefault="000228EE" w:rsidP="008C1DE9">
      <w:pPr>
        <w:pStyle w:val="a3"/>
        <w:shd w:val="clear" w:color="auto" w:fill="FAFAFA"/>
        <w:spacing w:before="0" w:beforeAutospacing="0" w:after="0" w:afterAutospacing="0"/>
        <w:ind w:firstLine="567"/>
        <w:textAlignment w:val="baseline"/>
        <w:rPr>
          <w:lang w:val="uk-UA"/>
        </w:rPr>
      </w:pPr>
      <w:proofErr w:type="spellStart"/>
      <w:r w:rsidRPr="005B266E">
        <w:rPr>
          <w:bdr w:val="none" w:sz="0" w:space="0" w:color="auto" w:frame="1"/>
        </w:rPr>
        <w:t>Загальний</w:t>
      </w:r>
      <w:proofErr w:type="spellEnd"/>
      <w:r w:rsidRPr="005B266E">
        <w:rPr>
          <w:bdr w:val="none" w:sz="0" w:space="0" w:color="auto" w:frame="1"/>
        </w:rPr>
        <w:t xml:space="preserve"> </w:t>
      </w:r>
      <w:proofErr w:type="spellStart"/>
      <w:r w:rsidRPr="005B266E">
        <w:rPr>
          <w:bdr w:val="none" w:sz="0" w:space="0" w:color="auto" w:frame="1"/>
        </w:rPr>
        <w:t>обсяг</w:t>
      </w:r>
      <w:proofErr w:type="spellEnd"/>
      <w:r w:rsidRPr="005B266E">
        <w:rPr>
          <w:bdr w:val="none" w:sz="0" w:space="0" w:color="auto" w:frame="1"/>
        </w:rPr>
        <w:t xml:space="preserve"> </w:t>
      </w:r>
      <w:proofErr w:type="spellStart"/>
      <w:r w:rsidRPr="005B266E">
        <w:rPr>
          <w:bdr w:val="none" w:sz="0" w:space="0" w:color="auto" w:frame="1"/>
        </w:rPr>
        <w:t>заборгованості</w:t>
      </w:r>
      <w:proofErr w:type="spellEnd"/>
      <w:r w:rsidRPr="005B266E">
        <w:rPr>
          <w:bdr w:val="none" w:sz="0" w:space="0" w:color="auto" w:frame="1"/>
        </w:rPr>
        <w:t xml:space="preserve"> </w:t>
      </w:r>
      <w:proofErr w:type="spellStart"/>
      <w:r w:rsidRPr="005B266E">
        <w:rPr>
          <w:bdr w:val="none" w:sz="0" w:space="0" w:color="auto" w:frame="1"/>
        </w:rPr>
        <w:t>співвласників</w:t>
      </w:r>
      <w:proofErr w:type="spellEnd"/>
      <w:r w:rsidRPr="005B266E">
        <w:rPr>
          <w:bdr w:val="none" w:sz="0" w:space="0" w:color="auto" w:frame="1"/>
        </w:rPr>
        <w:t xml:space="preserve"> за </w:t>
      </w:r>
      <w:proofErr w:type="spellStart"/>
      <w:r w:rsidRPr="005B266E">
        <w:rPr>
          <w:bdr w:val="none" w:sz="0" w:space="0" w:color="auto" w:frame="1"/>
        </w:rPr>
        <w:t>послуги</w:t>
      </w:r>
      <w:proofErr w:type="spellEnd"/>
      <w:r w:rsidRPr="005B266E">
        <w:rPr>
          <w:bdr w:val="none" w:sz="0" w:space="0" w:color="auto" w:frame="1"/>
        </w:rPr>
        <w:t xml:space="preserve"> з </w:t>
      </w:r>
      <w:proofErr w:type="spellStart"/>
      <w:r w:rsidRPr="005B266E">
        <w:rPr>
          <w:bdr w:val="none" w:sz="0" w:space="0" w:color="auto" w:frame="1"/>
        </w:rPr>
        <w:t>утримання</w:t>
      </w:r>
      <w:proofErr w:type="spellEnd"/>
      <w:r w:rsidRPr="005B266E">
        <w:rPr>
          <w:bdr w:val="none" w:sz="0" w:space="0" w:color="auto" w:frame="1"/>
        </w:rPr>
        <w:t xml:space="preserve"> </w:t>
      </w:r>
      <w:proofErr w:type="spellStart"/>
      <w:r w:rsidRPr="005B266E">
        <w:rPr>
          <w:bdr w:val="none" w:sz="0" w:space="0" w:color="auto" w:frame="1"/>
        </w:rPr>
        <w:t>будинків</w:t>
      </w:r>
      <w:proofErr w:type="spellEnd"/>
      <w:r w:rsidRPr="005B266E">
        <w:rPr>
          <w:bdr w:val="none" w:sz="0" w:space="0" w:color="auto" w:frame="1"/>
        </w:rPr>
        <w:t xml:space="preserve"> і </w:t>
      </w:r>
      <w:proofErr w:type="spellStart"/>
      <w:r w:rsidRPr="005B266E">
        <w:rPr>
          <w:bdr w:val="none" w:sz="0" w:space="0" w:color="auto" w:frame="1"/>
        </w:rPr>
        <w:t>споруд</w:t>
      </w:r>
      <w:proofErr w:type="spellEnd"/>
      <w:r w:rsidRPr="005B266E">
        <w:rPr>
          <w:bdr w:val="none" w:sz="0" w:space="0" w:color="auto" w:frame="1"/>
        </w:rPr>
        <w:t xml:space="preserve"> та </w:t>
      </w:r>
      <w:proofErr w:type="spellStart"/>
      <w:r w:rsidRPr="005B266E">
        <w:rPr>
          <w:bdr w:val="none" w:sz="0" w:space="0" w:color="auto" w:frame="1"/>
        </w:rPr>
        <w:t>прибудинкових</w:t>
      </w:r>
      <w:proofErr w:type="spellEnd"/>
      <w:r w:rsidRPr="005B266E">
        <w:rPr>
          <w:bdr w:val="none" w:sz="0" w:space="0" w:color="auto" w:frame="1"/>
        </w:rPr>
        <w:t xml:space="preserve"> </w:t>
      </w:r>
      <w:proofErr w:type="spellStart"/>
      <w:r w:rsidRPr="005B266E">
        <w:rPr>
          <w:bdr w:val="none" w:sz="0" w:space="0" w:color="auto" w:frame="1"/>
        </w:rPr>
        <w:t>територій</w:t>
      </w:r>
      <w:proofErr w:type="spellEnd"/>
      <w:r w:rsidRPr="005B266E">
        <w:rPr>
          <w:bdr w:val="none" w:sz="0" w:space="0" w:color="auto" w:frame="1"/>
        </w:rPr>
        <w:t xml:space="preserve">, станом на </w:t>
      </w:r>
      <w:r w:rsidR="00317591" w:rsidRPr="005B266E">
        <w:rPr>
          <w:bdr w:val="none" w:sz="0" w:space="0" w:color="auto" w:frame="1"/>
          <w:lang w:val="uk-UA"/>
        </w:rPr>
        <w:t>01.10.2023</w:t>
      </w:r>
      <w:r w:rsidR="001D4FE4" w:rsidRPr="005B266E">
        <w:rPr>
          <w:bdr w:val="none" w:sz="0" w:space="0" w:color="auto" w:frame="1"/>
          <w:lang w:val="uk-UA"/>
        </w:rPr>
        <w:t xml:space="preserve"> становить:</w:t>
      </w:r>
    </w:p>
    <w:p w14:paraId="5F68C667" w14:textId="488A0B22" w:rsidR="001D4FE4" w:rsidRPr="005B266E" w:rsidRDefault="001D4FE4" w:rsidP="001D4FE4">
      <w:pPr>
        <w:tabs>
          <w:tab w:val="left" w:pos="0"/>
        </w:tabs>
        <w:spacing w:after="0" w:line="240" w:lineRule="auto"/>
        <w:ind w:firstLine="709"/>
        <w:contextualSpacing/>
        <w:jc w:val="both"/>
        <w:rPr>
          <w:rFonts w:ascii="Times New Roman" w:hAnsi="Times New Roman" w:cs="Times New Roman"/>
          <w:sz w:val="24"/>
          <w:szCs w:val="24"/>
          <w:bdr w:val="none" w:sz="0" w:space="0" w:color="auto" w:frame="1"/>
        </w:rPr>
      </w:pPr>
      <w:r w:rsidRPr="005B266E">
        <w:rPr>
          <w:rFonts w:ascii="Times New Roman" w:hAnsi="Times New Roman" w:cs="Times New Roman"/>
          <w:sz w:val="24"/>
          <w:szCs w:val="24"/>
          <w:bdr w:val="none" w:sz="0" w:space="0" w:color="auto" w:frame="1"/>
        </w:rPr>
        <w:t xml:space="preserve">- по об’єкту конкурсу (група будинків) №1 становить </w:t>
      </w:r>
      <w:r w:rsidR="005B266E" w:rsidRPr="005B266E">
        <w:rPr>
          <w:rFonts w:ascii="Times New Roman" w:hAnsi="Times New Roman" w:cs="Times New Roman"/>
          <w:sz w:val="24"/>
          <w:szCs w:val="24"/>
          <w:bdr w:val="none" w:sz="0" w:space="0" w:color="auto" w:frame="1"/>
        </w:rPr>
        <w:t xml:space="preserve"> 1125066,48</w:t>
      </w:r>
      <w:r w:rsidRPr="005B266E">
        <w:rPr>
          <w:rFonts w:ascii="Times New Roman" w:hAnsi="Times New Roman" w:cs="Times New Roman"/>
          <w:sz w:val="24"/>
          <w:szCs w:val="24"/>
          <w:bdr w:val="none" w:sz="0" w:space="0" w:color="auto" w:frame="1"/>
        </w:rPr>
        <w:t xml:space="preserve"> грн.</w:t>
      </w:r>
    </w:p>
    <w:p w14:paraId="51905321" w14:textId="19D112EB" w:rsidR="000228EE" w:rsidRPr="005B266E" w:rsidRDefault="001D4FE4" w:rsidP="001D4FE4">
      <w:pPr>
        <w:pStyle w:val="rvps2"/>
        <w:shd w:val="clear" w:color="auto" w:fill="FFFFFF"/>
        <w:tabs>
          <w:tab w:val="left" w:pos="284"/>
        </w:tabs>
        <w:spacing w:before="0" w:beforeAutospacing="0" w:after="150" w:afterAutospacing="0"/>
        <w:ind w:firstLine="709"/>
        <w:jc w:val="both"/>
        <w:rPr>
          <w:color w:val="FF0000"/>
          <w:bdr w:val="none" w:sz="0" w:space="0" w:color="auto" w:frame="1"/>
          <w:lang w:val="uk-UA"/>
        </w:rPr>
      </w:pPr>
      <w:r>
        <w:rPr>
          <w:bdr w:val="none" w:sz="0" w:space="0" w:color="auto" w:frame="1"/>
          <w:lang w:val="uk-UA"/>
        </w:rPr>
        <w:lastRenderedPageBreak/>
        <w:t xml:space="preserve">- </w:t>
      </w:r>
      <w:r w:rsidRPr="00525EDA">
        <w:rPr>
          <w:bdr w:val="none" w:sz="0" w:space="0" w:color="auto" w:frame="1"/>
          <w:lang w:val="uk-UA"/>
        </w:rPr>
        <w:t xml:space="preserve">по об’єкту конкурсу (група будинків) №2 </w:t>
      </w:r>
      <w:r w:rsidRPr="005B266E">
        <w:rPr>
          <w:bdr w:val="none" w:sz="0" w:space="0" w:color="auto" w:frame="1"/>
        </w:rPr>
        <w:t xml:space="preserve">становить </w:t>
      </w:r>
      <w:r w:rsidR="005B266E" w:rsidRPr="005B266E">
        <w:rPr>
          <w:bdr w:val="none" w:sz="0" w:space="0" w:color="auto" w:frame="1"/>
          <w:lang w:val="uk-UA"/>
        </w:rPr>
        <w:t>24634</w:t>
      </w:r>
      <w:r w:rsidRPr="005B266E">
        <w:rPr>
          <w:bdr w:val="none" w:sz="0" w:space="0" w:color="auto" w:frame="1"/>
          <w:lang w:val="uk-UA"/>
        </w:rPr>
        <w:t xml:space="preserve"> </w:t>
      </w:r>
      <w:r w:rsidRPr="005B266E">
        <w:rPr>
          <w:bdr w:val="none" w:sz="0" w:space="0" w:color="auto" w:frame="1"/>
        </w:rPr>
        <w:t xml:space="preserve"> грн</w:t>
      </w:r>
      <w:r w:rsidR="005B266E">
        <w:rPr>
          <w:bdr w:val="none" w:sz="0" w:space="0" w:color="auto" w:frame="1"/>
          <w:lang w:val="uk-UA"/>
        </w:rPr>
        <w:t>.</w:t>
      </w:r>
    </w:p>
    <w:p w14:paraId="7BF9AADB" w14:textId="04CF802A" w:rsidR="00317591" w:rsidRPr="005B266E" w:rsidRDefault="00317591" w:rsidP="001D4FE4">
      <w:pPr>
        <w:pStyle w:val="rvps2"/>
        <w:shd w:val="clear" w:color="auto" w:fill="FFFFFF"/>
        <w:tabs>
          <w:tab w:val="left" w:pos="284"/>
        </w:tabs>
        <w:spacing w:before="0" w:beforeAutospacing="0" w:after="150" w:afterAutospacing="0"/>
        <w:ind w:firstLine="709"/>
        <w:jc w:val="both"/>
        <w:rPr>
          <w:bdr w:val="none" w:sz="0" w:space="0" w:color="auto" w:frame="1"/>
          <w:lang w:val="uk-UA"/>
        </w:rPr>
      </w:pPr>
      <w:r w:rsidRPr="005B266E">
        <w:rPr>
          <w:bdr w:val="none" w:sz="0" w:space="0" w:color="auto" w:frame="1"/>
          <w:lang w:val="uk-UA"/>
        </w:rPr>
        <w:t>- по об’єкту конкурсу № 3</w:t>
      </w:r>
      <w:r w:rsidR="00BB4C1F" w:rsidRPr="005B266E">
        <w:rPr>
          <w:bdr w:val="none" w:sz="0" w:space="0" w:color="auto" w:frame="1"/>
          <w:lang w:val="uk-UA"/>
        </w:rPr>
        <w:t xml:space="preserve"> становить 289 325,7 грн</w:t>
      </w:r>
      <w:r w:rsidR="005B266E" w:rsidRPr="005B266E">
        <w:rPr>
          <w:bdr w:val="none" w:sz="0" w:space="0" w:color="auto" w:frame="1"/>
          <w:lang w:val="uk-UA"/>
        </w:rPr>
        <w:t>.</w:t>
      </w:r>
    </w:p>
    <w:p w14:paraId="503EB191" w14:textId="57A90C89" w:rsidR="00317591" w:rsidRPr="005B266E" w:rsidRDefault="00317591" w:rsidP="00317591">
      <w:pPr>
        <w:pStyle w:val="rvps2"/>
        <w:shd w:val="clear" w:color="auto" w:fill="FFFFFF"/>
        <w:tabs>
          <w:tab w:val="left" w:pos="284"/>
        </w:tabs>
        <w:spacing w:before="0" w:beforeAutospacing="0" w:after="150" w:afterAutospacing="0"/>
        <w:jc w:val="both"/>
        <w:rPr>
          <w:bdr w:val="none" w:sz="0" w:space="0" w:color="auto" w:frame="1"/>
          <w:lang w:val="uk-UA"/>
        </w:rPr>
      </w:pPr>
      <w:r>
        <w:rPr>
          <w:color w:val="FF0000"/>
          <w:bdr w:val="none" w:sz="0" w:space="0" w:color="auto" w:frame="1"/>
          <w:lang w:val="uk-UA"/>
        </w:rPr>
        <w:t xml:space="preserve">            </w:t>
      </w:r>
      <w:r w:rsidRPr="005B266E">
        <w:rPr>
          <w:bdr w:val="none" w:sz="0" w:space="0" w:color="auto" w:frame="1"/>
          <w:lang w:val="uk-UA"/>
        </w:rPr>
        <w:t>- по об’єкту конкурсу (група будинків) № 4</w:t>
      </w:r>
      <w:r w:rsidR="005B266E" w:rsidRPr="005B266E">
        <w:rPr>
          <w:bdr w:val="none" w:sz="0" w:space="0" w:color="auto" w:frame="1"/>
          <w:lang w:val="uk-UA"/>
        </w:rPr>
        <w:t xml:space="preserve"> – інформація відсутня</w:t>
      </w:r>
    </w:p>
    <w:p w14:paraId="6D182456" w14:textId="102EE783" w:rsidR="00317591" w:rsidRPr="00317591" w:rsidRDefault="00317591" w:rsidP="001D4FE4">
      <w:pPr>
        <w:pStyle w:val="rvps2"/>
        <w:shd w:val="clear" w:color="auto" w:fill="FFFFFF"/>
        <w:tabs>
          <w:tab w:val="left" w:pos="284"/>
        </w:tabs>
        <w:spacing w:before="0" w:beforeAutospacing="0" w:after="150" w:afterAutospacing="0"/>
        <w:ind w:firstLine="709"/>
        <w:jc w:val="both"/>
        <w:rPr>
          <w:b/>
          <w:shd w:val="clear" w:color="auto" w:fill="FFFFFF"/>
          <w:lang w:val="uk-UA"/>
        </w:rPr>
      </w:pPr>
    </w:p>
    <w:p w14:paraId="28D2008A" w14:textId="77777777" w:rsidR="00311544" w:rsidRPr="00CF39A5" w:rsidRDefault="009B1BBE" w:rsidP="00372C8C">
      <w:pPr>
        <w:pStyle w:val="rvps2"/>
        <w:shd w:val="clear" w:color="auto" w:fill="FFFFFF"/>
        <w:tabs>
          <w:tab w:val="left" w:pos="284"/>
        </w:tabs>
        <w:spacing w:before="0" w:beforeAutospacing="0" w:after="150" w:afterAutospacing="0"/>
        <w:jc w:val="both"/>
        <w:rPr>
          <w:b/>
          <w:lang w:val="uk-UA"/>
        </w:rPr>
      </w:pPr>
      <w:r>
        <w:rPr>
          <w:b/>
          <w:lang w:val="uk-UA"/>
        </w:rPr>
        <w:t>6</w:t>
      </w:r>
      <w:r w:rsidR="005E2010" w:rsidRPr="00CF39A5">
        <w:rPr>
          <w:b/>
          <w:lang w:val="uk-UA"/>
        </w:rPr>
        <w:t>.</w:t>
      </w:r>
      <w:r w:rsidR="00311544" w:rsidRPr="00CF39A5">
        <w:rPr>
          <w:b/>
          <w:lang w:val="uk-UA"/>
        </w:rPr>
        <w:t xml:space="preserve"> </w:t>
      </w:r>
      <w:r w:rsidR="005E2010" w:rsidRPr="00CF39A5">
        <w:rPr>
          <w:b/>
          <w:lang w:val="uk-UA"/>
        </w:rPr>
        <w:t>Д</w:t>
      </w:r>
      <w:r w:rsidR="00311544" w:rsidRPr="00CF39A5">
        <w:rPr>
          <w:b/>
          <w:lang w:val="uk-UA"/>
        </w:rPr>
        <w:t>ат</w:t>
      </w:r>
      <w:r w:rsidR="005E2010" w:rsidRPr="00CF39A5">
        <w:rPr>
          <w:b/>
          <w:lang w:val="uk-UA"/>
        </w:rPr>
        <w:t>а</w:t>
      </w:r>
      <w:r w:rsidR="00311544" w:rsidRPr="00CF39A5">
        <w:rPr>
          <w:b/>
          <w:lang w:val="uk-UA"/>
        </w:rPr>
        <w:t xml:space="preserve"> огляду об’є</w:t>
      </w:r>
      <w:r w:rsidR="009F45D3" w:rsidRPr="00CF39A5">
        <w:rPr>
          <w:b/>
          <w:lang w:val="uk-UA"/>
        </w:rPr>
        <w:t>ктів конкурсу та доступу до них:</w:t>
      </w:r>
    </w:p>
    <w:p w14:paraId="1B6B8906" w14:textId="7F6B4B74" w:rsidR="009F45D3" w:rsidRPr="00865BED" w:rsidRDefault="009F45D3" w:rsidP="00B449FB">
      <w:pPr>
        <w:tabs>
          <w:tab w:val="left" w:pos="0"/>
        </w:tabs>
        <w:spacing w:after="0" w:line="240" w:lineRule="auto"/>
        <w:ind w:firstLine="567"/>
        <w:contextualSpacing/>
        <w:jc w:val="both"/>
        <w:rPr>
          <w:rFonts w:ascii="Times New Roman" w:eastAsia="Times New Roman" w:hAnsi="Times New Roman" w:cs="Times New Roman"/>
          <w:sz w:val="24"/>
          <w:szCs w:val="24"/>
        </w:rPr>
      </w:pPr>
      <w:r w:rsidRPr="00865BED">
        <w:rPr>
          <w:rFonts w:ascii="Times New Roman" w:eastAsia="Times New Roman" w:hAnsi="Times New Roman" w:cs="Times New Roman"/>
          <w:sz w:val="24"/>
          <w:szCs w:val="24"/>
        </w:rPr>
        <w:t>Доступ до Об’єкту конкурсу (група будинків) №</w:t>
      </w:r>
      <w:r w:rsidR="00953515" w:rsidRPr="00865BED">
        <w:rPr>
          <w:rFonts w:ascii="Times New Roman" w:eastAsia="Times New Roman" w:hAnsi="Times New Roman" w:cs="Times New Roman"/>
          <w:sz w:val="24"/>
          <w:szCs w:val="24"/>
        </w:rPr>
        <w:t xml:space="preserve"> </w:t>
      </w:r>
      <w:r w:rsidRPr="00865BED">
        <w:rPr>
          <w:rFonts w:ascii="Times New Roman" w:eastAsia="Times New Roman" w:hAnsi="Times New Roman" w:cs="Times New Roman"/>
          <w:sz w:val="24"/>
          <w:szCs w:val="24"/>
        </w:rPr>
        <w:t>1</w:t>
      </w:r>
      <w:r w:rsidR="00712A75" w:rsidRPr="00865BED">
        <w:rPr>
          <w:rFonts w:ascii="Times New Roman" w:eastAsia="Times New Roman" w:hAnsi="Times New Roman" w:cs="Times New Roman"/>
          <w:sz w:val="24"/>
          <w:szCs w:val="24"/>
        </w:rPr>
        <w:t>, 2</w:t>
      </w:r>
      <w:r w:rsidR="00317591" w:rsidRPr="00865BED">
        <w:rPr>
          <w:rFonts w:ascii="Times New Roman" w:eastAsia="Times New Roman" w:hAnsi="Times New Roman" w:cs="Times New Roman"/>
          <w:sz w:val="24"/>
          <w:szCs w:val="24"/>
        </w:rPr>
        <w:t>, 3, 4</w:t>
      </w:r>
      <w:r w:rsidRPr="00865BED">
        <w:rPr>
          <w:rFonts w:ascii="Times New Roman" w:eastAsia="Times New Roman" w:hAnsi="Times New Roman" w:cs="Times New Roman"/>
          <w:sz w:val="24"/>
          <w:szCs w:val="24"/>
        </w:rPr>
        <w:t xml:space="preserve"> та огляд б</w:t>
      </w:r>
      <w:r w:rsidR="00A75AA3" w:rsidRPr="00865BED">
        <w:rPr>
          <w:rFonts w:ascii="Times New Roman" w:eastAsia="Times New Roman" w:hAnsi="Times New Roman" w:cs="Times New Roman"/>
          <w:sz w:val="24"/>
          <w:szCs w:val="24"/>
        </w:rPr>
        <w:t xml:space="preserve">удинків буде проводитись з </w:t>
      </w:r>
      <w:r w:rsidR="00B1188A" w:rsidRPr="00865BED">
        <w:rPr>
          <w:rFonts w:ascii="Times New Roman" w:eastAsia="Times New Roman" w:hAnsi="Times New Roman" w:cs="Times New Roman"/>
          <w:sz w:val="24"/>
          <w:szCs w:val="24"/>
        </w:rPr>
        <w:t>30.10.2023</w:t>
      </w:r>
      <w:r w:rsidRPr="00865BED">
        <w:rPr>
          <w:rFonts w:ascii="Times New Roman" w:eastAsia="Times New Roman" w:hAnsi="Times New Roman" w:cs="Times New Roman"/>
          <w:sz w:val="24"/>
          <w:szCs w:val="24"/>
        </w:rPr>
        <w:t xml:space="preserve"> року по </w:t>
      </w:r>
      <w:r w:rsidR="00B1188A" w:rsidRPr="00865BED">
        <w:rPr>
          <w:rFonts w:ascii="Times New Roman" w:eastAsia="Times New Roman" w:hAnsi="Times New Roman" w:cs="Times New Roman"/>
          <w:sz w:val="24"/>
          <w:szCs w:val="24"/>
        </w:rPr>
        <w:t>22.10.2023</w:t>
      </w:r>
      <w:r w:rsidRPr="00865BED">
        <w:rPr>
          <w:rFonts w:ascii="Times New Roman" w:eastAsia="Times New Roman" w:hAnsi="Times New Roman" w:cs="Times New Roman"/>
          <w:sz w:val="24"/>
          <w:szCs w:val="24"/>
        </w:rPr>
        <w:t xml:space="preserve"> року з 10.00 до 16.00 години. </w:t>
      </w:r>
    </w:p>
    <w:p w14:paraId="07746B52" w14:textId="77777777" w:rsidR="009F45D3" w:rsidRPr="00865BED" w:rsidRDefault="009F45D3" w:rsidP="009F45D3">
      <w:pPr>
        <w:tabs>
          <w:tab w:val="left" w:pos="0"/>
        </w:tabs>
        <w:spacing w:after="0" w:line="240" w:lineRule="auto"/>
        <w:ind w:firstLine="709"/>
        <w:contextualSpacing/>
        <w:jc w:val="both"/>
        <w:rPr>
          <w:rFonts w:ascii="Times New Roman" w:eastAsia="Times New Roman" w:hAnsi="Times New Roman" w:cs="Times New Roman"/>
          <w:b/>
          <w:sz w:val="24"/>
          <w:szCs w:val="24"/>
        </w:rPr>
      </w:pPr>
    </w:p>
    <w:p w14:paraId="1845EEDA" w14:textId="77777777" w:rsidR="000228EE" w:rsidRPr="00CF39A5" w:rsidRDefault="009B1BBE" w:rsidP="008C1DE9">
      <w:pPr>
        <w:tabs>
          <w:tab w:val="left" w:pos="0"/>
        </w:tabs>
        <w:spacing w:after="0" w:line="240" w:lineRule="auto"/>
        <w:contextualSpacing/>
        <w:jc w:val="both"/>
        <w:rPr>
          <w:rFonts w:ascii="Times New Roman" w:eastAsia="Times New Roman" w:hAnsi="Times New Roman" w:cs="Times New Roman"/>
          <w:b/>
          <w:sz w:val="24"/>
          <w:szCs w:val="24"/>
        </w:rPr>
      </w:pPr>
      <w:bookmarkStart w:id="3" w:name="n45"/>
      <w:bookmarkEnd w:id="3"/>
      <w:r>
        <w:rPr>
          <w:rFonts w:ascii="Times New Roman" w:eastAsia="Times New Roman" w:hAnsi="Times New Roman" w:cs="Times New Roman"/>
          <w:b/>
          <w:sz w:val="24"/>
          <w:szCs w:val="24"/>
        </w:rPr>
        <w:t>7</w:t>
      </w:r>
      <w:r w:rsidR="000228EE" w:rsidRPr="00CF39A5">
        <w:rPr>
          <w:rFonts w:ascii="Times New Roman" w:eastAsia="Times New Roman" w:hAnsi="Times New Roman" w:cs="Times New Roman"/>
          <w:b/>
          <w:sz w:val="24"/>
          <w:szCs w:val="24"/>
        </w:rPr>
        <w:t>. Способи, місце та кінцевий строк подання конкурсних пропозицій.</w:t>
      </w:r>
    </w:p>
    <w:p w14:paraId="4DE8CE4D" w14:textId="77777777" w:rsidR="000228EE" w:rsidRPr="00CF39A5" w:rsidRDefault="000228EE" w:rsidP="000228EE">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Конкурсна пропозиція подається особисто або через уповноважену належним чином особу чи надсилається поштою організатору конкурсу у запечатаному конверті, на якому зазначаються повне найменування і місцезнаходження організатора та найменування (прізвище, ім’я, по батькові) учасника конкурсу, дата та час проведення конкурсу, контактні номери телефонів учасника конкурсу.</w:t>
      </w:r>
    </w:p>
    <w:p w14:paraId="773F4725" w14:textId="77777777" w:rsidR="000228EE" w:rsidRPr="00CF39A5" w:rsidRDefault="000228EE" w:rsidP="000228EE">
      <w:pPr>
        <w:tabs>
          <w:tab w:val="left" w:pos="0"/>
        </w:tabs>
        <w:spacing w:after="0" w:line="240" w:lineRule="auto"/>
        <w:ind w:firstLine="709"/>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 xml:space="preserve">Конкурсна пропозиція подається учасником конкурсу за </w:t>
      </w:r>
      <w:proofErr w:type="spellStart"/>
      <w:r w:rsidRPr="00CF39A5">
        <w:rPr>
          <w:rFonts w:ascii="Times New Roman" w:eastAsia="Times New Roman" w:hAnsi="Times New Roman" w:cs="Times New Roman"/>
          <w:sz w:val="24"/>
          <w:szCs w:val="24"/>
        </w:rPr>
        <w:t>адресою</w:t>
      </w:r>
      <w:proofErr w:type="spellEnd"/>
      <w:r w:rsidRPr="00CF39A5">
        <w:rPr>
          <w:rFonts w:ascii="Times New Roman" w:eastAsia="Times New Roman" w:hAnsi="Times New Roman" w:cs="Times New Roman"/>
          <w:sz w:val="24"/>
          <w:szCs w:val="24"/>
        </w:rPr>
        <w:t>: 54030, Миколаївська обл., місто Миколаїв, вул. Адмірала Макарова, буд. 7, канцелярія (загальний відділ) департаменту житлово-комунального господарства Миколаївської міської ради.</w:t>
      </w:r>
    </w:p>
    <w:p w14:paraId="51995B37" w14:textId="0C5FE0BB" w:rsidR="000228EE" w:rsidRPr="00317591" w:rsidRDefault="000228EE" w:rsidP="00B449FB">
      <w:pPr>
        <w:tabs>
          <w:tab w:val="left" w:pos="0"/>
        </w:tabs>
        <w:spacing w:after="0" w:line="240" w:lineRule="auto"/>
        <w:ind w:firstLine="709"/>
        <w:contextualSpacing/>
        <w:jc w:val="both"/>
        <w:rPr>
          <w:rFonts w:ascii="Times New Roman" w:eastAsia="Times New Roman" w:hAnsi="Times New Roman" w:cs="Times New Roman"/>
          <w:color w:val="FF0000"/>
          <w:sz w:val="24"/>
          <w:szCs w:val="24"/>
        </w:rPr>
      </w:pPr>
      <w:r w:rsidRPr="00865BED">
        <w:rPr>
          <w:rFonts w:ascii="Times New Roman" w:eastAsia="Times New Roman" w:hAnsi="Times New Roman" w:cs="Times New Roman"/>
          <w:sz w:val="24"/>
          <w:szCs w:val="24"/>
        </w:rPr>
        <w:t>Кінцевий стр</w:t>
      </w:r>
      <w:r w:rsidR="00B449FB" w:rsidRPr="00865BED">
        <w:rPr>
          <w:rFonts w:ascii="Times New Roman" w:eastAsia="Times New Roman" w:hAnsi="Times New Roman" w:cs="Times New Roman"/>
          <w:sz w:val="24"/>
          <w:szCs w:val="24"/>
        </w:rPr>
        <w:t>ок подачі конкурсних пропозицій</w:t>
      </w:r>
      <w:r w:rsidRPr="00865BED">
        <w:rPr>
          <w:rFonts w:ascii="Times New Roman" w:eastAsia="Times New Roman" w:hAnsi="Times New Roman" w:cs="Times New Roman"/>
          <w:sz w:val="24"/>
          <w:szCs w:val="24"/>
        </w:rPr>
        <w:t xml:space="preserve"> </w:t>
      </w:r>
      <w:r w:rsidRPr="00865BED">
        <w:rPr>
          <w:rFonts w:ascii="Times New Roman" w:hAnsi="Times New Roman" w:cs="Times New Roman"/>
          <w:sz w:val="24"/>
          <w:szCs w:val="24"/>
        </w:rPr>
        <w:t xml:space="preserve">до </w:t>
      </w:r>
      <w:r w:rsidRPr="00865BED">
        <w:rPr>
          <w:rFonts w:ascii="Times New Roman" w:hAnsi="Times New Roman" w:cs="Times New Roman"/>
          <w:b/>
          <w:sz w:val="24"/>
          <w:szCs w:val="24"/>
        </w:rPr>
        <w:t xml:space="preserve">17.00 годин </w:t>
      </w:r>
      <w:r w:rsidR="00B1188A" w:rsidRPr="00865BED">
        <w:rPr>
          <w:rFonts w:ascii="Times New Roman" w:hAnsi="Times New Roman" w:cs="Times New Roman"/>
          <w:b/>
          <w:sz w:val="24"/>
          <w:szCs w:val="24"/>
        </w:rPr>
        <w:t>23.11.2023</w:t>
      </w:r>
      <w:r w:rsidRPr="00865BED">
        <w:rPr>
          <w:rFonts w:ascii="Times New Roman" w:hAnsi="Times New Roman" w:cs="Times New Roman"/>
          <w:b/>
          <w:sz w:val="24"/>
          <w:szCs w:val="24"/>
        </w:rPr>
        <w:t>.</w:t>
      </w:r>
      <w:r w:rsidRPr="00865BED">
        <w:rPr>
          <w:rFonts w:ascii="Times New Roman" w:hAnsi="Times New Roman" w:cs="Times New Roman"/>
          <w:sz w:val="24"/>
          <w:szCs w:val="24"/>
        </w:rPr>
        <w:t> </w:t>
      </w:r>
    </w:p>
    <w:p w14:paraId="034D21BA" w14:textId="77777777" w:rsidR="00B449FB" w:rsidRPr="00CF39A5" w:rsidRDefault="008C1DE9" w:rsidP="000228EE">
      <w:pPr>
        <w:pStyle w:val="a3"/>
        <w:shd w:val="clear" w:color="auto" w:fill="FAFAFA"/>
        <w:spacing w:before="0" w:beforeAutospacing="0" w:after="0" w:afterAutospacing="0"/>
        <w:textAlignment w:val="baseline"/>
        <w:rPr>
          <w:rStyle w:val="a5"/>
          <w:bdr w:val="none" w:sz="0" w:space="0" w:color="auto" w:frame="1"/>
          <w:lang w:val="uk-UA"/>
        </w:rPr>
      </w:pPr>
      <w:r w:rsidRPr="00CF39A5">
        <w:rPr>
          <w:rStyle w:val="a5"/>
          <w:bdr w:val="none" w:sz="0" w:space="0" w:color="auto" w:frame="1"/>
        </w:rPr>
        <w:t>     </w:t>
      </w:r>
    </w:p>
    <w:p w14:paraId="4113A0C1" w14:textId="77777777" w:rsidR="000228EE" w:rsidRPr="00CF39A5" w:rsidRDefault="009B1BBE" w:rsidP="000228EE">
      <w:pPr>
        <w:pStyle w:val="a3"/>
        <w:shd w:val="clear" w:color="auto" w:fill="FAFAFA"/>
        <w:spacing w:before="0" w:beforeAutospacing="0" w:after="0" w:afterAutospacing="0"/>
        <w:textAlignment w:val="baseline"/>
      </w:pPr>
      <w:r>
        <w:rPr>
          <w:rStyle w:val="a5"/>
          <w:bdr w:val="none" w:sz="0" w:space="0" w:color="auto" w:frame="1"/>
          <w:lang w:val="uk-UA"/>
        </w:rPr>
        <w:t>8</w:t>
      </w:r>
      <w:r w:rsidR="000228EE" w:rsidRPr="00CF39A5">
        <w:rPr>
          <w:rStyle w:val="a5"/>
          <w:bdr w:val="none" w:sz="0" w:space="0" w:color="auto" w:frame="1"/>
        </w:rPr>
        <w:t xml:space="preserve">. </w:t>
      </w:r>
      <w:proofErr w:type="spellStart"/>
      <w:r w:rsidR="000228EE" w:rsidRPr="00CF39A5">
        <w:rPr>
          <w:rStyle w:val="a5"/>
          <w:bdr w:val="none" w:sz="0" w:space="0" w:color="auto" w:frame="1"/>
        </w:rPr>
        <w:t>Місце</w:t>
      </w:r>
      <w:proofErr w:type="spellEnd"/>
      <w:r w:rsidR="000228EE" w:rsidRPr="00CF39A5">
        <w:rPr>
          <w:rStyle w:val="a5"/>
          <w:bdr w:val="none" w:sz="0" w:space="0" w:color="auto" w:frame="1"/>
        </w:rPr>
        <w:t xml:space="preserve">, дата та час </w:t>
      </w:r>
      <w:proofErr w:type="spellStart"/>
      <w:r w:rsidR="000228EE" w:rsidRPr="00CF39A5">
        <w:rPr>
          <w:rStyle w:val="a5"/>
          <w:bdr w:val="none" w:sz="0" w:space="0" w:color="auto" w:frame="1"/>
        </w:rPr>
        <w:t>розкриття</w:t>
      </w:r>
      <w:proofErr w:type="spellEnd"/>
      <w:r w:rsidR="000228EE" w:rsidRPr="00CF39A5">
        <w:rPr>
          <w:rStyle w:val="a5"/>
          <w:bdr w:val="none" w:sz="0" w:space="0" w:color="auto" w:frame="1"/>
        </w:rPr>
        <w:t xml:space="preserve"> </w:t>
      </w:r>
      <w:proofErr w:type="spellStart"/>
      <w:r w:rsidR="000228EE" w:rsidRPr="00CF39A5">
        <w:rPr>
          <w:rStyle w:val="a5"/>
          <w:bdr w:val="none" w:sz="0" w:space="0" w:color="auto" w:frame="1"/>
        </w:rPr>
        <w:t>конвертів</w:t>
      </w:r>
      <w:proofErr w:type="spellEnd"/>
      <w:r w:rsidR="000228EE" w:rsidRPr="00CF39A5">
        <w:rPr>
          <w:rStyle w:val="a5"/>
          <w:bdr w:val="none" w:sz="0" w:space="0" w:color="auto" w:frame="1"/>
        </w:rPr>
        <w:t xml:space="preserve"> з </w:t>
      </w:r>
      <w:proofErr w:type="spellStart"/>
      <w:r w:rsidR="000228EE" w:rsidRPr="00CF39A5">
        <w:rPr>
          <w:rStyle w:val="a5"/>
          <w:bdr w:val="none" w:sz="0" w:space="0" w:color="auto" w:frame="1"/>
        </w:rPr>
        <w:t>конкурсними</w:t>
      </w:r>
      <w:proofErr w:type="spellEnd"/>
      <w:r w:rsidR="000228EE" w:rsidRPr="00CF39A5">
        <w:rPr>
          <w:rStyle w:val="a5"/>
          <w:bdr w:val="none" w:sz="0" w:space="0" w:color="auto" w:frame="1"/>
        </w:rPr>
        <w:t xml:space="preserve"> </w:t>
      </w:r>
      <w:proofErr w:type="spellStart"/>
      <w:r w:rsidR="000228EE" w:rsidRPr="00CF39A5">
        <w:rPr>
          <w:rStyle w:val="a5"/>
          <w:bdr w:val="none" w:sz="0" w:space="0" w:color="auto" w:frame="1"/>
        </w:rPr>
        <w:t>пропозиціями</w:t>
      </w:r>
      <w:proofErr w:type="spellEnd"/>
      <w:r w:rsidR="000228EE" w:rsidRPr="00CF39A5">
        <w:rPr>
          <w:rStyle w:val="a5"/>
          <w:bdr w:val="none" w:sz="0" w:space="0" w:color="auto" w:frame="1"/>
        </w:rPr>
        <w:t>.</w:t>
      </w:r>
    </w:p>
    <w:p w14:paraId="290AF132" w14:textId="77777777" w:rsidR="000228EE" w:rsidRPr="00CF39A5" w:rsidRDefault="000228EE" w:rsidP="000228EE">
      <w:pPr>
        <w:tabs>
          <w:tab w:val="left" w:pos="0"/>
        </w:tabs>
        <w:spacing w:after="0" w:line="240" w:lineRule="auto"/>
        <w:ind w:firstLine="709"/>
        <w:contextualSpacing/>
        <w:jc w:val="both"/>
        <w:rPr>
          <w:rFonts w:ascii="Times New Roman" w:eastAsia="Times New Roman" w:hAnsi="Times New Roman" w:cs="Times New Roman"/>
          <w:sz w:val="24"/>
          <w:szCs w:val="24"/>
        </w:rPr>
      </w:pPr>
      <w:r w:rsidRPr="00CF39A5">
        <w:rPr>
          <w:rFonts w:ascii="Times New Roman" w:eastAsia="Times New Roman" w:hAnsi="Times New Roman" w:cs="Times New Roman"/>
          <w:sz w:val="24"/>
          <w:szCs w:val="24"/>
        </w:rPr>
        <w:t>Місце: департамент житлово-комунального господарства Миколаївської міської ради, місто Миколаїв, вул. Адмірала Макарова, буд. 7, актова зала.</w:t>
      </w:r>
    </w:p>
    <w:p w14:paraId="23D3D6EB" w14:textId="25728AB0" w:rsidR="00311544" w:rsidRPr="00865BED" w:rsidRDefault="000228EE" w:rsidP="008C1DE9">
      <w:pPr>
        <w:tabs>
          <w:tab w:val="left" w:pos="0"/>
        </w:tabs>
        <w:spacing w:after="0" w:line="240" w:lineRule="auto"/>
        <w:ind w:firstLine="709"/>
        <w:contextualSpacing/>
        <w:jc w:val="both"/>
        <w:rPr>
          <w:rFonts w:ascii="Times New Roman" w:hAnsi="Times New Roman" w:cs="Times New Roman"/>
          <w:sz w:val="24"/>
          <w:szCs w:val="24"/>
        </w:rPr>
      </w:pPr>
      <w:r w:rsidRPr="00865BED">
        <w:rPr>
          <w:rFonts w:ascii="Times New Roman" w:eastAsia="Times New Roman" w:hAnsi="Times New Roman" w:cs="Times New Roman"/>
          <w:sz w:val="24"/>
          <w:szCs w:val="24"/>
        </w:rPr>
        <w:t>Дата та час розкриття конвертів з конкурсними пропозиціями по Об’єкту конкурсу (групі будинків) №1</w:t>
      </w:r>
      <w:r w:rsidR="00712A75" w:rsidRPr="00865BED">
        <w:rPr>
          <w:rFonts w:ascii="Times New Roman" w:eastAsia="Times New Roman" w:hAnsi="Times New Roman" w:cs="Times New Roman"/>
          <w:sz w:val="24"/>
          <w:szCs w:val="24"/>
        </w:rPr>
        <w:t>, 2</w:t>
      </w:r>
      <w:r w:rsidR="00317591" w:rsidRPr="00865BED">
        <w:rPr>
          <w:rFonts w:ascii="Times New Roman" w:eastAsia="Times New Roman" w:hAnsi="Times New Roman" w:cs="Times New Roman"/>
          <w:sz w:val="24"/>
          <w:szCs w:val="24"/>
        </w:rPr>
        <w:t>, 3, 4</w:t>
      </w:r>
      <w:r w:rsidRPr="00865BED">
        <w:rPr>
          <w:rFonts w:ascii="Times New Roman" w:eastAsia="Times New Roman" w:hAnsi="Times New Roman" w:cs="Times New Roman"/>
          <w:sz w:val="24"/>
          <w:szCs w:val="24"/>
        </w:rPr>
        <w:t xml:space="preserve">: </w:t>
      </w:r>
      <w:r w:rsidR="00B1188A" w:rsidRPr="00865BED">
        <w:rPr>
          <w:rFonts w:ascii="Times New Roman" w:eastAsia="Times New Roman" w:hAnsi="Times New Roman" w:cs="Times New Roman"/>
          <w:b/>
          <w:sz w:val="24"/>
          <w:szCs w:val="24"/>
        </w:rPr>
        <w:t>24.11.2023</w:t>
      </w:r>
      <w:r w:rsidRPr="00865BED">
        <w:rPr>
          <w:rFonts w:ascii="Times New Roman" w:eastAsia="Times New Roman" w:hAnsi="Times New Roman" w:cs="Times New Roman"/>
          <w:b/>
          <w:sz w:val="24"/>
          <w:szCs w:val="24"/>
        </w:rPr>
        <w:t xml:space="preserve"> р. Час: 10.00 год.</w:t>
      </w:r>
    </w:p>
    <w:sectPr w:rsidR="00311544" w:rsidRPr="00865BED" w:rsidSect="00CF39A5">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5542"/>
    <w:multiLevelType w:val="hybridMultilevel"/>
    <w:tmpl w:val="B53687E4"/>
    <w:lvl w:ilvl="0" w:tplc="C06219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260205"/>
    <w:multiLevelType w:val="hybridMultilevel"/>
    <w:tmpl w:val="D0C8098A"/>
    <w:lvl w:ilvl="0" w:tplc="51E052DA">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19612769">
    <w:abstractNumId w:val="0"/>
  </w:num>
  <w:num w:numId="2" w16cid:durableId="7617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70D3"/>
    <w:rsid w:val="00007FDE"/>
    <w:rsid w:val="000228EE"/>
    <w:rsid w:val="0007444F"/>
    <w:rsid w:val="000E7FB6"/>
    <w:rsid w:val="00181679"/>
    <w:rsid w:val="001D4FE4"/>
    <w:rsid w:val="0024695F"/>
    <w:rsid w:val="002541DE"/>
    <w:rsid w:val="00311544"/>
    <w:rsid w:val="00313684"/>
    <w:rsid w:val="00317591"/>
    <w:rsid w:val="00372C8C"/>
    <w:rsid w:val="003E0775"/>
    <w:rsid w:val="003E0A45"/>
    <w:rsid w:val="00400890"/>
    <w:rsid w:val="004438DA"/>
    <w:rsid w:val="004F4CEE"/>
    <w:rsid w:val="00572D15"/>
    <w:rsid w:val="005B266E"/>
    <w:rsid w:val="005D7A8B"/>
    <w:rsid w:val="005E2010"/>
    <w:rsid w:val="00712A75"/>
    <w:rsid w:val="00721947"/>
    <w:rsid w:val="00757752"/>
    <w:rsid w:val="007A5918"/>
    <w:rsid w:val="00865BED"/>
    <w:rsid w:val="008C1DE9"/>
    <w:rsid w:val="009259A7"/>
    <w:rsid w:val="00936643"/>
    <w:rsid w:val="00953515"/>
    <w:rsid w:val="009B1BBE"/>
    <w:rsid w:val="009F45D3"/>
    <w:rsid w:val="00A75AA3"/>
    <w:rsid w:val="00A90098"/>
    <w:rsid w:val="00AE5829"/>
    <w:rsid w:val="00B1188A"/>
    <w:rsid w:val="00B449FB"/>
    <w:rsid w:val="00B63B7D"/>
    <w:rsid w:val="00B75BED"/>
    <w:rsid w:val="00BB4C1F"/>
    <w:rsid w:val="00C370D3"/>
    <w:rsid w:val="00CF39A5"/>
    <w:rsid w:val="00D43018"/>
    <w:rsid w:val="00F55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5437"/>
  <w15:docId w15:val="{5B3D9352-6346-4862-82AD-95BF8CBA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15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rsid w:val="00311544"/>
    <w:rPr>
      <w:color w:val="0000FF"/>
      <w:u w:val="single"/>
    </w:rPr>
  </w:style>
  <w:style w:type="character" w:styleId="a5">
    <w:name w:val="Strong"/>
    <w:basedOn w:val="a0"/>
    <w:uiPriority w:val="22"/>
    <w:qFormat/>
    <w:rsid w:val="00311544"/>
    <w:rPr>
      <w:b/>
      <w:bCs/>
    </w:rPr>
  </w:style>
  <w:style w:type="character" w:styleId="a6">
    <w:name w:val="Emphasis"/>
    <w:basedOn w:val="a0"/>
    <w:uiPriority w:val="20"/>
    <w:qFormat/>
    <w:rsid w:val="00311544"/>
    <w:rPr>
      <w:i/>
      <w:iCs/>
    </w:rPr>
  </w:style>
  <w:style w:type="paragraph" w:customStyle="1" w:styleId="rvps2">
    <w:name w:val="rvps2"/>
    <w:basedOn w:val="a"/>
    <w:rsid w:val="003115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0"/>
    <w:rsid w:val="00311544"/>
  </w:style>
  <w:style w:type="character" w:customStyle="1" w:styleId="rvts11">
    <w:name w:val="rvts11"/>
    <w:basedOn w:val="a0"/>
    <w:rsid w:val="00311544"/>
  </w:style>
  <w:style w:type="paragraph" w:styleId="a7">
    <w:name w:val="List Paragraph"/>
    <w:basedOn w:val="a"/>
    <w:uiPriority w:val="34"/>
    <w:qFormat/>
    <w:rsid w:val="00372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39779">
      <w:bodyDiv w:val="1"/>
      <w:marLeft w:val="0"/>
      <w:marRight w:val="0"/>
      <w:marTop w:val="0"/>
      <w:marBottom w:val="0"/>
      <w:divBdr>
        <w:top w:val="none" w:sz="0" w:space="0" w:color="auto"/>
        <w:left w:val="none" w:sz="0" w:space="0" w:color="auto"/>
        <w:bottom w:val="none" w:sz="0" w:space="0" w:color="auto"/>
        <w:right w:val="none" w:sz="0" w:space="0" w:color="auto"/>
      </w:divBdr>
    </w:div>
    <w:div w:id="1270116396">
      <w:bodyDiv w:val="1"/>
      <w:marLeft w:val="0"/>
      <w:marRight w:val="0"/>
      <w:marTop w:val="0"/>
      <w:marBottom w:val="0"/>
      <w:divBdr>
        <w:top w:val="none" w:sz="0" w:space="0" w:color="auto"/>
        <w:left w:val="none" w:sz="0" w:space="0" w:color="auto"/>
        <w:bottom w:val="none" w:sz="0" w:space="0" w:color="auto"/>
        <w:right w:val="none" w:sz="0" w:space="0" w:color="auto"/>
      </w:divBdr>
    </w:div>
    <w:div w:id="1421638351">
      <w:bodyDiv w:val="1"/>
      <w:marLeft w:val="0"/>
      <w:marRight w:val="0"/>
      <w:marTop w:val="0"/>
      <w:marBottom w:val="0"/>
      <w:divBdr>
        <w:top w:val="none" w:sz="0" w:space="0" w:color="auto"/>
        <w:left w:val="none" w:sz="0" w:space="0" w:color="auto"/>
        <w:bottom w:val="none" w:sz="0" w:space="0" w:color="auto"/>
        <w:right w:val="none" w:sz="0" w:space="0" w:color="auto"/>
      </w:divBdr>
    </w:div>
    <w:div w:id="1534228056">
      <w:bodyDiv w:val="1"/>
      <w:marLeft w:val="0"/>
      <w:marRight w:val="0"/>
      <w:marTop w:val="0"/>
      <w:marBottom w:val="0"/>
      <w:divBdr>
        <w:top w:val="none" w:sz="0" w:space="0" w:color="auto"/>
        <w:left w:val="none" w:sz="0" w:space="0" w:color="auto"/>
        <w:bottom w:val="none" w:sz="0" w:space="0" w:color="auto"/>
        <w:right w:val="none" w:sz="0" w:space="0" w:color="auto"/>
      </w:divBdr>
    </w:div>
    <w:div w:id="1577397143">
      <w:bodyDiv w:val="1"/>
      <w:marLeft w:val="0"/>
      <w:marRight w:val="0"/>
      <w:marTop w:val="0"/>
      <w:marBottom w:val="0"/>
      <w:divBdr>
        <w:top w:val="none" w:sz="0" w:space="0" w:color="auto"/>
        <w:left w:val="none" w:sz="0" w:space="0" w:color="auto"/>
        <w:bottom w:val="none" w:sz="0" w:space="0" w:color="auto"/>
        <w:right w:val="none" w:sz="0" w:space="0" w:color="auto"/>
      </w:divBdr>
    </w:div>
    <w:div w:id="1588461945">
      <w:bodyDiv w:val="1"/>
      <w:marLeft w:val="0"/>
      <w:marRight w:val="0"/>
      <w:marTop w:val="0"/>
      <w:marBottom w:val="0"/>
      <w:divBdr>
        <w:top w:val="none" w:sz="0" w:space="0" w:color="auto"/>
        <w:left w:val="none" w:sz="0" w:space="0" w:color="auto"/>
        <w:bottom w:val="none" w:sz="0" w:space="0" w:color="auto"/>
        <w:right w:val="none" w:sz="0" w:space="0" w:color="auto"/>
      </w:divBdr>
      <w:divsChild>
        <w:div w:id="144007087">
          <w:marLeft w:val="0"/>
          <w:marRight w:val="0"/>
          <w:marTop w:val="0"/>
          <w:marBottom w:val="300"/>
          <w:divBdr>
            <w:top w:val="none" w:sz="0" w:space="0" w:color="auto"/>
            <w:left w:val="none" w:sz="0" w:space="0" w:color="auto"/>
            <w:bottom w:val="none" w:sz="0" w:space="0" w:color="auto"/>
            <w:right w:val="none" w:sz="0" w:space="0" w:color="auto"/>
          </w:divBdr>
        </w:div>
      </w:divsChild>
    </w:div>
    <w:div w:id="17535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2351</Words>
  <Characters>13405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Owner's Computer</dc:creator>
  <cp:keywords/>
  <dc:description/>
  <cp:lastModifiedBy>Ольга Рябчуненко</cp:lastModifiedBy>
  <cp:revision>41</cp:revision>
  <cp:lastPrinted>2020-11-27T12:14:00Z</cp:lastPrinted>
  <dcterms:created xsi:type="dcterms:W3CDTF">2020-10-15T10:44:00Z</dcterms:created>
  <dcterms:modified xsi:type="dcterms:W3CDTF">2023-10-23T09:12:00Z</dcterms:modified>
</cp:coreProperties>
</file>