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9024B5">
      <w:pPr>
        <w:numPr>
          <w:ilvl w:val="0"/>
          <w:numId w:val="1"/>
        </w:numPr>
        <w:tabs>
          <w:tab w:val="left" w:pos="0"/>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w:t>
      </w:r>
      <w:r w:rsidR="00896401" w:rsidRPr="00896401">
        <w:rPr>
          <w:rFonts w:ascii="Times New Roman" w:hAnsi="Times New Roman" w:cs="Times New Roman"/>
          <w:bCs/>
          <w:sz w:val="24"/>
          <w:szCs w:val="24"/>
          <w:lang w:val="uk-UA"/>
        </w:rPr>
        <w:t xml:space="preserve">що знаходиться в Дитячому центрі Корабельного району по </w:t>
      </w:r>
      <w:r w:rsidR="00896401">
        <w:rPr>
          <w:rFonts w:ascii="Times New Roman" w:hAnsi="Times New Roman" w:cs="Times New Roman"/>
          <w:bCs/>
          <w:sz w:val="24"/>
          <w:szCs w:val="24"/>
          <w:lang w:val="uk-UA"/>
        </w:rPr>
        <w:t xml:space="preserve">                     </w:t>
      </w:r>
      <w:r w:rsidR="00896401" w:rsidRPr="00896401">
        <w:rPr>
          <w:rFonts w:ascii="Times New Roman" w:hAnsi="Times New Roman" w:cs="Times New Roman"/>
          <w:bCs/>
          <w:sz w:val="24"/>
          <w:szCs w:val="24"/>
          <w:lang w:val="uk-UA"/>
        </w:rPr>
        <w:t>пр. Корабелів, 12/1 в м. Миколаєві</w:t>
      </w:r>
      <w:r w:rsidR="003B7E85" w:rsidRPr="003B7E85">
        <w:rPr>
          <w:rFonts w:ascii="Times New Roman" w:hAnsi="Times New Roman" w:cs="Times New Roman"/>
          <w:bCs/>
          <w:sz w:val="24"/>
          <w:szCs w:val="24"/>
          <w:lang w:val="uk-UA"/>
        </w:rPr>
        <w:t xml:space="preserve">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896401" w:rsidRPr="00896401">
        <w:rPr>
          <w:rFonts w:ascii="Times New Roman" w:hAnsi="Times New Roman" w:cs="Times New Roman"/>
          <w:bCs/>
          <w:sz w:val="24"/>
          <w:szCs w:val="24"/>
          <w:lang w:val="uk-UA"/>
        </w:rPr>
        <w:t>пр. Корабелів, 12/1</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 xml:space="preserve">1 566 593,72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896401">
        <w:rPr>
          <w:rFonts w:ascii="Times New Roman" w:eastAsia="Calibri" w:hAnsi="Times New Roman" w:cs="Times New Roman"/>
          <w:sz w:val="24"/>
          <w:szCs w:val="24"/>
          <w:lang w:val="uk-UA"/>
        </w:rPr>
        <w:t>30</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9</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990C59">
        <w:rPr>
          <w:rFonts w:ascii="Times New Roman" w:eastAsia="Calibri" w:hAnsi="Times New Roman" w:cs="Times New Roman"/>
          <w:sz w:val="24"/>
          <w:szCs w:val="24"/>
          <w:lang w:val="uk-UA"/>
        </w:rPr>
        <w:t>1</w:t>
      </w:r>
      <w:r w:rsidR="00896401">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46</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896401" w:rsidRPr="00896401" w:rsidRDefault="003B7E85" w:rsidP="00896401">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896401">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2023 – 2024 роках договорами.</w:t>
      </w:r>
    </w:p>
    <w:p w:rsidR="00015098" w:rsidRPr="00896401"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566C" w:rsidRDefault="00EF566C" w:rsidP="00E608FD">
      <w:pPr>
        <w:pStyle w:val="a3"/>
        <w:spacing w:after="0" w:line="240" w:lineRule="auto"/>
        <w:ind w:left="284"/>
        <w:jc w:val="both"/>
        <w:rPr>
          <w:rFonts w:ascii="Times New Roman" w:hAnsi="Times New Roman" w:cs="Times New Roman"/>
          <w:sz w:val="24"/>
          <w:szCs w:val="24"/>
          <w:lang w:val="uk-UA"/>
        </w:rPr>
      </w:pPr>
    </w:p>
    <w:p w:rsidR="00EF566C" w:rsidRDefault="00EF566C" w:rsidP="00E608FD">
      <w:pPr>
        <w:pStyle w:val="a3"/>
        <w:spacing w:after="0" w:line="240" w:lineRule="auto"/>
        <w:ind w:left="284"/>
        <w:jc w:val="both"/>
        <w:rPr>
          <w:rFonts w:ascii="Times New Roman" w:hAnsi="Times New Roman" w:cs="Times New Roman"/>
          <w:sz w:val="24"/>
          <w:szCs w:val="24"/>
          <w:lang w:val="uk-UA"/>
        </w:rPr>
      </w:pPr>
    </w:p>
    <w:p w:rsidR="00EF566C" w:rsidRDefault="00EF566C" w:rsidP="00E608FD">
      <w:pPr>
        <w:pStyle w:val="a3"/>
        <w:spacing w:after="0" w:line="240" w:lineRule="auto"/>
        <w:ind w:left="284"/>
        <w:jc w:val="both"/>
        <w:rPr>
          <w:rFonts w:ascii="Times New Roman" w:hAnsi="Times New Roman" w:cs="Times New Roman"/>
          <w:sz w:val="24"/>
          <w:szCs w:val="24"/>
          <w:lang w:val="uk-UA"/>
        </w:rPr>
      </w:pPr>
    </w:p>
    <w:p w:rsidR="00EF566C" w:rsidRDefault="00EF566C"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2D155E" w:rsidRDefault="002D155E" w:rsidP="00EF1ED5">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EF566C" w:rsidTr="00EF566C">
        <w:trPr>
          <w:gridAfter w:val="1"/>
          <w:wAfter w:w="59" w:type="dxa"/>
          <w:jc w:val="center"/>
        </w:trPr>
        <w:tc>
          <w:tcPr>
            <w:tcW w:w="10201" w:type="dxa"/>
            <w:gridSpan w:val="7"/>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Умови виконання робі</w:t>
            </w:r>
            <w:proofErr w:type="gramStart"/>
            <w:r>
              <w:rPr>
                <w:rFonts w:ascii="Arial" w:hAnsi="Arial" w:cs="Arial"/>
                <w:spacing w:val="-5"/>
                <w:sz w:val="20"/>
                <w:szCs w:val="20"/>
              </w:rPr>
              <w:t>т</w:t>
            </w:r>
            <w:proofErr w:type="gramEnd"/>
            <w:r>
              <w:rPr>
                <w:rFonts w:ascii="Arial" w:hAnsi="Arial" w:cs="Arial"/>
                <w:spacing w:val="-5"/>
                <w:sz w:val="20"/>
                <w:szCs w:val="20"/>
              </w:rPr>
              <w:t xml:space="preserve"> </w:t>
            </w:r>
          </w:p>
        </w:tc>
      </w:tr>
      <w:tr w:rsidR="00EF566C" w:rsidTr="00EF566C">
        <w:trPr>
          <w:gridAfter w:val="1"/>
          <w:wAfter w:w="59" w:type="dxa"/>
          <w:jc w:val="center"/>
        </w:trPr>
        <w:tc>
          <w:tcPr>
            <w:tcW w:w="5328" w:type="dxa"/>
            <w:gridSpan w:val="3"/>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3" w:type="dxa"/>
            <w:gridSpan w:val="4"/>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1"/>
          <w:wAfter w:w="59" w:type="dxa"/>
          <w:jc w:val="center"/>
        </w:trPr>
        <w:tc>
          <w:tcPr>
            <w:tcW w:w="10201" w:type="dxa"/>
            <w:gridSpan w:val="7"/>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Об'єми робіт</w:t>
            </w:r>
          </w:p>
        </w:tc>
      </w:tr>
      <w:tr w:rsidR="00EF566C" w:rsidTr="00EF566C">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Ч.ч.</w:t>
            </w:r>
          </w:p>
        </w:tc>
        <w:tc>
          <w:tcPr>
            <w:tcW w:w="5385" w:type="dxa"/>
            <w:gridSpan w:val="2"/>
            <w:tcBorders>
              <w:top w:val="single" w:sz="12" w:space="0" w:color="auto"/>
              <w:left w:val="nil"/>
              <w:bottom w:val="nil"/>
              <w:right w:val="nil"/>
            </w:tcBorders>
            <w:vAlign w:val="center"/>
          </w:tcPr>
          <w:p w:rsidR="00EF566C" w:rsidRDefault="00EF566C">
            <w:pPr>
              <w:keepLines/>
              <w:autoSpaceDE w:val="0"/>
              <w:autoSpaceDN w:val="0"/>
              <w:spacing w:after="0" w:line="240" w:lineRule="auto"/>
              <w:jc w:val="center"/>
              <w:rPr>
                <w:rFonts w:ascii="Arial" w:hAnsi="Arial" w:cs="Arial"/>
                <w:spacing w:val="-5"/>
                <w:sz w:val="20"/>
                <w:szCs w:val="20"/>
              </w:rPr>
            </w:pPr>
          </w:p>
          <w:p w:rsidR="00EF566C" w:rsidRDefault="00EF566C">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Найменування робіт і витрат</w:t>
            </w:r>
          </w:p>
          <w:p w:rsidR="00EF566C" w:rsidRDefault="00EF566C">
            <w:pPr>
              <w:keepLines/>
              <w:autoSpaceDE w:val="0"/>
              <w:autoSpaceDN w:val="0"/>
              <w:spacing w:after="0" w:line="240" w:lineRule="auto"/>
              <w:jc w:val="center"/>
              <w:rPr>
                <w:rFonts w:ascii="Arial" w:hAnsi="Arial" w:cs="Arial"/>
                <w:sz w:val="20"/>
                <w:szCs w:val="20"/>
              </w:rPr>
            </w:pPr>
          </w:p>
        </w:tc>
        <w:tc>
          <w:tcPr>
            <w:tcW w:w="1417" w:type="dxa"/>
            <w:tcBorders>
              <w:top w:val="single" w:sz="12" w:space="0" w:color="auto"/>
              <w:left w:val="single" w:sz="4" w:space="0" w:color="auto"/>
              <w:bottom w:val="nil"/>
              <w:right w:val="nil"/>
            </w:tcBorders>
            <w:vAlign w:val="center"/>
            <w:hideMark/>
          </w:tcPr>
          <w:p w:rsidR="00EF566C" w:rsidRDefault="00EF566C">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Одиниця</w:t>
            </w:r>
          </w:p>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виміру</w:t>
            </w:r>
          </w:p>
        </w:tc>
        <w:tc>
          <w:tcPr>
            <w:tcW w:w="1417" w:type="dxa"/>
            <w:tcBorders>
              <w:top w:val="single" w:sz="12" w:space="0" w:color="auto"/>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Кількість</w:t>
            </w:r>
          </w:p>
        </w:tc>
        <w:tc>
          <w:tcPr>
            <w:tcW w:w="1417" w:type="dxa"/>
            <w:gridSpan w:val="2"/>
            <w:tcBorders>
              <w:top w:val="single" w:sz="12" w:space="0" w:color="auto"/>
              <w:left w:val="single" w:sz="4" w:space="0" w:color="auto"/>
              <w:bottom w:val="nil"/>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Примітка</w:t>
            </w:r>
          </w:p>
        </w:tc>
      </w:tr>
      <w:tr w:rsidR="00EF566C" w:rsidTr="00EF566C">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2"/>
            <w:tcBorders>
              <w:top w:val="single" w:sz="4"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7" w:type="dxa"/>
            <w:tcBorders>
              <w:top w:val="single" w:sz="4"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7" w:type="dxa"/>
            <w:gridSpan w:val="2"/>
            <w:tcBorders>
              <w:top w:val="single" w:sz="4"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  Демонтажні роботи</w:t>
            </w:r>
          </w:p>
        </w:tc>
        <w:tc>
          <w:tcPr>
            <w:tcW w:w="1417"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2"/>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Розбирання покриттів </w:t>
            </w:r>
            <w:proofErr w:type="gramStart"/>
            <w:r>
              <w:rPr>
                <w:rFonts w:ascii="Arial" w:hAnsi="Arial" w:cs="Arial"/>
                <w:spacing w:val="-5"/>
                <w:sz w:val="20"/>
                <w:szCs w:val="20"/>
              </w:rPr>
              <w:t>п</w:t>
            </w:r>
            <w:proofErr w:type="gramEnd"/>
            <w:r>
              <w:rPr>
                <w:rFonts w:ascii="Arial" w:hAnsi="Arial" w:cs="Arial"/>
                <w:spacing w:val="-5"/>
                <w:sz w:val="20"/>
                <w:szCs w:val="20"/>
              </w:rPr>
              <w:t>ідлог з лінолеуму та реліну</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Відбивання штукатурки по цеглі та бетону зі </w:t>
            </w:r>
            <w:proofErr w:type="gramStart"/>
            <w:r>
              <w:rPr>
                <w:rFonts w:ascii="Arial" w:hAnsi="Arial" w:cs="Arial"/>
                <w:spacing w:val="-5"/>
                <w:sz w:val="20"/>
                <w:szCs w:val="20"/>
              </w:rPr>
              <w:t>ст</w:t>
            </w:r>
            <w:proofErr w:type="gramEnd"/>
            <w:r>
              <w:rPr>
                <w:rFonts w:ascii="Arial" w:hAnsi="Arial" w:cs="Arial"/>
                <w:spacing w:val="-5"/>
                <w:sz w:val="20"/>
                <w:szCs w:val="20"/>
              </w:rPr>
              <w:t>ін та</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площа відбивання в одному місці більше 5 м</w:t>
            </w:r>
            <w:proofErr w:type="gramStart"/>
            <w:r>
              <w:rPr>
                <w:rFonts w:ascii="Arial" w:hAnsi="Arial" w:cs="Arial"/>
                <w:spacing w:val="-5"/>
                <w:sz w:val="20"/>
                <w:szCs w:val="20"/>
              </w:rPr>
              <w:t>2</w:t>
            </w:r>
            <w:proofErr w:type="gramEnd"/>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195,69</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Очищення вручну внутрішніх поверхонь стель від</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вапняної фарби</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123,64</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5" w:type="dxa"/>
            <w:gridSpan w:val="2"/>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gramStart"/>
            <w:r>
              <w:rPr>
                <w:rFonts w:ascii="Arial" w:hAnsi="Arial" w:cs="Arial"/>
                <w:spacing w:val="-5"/>
                <w:sz w:val="20"/>
                <w:szCs w:val="20"/>
              </w:rPr>
              <w:t>св</w:t>
            </w:r>
            <w:proofErr w:type="gramEnd"/>
            <w:r>
              <w:rPr>
                <w:rFonts w:ascii="Arial" w:hAnsi="Arial" w:cs="Arial"/>
                <w:spacing w:val="-5"/>
                <w:sz w:val="20"/>
                <w:szCs w:val="20"/>
              </w:rPr>
              <w:t>ітильників з лампами розжарювання</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5" w:type="dxa"/>
            <w:gridSpan w:val="2"/>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схованої електропроводки</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5" w:type="dxa"/>
            <w:gridSpan w:val="2"/>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відкритої електропроводки</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5" w:type="dxa"/>
            <w:gridSpan w:val="2"/>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датчиків задимлення (без збереження)</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gramStart"/>
            <w:r>
              <w:rPr>
                <w:rFonts w:ascii="Arial" w:hAnsi="Arial" w:cs="Arial"/>
                <w:spacing w:val="-5"/>
                <w:sz w:val="20"/>
                <w:szCs w:val="20"/>
              </w:rPr>
              <w:t>Пров</w:t>
            </w:r>
            <w:proofErr w:type="gramEnd"/>
            <w:r>
              <w:rPr>
                <w:rFonts w:ascii="Arial" w:hAnsi="Arial" w:cs="Arial"/>
                <w:spacing w:val="-5"/>
                <w:sz w:val="20"/>
                <w:szCs w:val="20"/>
              </w:rPr>
              <w:t>ід дво- та трижильний з роздільною</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основою по </w:t>
            </w:r>
            <w:proofErr w:type="gramStart"/>
            <w:r>
              <w:rPr>
                <w:rFonts w:ascii="Arial" w:hAnsi="Arial" w:cs="Arial"/>
                <w:spacing w:val="-5"/>
                <w:sz w:val="20"/>
                <w:szCs w:val="20"/>
              </w:rPr>
              <w:t>ст</w:t>
            </w:r>
            <w:proofErr w:type="gramEnd"/>
            <w:r>
              <w:rPr>
                <w:rFonts w:ascii="Arial" w:hAnsi="Arial" w:cs="Arial"/>
                <w:spacing w:val="-5"/>
                <w:sz w:val="20"/>
                <w:szCs w:val="20"/>
              </w:rPr>
              <w:t>інах і стелях бетонних і металевих (без</w:t>
            </w:r>
          </w:p>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збереження)</w:t>
            </w:r>
            <w:proofErr w:type="gramEnd"/>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Демонтаж датчиків задимлення (для подальшого</w:t>
            </w:r>
            <w:proofErr w:type="gramEnd"/>
          </w:p>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використання)</w:t>
            </w:r>
            <w:proofErr w:type="gramEnd"/>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Монтаж вініпластових труб з </w:t>
            </w:r>
            <w:proofErr w:type="gramStart"/>
            <w:r>
              <w:rPr>
                <w:rFonts w:ascii="Arial" w:hAnsi="Arial" w:cs="Arial"/>
                <w:spacing w:val="-5"/>
                <w:sz w:val="20"/>
                <w:szCs w:val="20"/>
              </w:rPr>
              <w:t>др</w:t>
            </w:r>
            <w:proofErr w:type="gramEnd"/>
            <w:r>
              <w:rPr>
                <w:rFonts w:ascii="Arial" w:hAnsi="Arial" w:cs="Arial"/>
                <w:spacing w:val="-5"/>
                <w:sz w:val="20"/>
                <w:szCs w:val="20"/>
              </w:rPr>
              <w:t>ітом для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пожежної системи діаметром до 25 мм</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130</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Кнопка, установлювана на пультах і панелях</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(для подальшого використання)</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(Дмонтаж</w:t>
            </w:r>
            <w:proofErr w:type="gramStart"/>
            <w:r>
              <w:rPr>
                <w:rFonts w:ascii="Arial" w:hAnsi="Arial" w:cs="Arial"/>
                <w:spacing w:val="-5"/>
                <w:sz w:val="20"/>
                <w:szCs w:val="20"/>
              </w:rPr>
              <w:t>)У</w:t>
            </w:r>
            <w:proofErr w:type="gramEnd"/>
            <w:r>
              <w:rPr>
                <w:rFonts w:ascii="Arial" w:hAnsi="Arial" w:cs="Arial"/>
                <w:spacing w:val="-5"/>
                <w:sz w:val="20"/>
                <w:szCs w:val="20"/>
              </w:rPr>
              <w:t>становлення металевих дверних коробок із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дверних коробок в кам'яних </w:t>
            </w:r>
            <w:proofErr w:type="gramStart"/>
            <w:r>
              <w:rPr>
                <w:rFonts w:ascii="Arial" w:hAnsi="Arial" w:cs="Arial"/>
                <w:spacing w:val="-5"/>
                <w:sz w:val="20"/>
                <w:szCs w:val="20"/>
              </w:rPr>
              <w:t>ст</w:t>
            </w:r>
            <w:proofErr w:type="gramEnd"/>
            <w:r>
              <w:rPr>
                <w:rFonts w:ascii="Arial" w:hAnsi="Arial" w:cs="Arial"/>
                <w:spacing w:val="-5"/>
                <w:sz w:val="20"/>
                <w:szCs w:val="20"/>
              </w:rPr>
              <w:t>інах 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gramStart"/>
            <w:r>
              <w:rPr>
                <w:rFonts w:ascii="Arial" w:hAnsi="Arial" w:cs="Arial"/>
                <w:spacing w:val="-5"/>
                <w:sz w:val="20"/>
                <w:szCs w:val="20"/>
              </w:rPr>
              <w:t>шт</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5" w:type="dxa"/>
            <w:gridSpan w:val="2"/>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трубопроводів з труб чавунних</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каналізаційних діаметром 100 мм</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застосуванням охолоджувальної </w:t>
            </w:r>
            <w:proofErr w:type="gramStart"/>
            <w:r>
              <w:rPr>
                <w:rFonts w:ascii="Arial" w:hAnsi="Arial" w:cs="Arial"/>
                <w:spacing w:val="-5"/>
                <w:sz w:val="20"/>
                <w:szCs w:val="20"/>
              </w:rPr>
              <w:t>р</w:t>
            </w:r>
            <w:proofErr w:type="gramEnd"/>
            <w:r>
              <w:rPr>
                <w:rFonts w:ascii="Arial" w:hAnsi="Arial" w:cs="Arial"/>
                <w:spacing w:val="-5"/>
                <w:sz w:val="20"/>
                <w:szCs w:val="20"/>
              </w:rPr>
              <w:t>ідини /води/ в</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w:t>
            </w:r>
            <w:proofErr w:type="gramStart"/>
            <w:r>
              <w:rPr>
                <w:rFonts w:ascii="Arial" w:hAnsi="Arial" w:cs="Arial"/>
                <w:spacing w:val="-5"/>
                <w:sz w:val="20"/>
                <w:szCs w:val="20"/>
              </w:rPr>
              <w:t>в</w:t>
            </w:r>
            <w:proofErr w:type="gramEnd"/>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200 мм, діаметром 150 мм</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wBefore w:w="57" w:type="dxa"/>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5" w:type="dxa"/>
            <w:gridSpan w:val="2"/>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на кожні 10 мм зміни глибини свердління</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кільцевими алмазними свердлами з застосуванням</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охолоджувальної </w:t>
            </w:r>
            <w:proofErr w:type="gramStart"/>
            <w:r>
              <w:rPr>
                <w:rFonts w:ascii="Arial" w:hAnsi="Arial" w:cs="Arial"/>
                <w:spacing w:val="-5"/>
                <w:sz w:val="20"/>
                <w:szCs w:val="20"/>
              </w:rPr>
              <w:t>р</w:t>
            </w:r>
            <w:proofErr w:type="gramEnd"/>
            <w:r>
              <w:rPr>
                <w:rFonts w:ascii="Arial" w:hAnsi="Arial" w:cs="Arial"/>
                <w:spacing w:val="-5"/>
                <w:sz w:val="20"/>
                <w:szCs w:val="20"/>
              </w:rPr>
              <w:t>ідини /води/ в залізобетонних</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конструкціях горизонтальних отворів діаметром 160 мм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(до 600 мм)</w:t>
            </w:r>
          </w:p>
        </w:tc>
        <w:tc>
          <w:tcPr>
            <w:tcW w:w="1417"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7"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7" w:type="dxa"/>
            <w:gridSpan w:val="2"/>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spacing w:after="0" w:line="240" w:lineRule="auto"/>
        <w:rPr>
          <w:sz w:val="2"/>
          <w:szCs w:val="2"/>
        </w:rPr>
        <w:sectPr w:rsidR="00EF566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F566C" w:rsidTr="00EF56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Продавлювання труб діаметром 150 мм на довжину</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10 до 30 м без розробки ґрунту [прокол]</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поліетиленових труб діаметром 110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каналізації ПВХ діаметром 110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Коліно ПВХ  </w:t>
            </w:r>
            <w:proofErr w:type="gramStart"/>
            <w:r>
              <w:rPr>
                <w:rFonts w:ascii="Arial" w:hAnsi="Arial" w:cs="Arial"/>
                <w:spacing w:val="-5"/>
                <w:sz w:val="20"/>
                <w:szCs w:val="20"/>
              </w:rPr>
              <w:t>діам</w:t>
            </w:r>
            <w:proofErr w:type="gramEnd"/>
            <w:r>
              <w:rPr>
                <w:rFonts w:ascii="Arial" w:hAnsi="Arial" w:cs="Arial"/>
                <w:spacing w:val="-5"/>
                <w:sz w:val="20"/>
                <w:szCs w:val="20"/>
              </w:rPr>
              <w:t>. 110 град.90</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із анкером </w:t>
            </w:r>
            <w:proofErr w:type="gramStart"/>
            <w:r>
              <w:rPr>
                <w:rFonts w:ascii="Arial" w:hAnsi="Arial" w:cs="Arial"/>
                <w:spacing w:val="-5"/>
                <w:sz w:val="20"/>
                <w:szCs w:val="20"/>
              </w:rPr>
              <w:t>діам</w:t>
            </w:r>
            <w:proofErr w:type="gramEnd"/>
            <w:r>
              <w:rPr>
                <w:rFonts w:ascii="Arial" w:hAnsi="Arial" w:cs="Arial"/>
                <w:spacing w:val="-5"/>
                <w:sz w:val="20"/>
                <w:szCs w:val="20"/>
              </w:rPr>
              <w:t>. 110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№2.  Приміщення № 1</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Промазування і розшивання шві</w:t>
            </w:r>
            <w:proofErr w:type="gramStart"/>
            <w:r>
              <w:rPr>
                <w:rFonts w:ascii="Arial" w:hAnsi="Arial" w:cs="Arial"/>
                <w:spacing w:val="-5"/>
                <w:sz w:val="20"/>
                <w:szCs w:val="20"/>
              </w:rPr>
              <w:t>в</w:t>
            </w:r>
            <w:proofErr w:type="gramEnd"/>
            <w:r>
              <w:rPr>
                <w:rFonts w:ascii="Arial" w:hAnsi="Arial" w:cs="Arial"/>
                <w:spacing w:val="-5"/>
                <w:sz w:val="20"/>
                <w:szCs w:val="20"/>
              </w:rPr>
              <w:t xml:space="preserve"> панелей перекриття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 знизу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Опорядження швів сухої штукатурки обклеюванням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скловолоконною </w:t>
            </w:r>
            <w:proofErr w:type="gramStart"/>
            <w:r>
              <w:rPr>
                <w:rFonts w:ascii="Arial" w:hAnsi="Arial" w:cs="Arial"/>
                <w:spacing w:val="-5"/>
                <w:sz w:val="20"/>
                <w:szCs w:val="20"/>
              </w:rPr>
              <w:t>стр</w:t>
            </w:r>
            <w:proofErr w:type="gramEnd"/>
            <w:r>
              <w:rPr>
                <w:rFonts w:ascii="Arial" w:hAnsi="Arial" w:cs="Arial"/>
                <w:spacing w:val="-5"/>
                <w:sz w:val="20"/>
                <w:szCs w:val="20"/>
              </w:rPr>
              <w:t>ічкою</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Протравлення цементної штукатурки нейтралізуючим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глибокого проникнення</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2,036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1,5 мм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до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Гіпсова шпаклівка стартова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30,54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Гіпсова шпаклівка фінішна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20,36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w:t>
            </w:r>
            <w:proofErr w:type="gramStart"/>
            <w:r>
              <w:rPr>
                <w:rFonts w:ascii="Arial" w:hAnsi="Arial" w:cs="Arial"/>
                <w:spacing w:val="-5"/>
                <w:sz w:val="20"/>
                <w:szCs w:val="20"/>
              </w:rPr>
              <w:t>пшене</w:t>
            </w:r>
            <w:proofErr w:type="gramEnd"/>
            <w:r>
              <w:rPr>
                <w:rFonts w:ascii="Arial" w:hAnsi="Arial" w:cs="Arial"/>
                <w:spacing w:val="-5"/>
                <w:sz w:val="20"/>
                <w:szCs w:val="20"/>
              </w:rPr>
              <w:t xml:space="preserve"> фарбування полівінілацетатними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водоемульсійними сумішами стель по штукатурці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Протравлення цементної штукатурки нейтралізуючим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Протигрибкова суміш</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Поліпшене штукатурення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всередені</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 цементно-вапняним або цементним розчином по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Безпіщане накриття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 мм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Безпіщане накриття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до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Гіпсова шпаклівка стартова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Гіпсова шпаклівка фінішна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w:t>
            </w:r>
            <w:proofErr w:type="gramStart"/>
            <w:r>
              <w:rPr>
                <w:rFonts w:ascii="Arial" w:hAnsi="Arial" w:cs="Arial"/>
                <w:spacing w:val="-5"/>
                <w:sz w:val="20"/>
                <w:szCs w:val="20"/>
              </w:rPr>
              <w:t>пшене</w:t>
            </w:r>
            <w:proofErr w:type="gramEnd"/>
            <w:r>
              <w:rPr>
                <w:rFonts w:ascii="Arial" w:hAnsi="Arial" w:cs="Arial"/>
                <w:spacing w:val="-5"/>
                <w:sz w:val="20"/>
                <w:szCs w:val="20"/>
              </w:rPr>
              <w:t xml:space="preserve"> фарбування полівінілацетатними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водоемульсійними сумішами </w:t>
            </w:r>
            <w:proofErr w:type="gramStart"/>
            <w:r>
              <w:rPr>
                <w:rFonts w:ascii="Arial" w:hAnsi="Arial" w:cs="Arial"/>
                <w:spacing w:val="-5"/>
                <w:sz w:val="20"/>
                <w:szCs w:val="20"/>
              </w:rPr>
              <w:t>ст</w:t>
            </w:r>
            <w:proofErr w:type="gramEnd"/>
            <w:r>
              <w:rPr>
                <w:rFonts w:ascii="Arial" w:hAnsi="Arial" w:cs="Arial"/>
                <w:spacing w:val="-5"/>
                <w:sz w:val="20"/>
                <w:szCs w:val="20"/>
              </w:rPr>
              <w:t>ін та укосів по штукатурці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стяжок самовирівнювальних з суміші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цементної для недеформівниїх основ товщиною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на кожний 1 мм товщини стяжок</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самовирівнювальних з суміші цементної для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недеформівниїх основ (до 10мм)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закріплююча дисперсійна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2,2064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Самовирівнювальна суміш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201,6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сухої клеючої суміші, кількість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понад 7 до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58,24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5,0848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для </w:t>
            </w:r>
            <w:proofErr w:type="gramStart"/>
            <w:r>
              <w:rPr>
                <w:rFonts w:ascii="Arial" w:hAnsi="Arial" w:cs="Arial"/>
                <w:spacing w:val="-5"/>
                <w:sz w:val="20"/>
                <w:szCs w:val="20"/>
              </w:rPr>
              <w:t>п</w:t>
            </w:r>
            <w:proofErr w:type="gramEnd"/>
            <w:r>
              <w:rPr>
                <w:rFonts w:ascii="Arial" w:hAnsi="Arial" w:cs="Arial"/>
                <w:spacing w:val="-5"/>
                <w:sz w:val="20"/>
                <w:szCs w:val="20"/>
              </w:rPr>
              <w:t>ідлог антиковзна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11,424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Улаштування </w:t>
            </w:r>
            <w:proofErr w:type="gramStart"/>
            <w:r>
              <w:rPr>
                <w:rFonts w:ascii="Arial" w:hAnsi="Arial" w:cs="Arial"/>
                <w:spacing w:val="-5"/>
                <w:sz w:val="20"/>
                <w:szCs w:val="20"/>
              </w:rPr>
              <w:t>пл</w:t>
            </w:r>
            <w:proofErr w:type="gramEnd"/>
            <w:r>
              <w:rPr>
                <w:rFonts w:ascii="Arial" w:hAnsi="Arial" w:cs="Arial"/>
                <w:spacing w:val="-5"/>
                <w:sz w:val="20"/>
                <w:szCs w:val="20"/>
              </w:rPr>
              <w:t>інтусів з плиток керамічних</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Двер</w:t>
            </w:r>
            <w:proofErr w:type="gramStart"/>
            <w:r>
              <w:rPr>
                <w:rFonts w:ascii="Arial" w:hAnsi="Arial" w:cs="Arial"/>
                <w:spacing w:val="-5"/>
                <w:sz w:val="20"/>
                <w:szCs w:val="20"/>
              </w:rPr>
              <w:t>i</w:t>
            </w:r>
            <w:proofErr w:type="gramEnd"/>
            <w:r>
              <w:rPr>
                <w:rFonts w:ascii="Arial" w:hAnsi="Arial" w:cs="Arial"/>
                <w:spacing w:val="-5"/>
                <w:sz w:val="20"/>
                <w:szCs w:val="20"/>
              </w:rPr>
              <w:t xml:space="preserve"> сталевi протипожежні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Медпункт</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spacing w:after="0" w:line="240" w:lineRule="auto"/>
        <w:rPr>
          <w:sz w:val="2"/>
          <w:szCs w:val="2"/>
        </w:rPr>
        <w:sectPr w:rsidR="00EF566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F566C" w:rsidTr="00EF56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товщиною 0,5 цеглини </w:t>
            </w:r>
            <w:proofErr w:type="gramStart"/>
            <w:r>
              <w:rPr>
                <w:rFonts w:ascii="Arial" w:hAnsi="Arial" w:cs="Arial"/>
                <w:spacing w:val="-5"/>
                <w:sz w:val="20"/>
                <w:szCs w:val="20"/>
              </w:rPr>
              <w:t>в</w:t>
            </w:r>
            <w:proofErr w:type="gramEnd"/>
            <w:r>
              <w:rPr>
                <w:rFonts w:ascii="Arial" w:hAnsi="Arial" w:cs="Arial"/>
                <w:spacing w:val="-5"/>
                <w:sz w:val="20"/>
                <w:szCs w:val="20"/>
              </w:rPr>
              <w:t xml:space="preserve"> приміщеннях площею більше 5</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Просте штукатурення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всередені будівлі</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Безпіщане накриття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 мм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Безпіщане накриття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до 2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Гіпсова шпаклівка стартова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Гіпсова шпаклівка фінішна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w:t>
            </w:r>
            <w:proofErr w:type="gramStart"/>
            <w:r>
              <w:rPr>
                <w:rFonts w:ascii="Arial" w:hAnsi="Arial" w:cs="Arial"/>
                <w:spacing w:val="-5"/>
                <w:sz w:val="20"/>
                <w:szCs w:val="20"/>
              </w:rPr>
              <w:t>пшене</w:t>
            </w:r>
            <w:proofErr w:type="gramEnd"/>
            <w:r>
              <w:rPr>
                <w:rFonts w:ascii="Arial" w:hAnsi="Arial" w:cs="Arial"/>
                <w:spacing w:val="-5"/>
                <w:sz w:val="20"/>
                <w:szCs w:val="20"/>
              </w:rPr>
              <w:t xml:space="preserve"> фарбування полівінілацетатними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водоемульсійними сумішами </w:t>
            </w:r>
            <w:proofErr w:type="gramStart"/>
            <w:r>
              <w:rPr>
                <w:rFonts w:ascii="Arial" w:hAnsi="Arial" w:cs="Arial"/>
                <w:spacing w:val="-5"/>
                <w:sz w:val="20"/>
                <w:szCs w:val="20"/>
              </w:rPr>
              <w:t>ст</w:t>
            </w:r>
            <w:proofErr w:type="gramEnd"/>
            <w:r>
              <w:rPr>
                <w:rFonts w:ascii="Arial" w:hAnsi="Arial" w:cs="Arial"/>
                <w:spacing w:val="-5"/>
                <w:sz w:val="20"/>
                <w:szCs w:val="20"/>
              </w:rPr>
              <w:t>ін по штукатурці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металопластику  у кам'яних</w:t>
            </w:r>
          </w:p>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ст</w:t>
            </w:r>
            <w:proofErr w:type="gramEnd"/>
            <w:r>
              <w:rPr>
                <w:rFonts w:ascii="Arial" w:hAnsi="Arial" w:cs="Arial"/>
                <w:spacing w:val="-5"/>
                <w:sz w:val="20"/>
                <w:szCs w:val="20"/>
              </w:rPr>
              <w:t>інах</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П</w:t>
            </w:r>
            <w:proofErr w:type="gramEnd"/>
            <w:r>
              <w:rPr>
                <w:rFonts w:ascii="Arial" w:hAnsi="Arial" w:cs="Arial"/>
                <w:spacing w:val="-5"/>
                <w:sz w:val="20"/>
                <w:szCs w:val="20"/>
              </w:rPr>
              <w:t>іна монтажна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0,311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поліпропіленові для теплої і холодної води </w:t>
            </w:r>
            <w:proofErr w:type="gramStart"/>
            <w:r>
              <w:rPr>
                <w:rFonts w:ascii="Arial" w:hAnsi="Arial" w:cs="Arial"/>
                <w:spacing w:val="-5"/>
                <w:sz w:val="20"/>
                <w:szCs w:val="20"/>
              </w:rPr>
              <w:t>діам</w:t>
            </w:r>
            <w:proofErr w:type="gramEnd"/>
            <w:r>
              <w:rPr>
                <w:rFonts w:ascii="Arial" w:hAnsi="Arial" w:cs="Arial"/>
                <w:spacing w:val="-5"/>
                <w:sz w:val="20"/>
                <w:szCs w:val="20"/>
              </w:rPr>
              <w:t>.</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ійник із поліпропілену діам. 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МРН</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із шурупом </w:t>
            </w:r>
            <w:proofErr w:type="gramStart"/>
            <w:r>
              <w:rPr>
                <w:rFonts w:ascii="Arial" w:hAnsi="Arial" w:cs="Arial"/>
                <w:spacing w:val="-5"/>
                <w:sz w:val="20"/>
                <w:szCs w:val="20"/>
              </w:rPr>
              <w:t>діам</w:t>
            </w:r>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Установлення умивальників одиночних з </w:t>
            </w:r>
            <w:proofErr w:type="gramStart"/>
            <w:r>
              <w:rPr>
                <w:rFonts w:ascii="Arial" w:hAnsi="Arial" w:cs="Arial"/>
                <w:spacing w:val="-5"/>
                <w:sz w:val="20"/>
                <w:szCs w:val="20"/>
              </w:rPr>
              <w:t>п</w:t>
            </w:r>
            <w:proofErr w:type="gramEnd"/>
            <w:r>
              <w:rPr>
                <w:rFonts w:ascii="Arial" w:hAnsi="Arial" w:cs="Arial"/>
                <w:spacing w:val="-5"/>
                <w:sz w:val="20"/>
                <w:szCs w:val="20"/>
              </w:rPr>
              <w:t>ідведенням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холодної та гарячої води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Умивальник керамічний</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Змішувач для умивальника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Гнучкий шланг для </w:t>
            </w:r>
            <w:proofErr w:type="gramStart"/>
            <w:r>
              <w:rPr>
                <w:rFonts w:ascii="Arial" w:hAnsi="Arial" w:cs="Arial"/>
                <w:spacing w:val="-5"/>
                <w:sz w:val="20"/>
                <w:szCs w:val="20"/>
              </w:rPr>
              <w:t>п</w:t>
            </w:r>
            <w:proofErr w:type="gramEnd"/>
            <w:r>
              <w:rPr>
                <w:rFonts w:ascii="Arial" w:hAnsi="Arial" w:cs="Arial"/>
                <w:spacing w:val="-5"/>
                <w:sz w:val="20"/>
                <w:szCs w:val="20"/>
              </w:rPr>
              <w:t xml:space="preserve">ідведення води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Сифон для раковини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поліетиленових труб діаметром 50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поліпропіленові для внутрішньої каналізації </w:t>
            </w:r>
            <w:proofErr w:type="gramStart"/>
            <w:r>
              <w:rPr>
                <w:rFonts w:ascii="Arial" w:hAnsi="Arial" w:cs="Arial"/>
                <w:spacing w:val="-5"/>
                <w:sz w:val="20"/>
                <w:szCs w:val="20"/>
              </w:rPr>
              <w:t>діам</w:t>
            </w:r>
            <w:proofErr w:type="gramEnd"/>
            <w:r>
              <w:rPr>
                <w:rFonts w:ascii="Arial" w:hAnsi="Arial" w:cs="Arial"/>
                <w:spacing w:val="-5"/>
                <w:sz w:val="20"/>
                <w:szCs w:val="20"/>
              </w:rPr>
              <w:t>.</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Коліна каналізаційні 45 град. із поліпропілену </w:t>
            </w:r>
            <w:proofErr w:type="gramStart"/>
            <w:r>
              <w:rPr>
                <w:rFonts w:ascii="Arial" w:hAnsi="Arial" w:cs="Arial"/>
                <w:spacing w:val="-5"/>
                <w:sz w:val="20"/>
                <w:szCs w:val="20"/>
              </w:rPr>
              <w:t>діам</w:t>
            </w:r>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ійник каналізаційний</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вініпластових труб для електропроводки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до 25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Захисна трубка /гофрована/ 25мм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Крепеж </w:t>
            </w:r>
            <w:proofErr w:type="gramStart"/>
            <w:r>
              <w:rPr>
                <w:rFonts w:ascii="Arial" w:hAnsi="Arial" w:cs="Arial"/>
                <w:spacing w:val="-5"/>
                <w:sz w:val="20"/>
                <w:szCs w:val="20"/>
              </w:rPr>
              <w:t>для</w:t>
            </w:r>
            <w:proofErr w:type="gramEnd"/>
            <w:r>
              <w:rPr>
                <w:rFonts w:ascii="Arial" w:hAnsi="Arial" w:cs="Arial"/>
                <w:spacing w:val="-5"/>
                <w:sz w:val="20"/>
                <w:szCs w:val="20"/>
              </w:rPr>
              <w:t xml:space="preserve"> гофри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2,5 мм</w:t>
            </w:r>
            <w:proofErr w:type="gramStart"/>
            <w:r>
              <w:rPr>
                <w:rFonts w:ascii="Arial" w:hAnsi="Arial" w:cs="Arial"/>
                <w:spacing w:val="-5"/>
                <w:sz w:val="20"/>
                <w:szCs w:val="20"/>
              </w:rPr>
              <w:t>2</w:t>
            </w:r>
            <w:proofErr w:type="gramEnd"/>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до 6 мм</w:t>
            </w:r>
            <w:proofErr w:type="gramStart"/>
            <w:r>
              <w:rPr>
                <w:rFonts w:ascii="Arial" w:hAnsi="Arial" w:cs="Arial"/>
                <w:spacing w:val="-5"/>
                <w:sz w:val="20"/>
                <w:szCs w:val="20"/>
              </w:rPr>
              <w:t>2</w:t>
            </w:r>
            <w:proofErr w:type="gramEnd"/>
            <w:r>
              <w:rPr>
                <w:rFonts w:ascii="Arial" w:hAnsi="Arial" w:cs="Arial"/>
                <w:spacing w:val="-5"/>
                <w:sz w:val="20"/>
                <w:szCs w:val="20"/>
              </w:rPr>
              <w:t xml:space="preserve"> в труби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gramStart"/>
            <w:r>
              <w:rPr>
                <w:rFonts w:ascii="Arial" w:hAnsi="Arial" w:cs="Arial"/>
                <w:spacing w:val="-5"/>
                <w:sz w:val="20"/>
                <w:szCs w:val="20"/>
              </w:rPr>
              <w:t>св</w:t>
            </w:r>
            <w:proofErr w:type="gramEnd"/>
            <w:r>
              <w:rPr>
                <w:rFonts w:ascii="Arial" w:hAnsi="Arial" w:cs="Arial"/>
                <w:spacing w:val="-5"/>
                <w:sz w:val="20"/>
                <w:szCs w:val="20"/>
              </w:rPr>
              <w:t>ітильників для люмінесцентних ламп, які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встановлюються на штирах, кількість ламп 1 </w:t>
            </w: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Св</w:t>
            </w:r>
            <w:proofErr w:type="gramEnd"/>
            <w:r>
              <w:rPr>
                <w:rFonts w:ascii="Arial" w:hAnsi="Arial" w:cs="Arial"/>
                <w:spacing w:val="-5"/>
                <w:sz w:val="20"/>
                <w:szCs w:val="20"/>
              </w:rPr>
              <w:t>ітильники LED</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Св</w:t>
            </w:r>
            <w:proofErr w:type="gramEnd"/>
            <w:r>
              <w:rPr>
                <w:rFonts w:ascii="Arial" w:hAnsi="Arial" w:cs="Arial"/>
                <w:spacing w:val="-5"/>
                <w:sz w:val="20"/>
                <w:szCs w:val="20"/>
              </w:rPr>
              <w:t>ітильники аварійні IEK ДПА 5040-3 або аналог</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штепсельних розеток неутопленого типу</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відкритій проводці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двійна накладна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Установлення вимикачів неутопленого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відкритій</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одноклавішний</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№3.  Приміщення № 2</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spacing w:after="0" w:line="240" w:lineRule="auto"/>
        <w:rPr>
          <w:sz w:val="2"/>
          <w:szCs w:val="2"/>
        </w:rPr>
        <w:sectPr w:rsidR="00EF566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F566C" w:rsidTr="00EF56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Промазування і розшивання шві</w:t>
            </w:r>
            <w:proofErr w:type="gramStart"/>
            <w:r>
              <w:rPr>
                <w:rFonts w:ascii="Arial" w:hAnsi="Arial" w:cs="Arial"/>
                <w:spacing w:val="-5"/>
                <w:sz w:val="20"/>
                <w:szCs w:val="20"/>
              </w:rPr>
              <w:t>в</w:t>
            </w:r>
            <w:proofErr w:type="gramEnd"/>
            <w:r>
              <w:rPr>
                <w:rFonts w:ascii="Arial" w:hAnsi="Arial" w:cs="Arial"/>
                <w:spacing w:val="-5"/>
                <w:sz w:val="20"/>
                <w:szCs w:val="20"/>
              </w:rPr>
              <w:t xml:space="preserve"> панелей перекриття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 знизу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Опорядження швів сухої штукатурки обклеюванням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скловолоконною </w:t>
            </w:r>
            <w:proofErr w:type="gramStart"/>
            <w:r>
              <w:rPr>
                <w:rFonts w:ascii="Arial" w:hAnsi="Arial" w:cs="Arial"/>
                <w:spacing w:val="-5"/>
                <w:sz w:val="20"/>
                <w:szCs w:val="20"/>
              </w:rPr>
              <w:t>стр</w:t>
            </w:r>
            <w:proofErr w:type="gramEnd"/>
            <w:r>
              <w:rPr>
                <w:rFonts w:ascii="Arial" w:hAnsi="Arial" w:cs="Arial"/>
                <w:spacing w:val="-5"/>
                <w:sz w:val="20"/>
                <w:szCs w:val="20"/>
              </w:rPr>
              <w:t>ічкою</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Протравлення цементної штукатурки нейтралізуючим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глибокого проникнення</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2,552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1,5 мм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до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Гіпсова шпаклівка стартова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38,28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Гіпсова шпаклівка фінішна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25,52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w:t>
            </w:r>
            <w:proofErr w:type="gramStart"/>
            <w:r>
              <w:rPr>
                <w:rFonts w:ascii="Arial" w:hAnsi="Arial" w:cs="Arial"/>
                <w:spacing w:val="-5"/>
                <w:sz w:val="20"/>
                <w:szCs w:val="20"/>
              </w:rPr>
              <w:t>пшене</w:t>
            </w:r>
            <w:proofErr w:type="gramEnd"/>
            <w:r>
              <w:rPr>
                <w:rFonts w:ascii="Arial" w:hAnsi="Arial" w:cs="Arial"/>
                <w:spacing w:val="-5"/>
                <w:sz w:val="20"/>
                <w:szCs w:val="20"/>
              </w:rPr>
              <w:t xml:space="preserve"> фарбування полівінілацетатними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водоемульсійними сумішами стель по штукатурці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Протравлення цементної штукатурки нейтралізуючим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Протигрибкова суміш</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7,344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Поліпшене штукатурення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всередені буді</w:t>
            </w:r>
            <w:proofErr w:type="gramStart"/>
            <w:r>
              <w:rPr>
                <w:rFonts w:ascii="Arial" w:hAnsi="Arial" w:cs="Arial"/>
                <w:spacing w:val="-5"/>
                <w:sz w:val="20"/>
                <w:szCs w:val="20"/>
              </w:rPr>
              <w:t>вл</w:t>
            </w:r>
            <w:proofErr w:type="gramEnd"/>
            <w:r>
              <w:rPr>
                <w:rFonts w:ascii="Arial" w:hAnsi="Arial" w:cs="Arial"/>
                <w:spacing w:val="-5"/>
                <w:sz w:val="20"/>
                <w:szCs w:val="20"/>
              </w:rPr>
              <w:t>і цементно-вапняним або цементним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 по каменю та бетону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Безпіщане накриття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 мм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Безпіщане накриття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до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Гіпсова шпаклівка стартова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110,16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Гіпсова шпаклівка фінішна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73,44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w:t>
            </w:r>
            <w:proofErr w:type="gramStart"/>
            <w:r>
              <w:rPr>
                <w:rFonts w:ascii="Arial" w:hAnsi="Arial" w:cs="Arial"/>
                <w:spacing w:val="-5"/>
                <w:sz w:val="20"/>
                <w:szCs w:val="20"/>
              </w:rPr>
              <w:t>пшене</w:t>
            </w:r>
            <w:proofErr w:type="gramEnd"/>
            <w:r>
              <w:rPr>
                <w:rFonts w:ascii="Arial" w:hAnsi="Arial" w:cs="Arial"/>
                <w:spacing w:val="-5"/>
                <w:sz w:val="20"/>
                <w:szCs w:val="20"/>
              </w:rPr>
              <w:t xml:space="preserve"> фарбування полівінілацетатними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водоемульсійними сумішами </w:t>
            </w:r>
            <w:proofErr w:type="gramStart"/>
            <w:r>
              <w:rPr>
                <w:rFonts w:ascii="Arial" w:hAnsi="Arial" w:cs="Arial"/>
                <w:spacing w:val="-5"/>
                <w:sz w:val="20"/>
                <w:szCs w:val="20"/>
              </w:rPr>
              <w:t>ст</w:t>
            </w:r>
            <w:proofErr w:type="gramEnd"/>
            <w:r>
              <w:rPr>
                <w:rFonts w:ascii="Arial" w:hAnsi="Arial" w:cs="Arial"/>
                <w:spacing w:val="-5"/>
                <w:sz w:val="20"/>
                <w:szCs w:val="20"/>
              </w:rPr>
              <w:t>ін та укосів по штукатурці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гільзи з поліетиленових труб діаметром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100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ПВХ діаметром 100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стяжок самовирівнювальних з суміші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цементної для недеформівниїх основ товщиною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на кожний 1 мм товщини стяжок</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самовирівнювальних з суміші цементної для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недеформівниїх основ (до 10мм)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закріплююча дисперсійна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2,6792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Самовирівнювальна суміш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244,8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сухої клеючої суміші, кількість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понад 7 до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6,1744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для </w:t>
            </w:r>
            <w:proofErr w:type="gramStart"/>
            <w:r>
              <w:rPr>
                <w:rFonts w:ascii="Arial" w:hAnsi="Arial" w:cs="Arial"/>
                <w:spacing w:val="-5"/>
                <w:sz w:val="20"/>
                <w:szCs w:val="20"/>
              </w:rPr>
              <w:t>п</w:t>
            </w:r>
            <w:proofErr w:type="gramEnd"/>
            <w:r>
              <w:rPr>
                <w:rFonts w:ascii="Arial" w:hAnsi="Arial" w:cs="Arial"/>
                <w:spacing w:val="-5"/>
                <w:sz w:val="20"/>
                <w:szCs w:val="20"/>
              </w:rPr>
              <w:t>ідлог антиковзна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13,872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Установлення вентиляційних грат на </w:t>
            </w:r>
            <w:proofErr w:type="gramStart"/>
            <w:r>
              <w:rPr>
                <w:rFonts w:ascii="Arial" w:hAnsi="Arial" w:cs="Arial"/>
                <w:spacing w:val="-5"/>
                <w:sz w:val="20"/>
                <w:szCs w:val="20"/>
              </w:rPr>
              <w:t>отв</w:t>
            </w:r>
            <w:proofErr w:type="gramEnd"/>
            <w:r>
              <w:rPr>
                <w:rFonts w:ascii="Arial" w:hAnsi="Arial" w:cs="Arial"/>
                <w:spacing w:val="-5"/>
                <w:sz w:val="20"/>
                <w:szCs w:val="20"/>
              </w:rPr>
              <w:t>ір</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№4.  Приміщення № 3</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Забивання отворі</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gramStart"/>
            <w:r>
              <w:rPr>
                <w:rFonts w:ascii="Arial" w:hAnsi="Arial" w:cs="Arial"/>
                <w:spacing w:val="-5"/>
                <w:sz w:val="20"/>
                <w:szCs w:val="20"/>
              </w:rPr>
              <w:t>та</w:t>
            </w:r>
            <w:proofErr w:type="gramEnd"/>
            <w:r>
              <w:rPr>
                <w:rFonts w:ascii="Arial" w:hAnsi="Arial" w:cs="Arial"/>
                <w:spacing w:val="-5"/>
                <w:sz w:val="20"/>
                <w:szCs w:val="20"/>
              </w:rPr>
              <w:t xml:space="preserve"> гнізд у бетонних плитах</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0,00942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Промазування і розшивання шві</w:t>
            </w:r>
            <w:proofErr w:type="gramStart"/>
            <w:r>
              <w:rPr>
                <w:rFonts w:ascii="Arial" w:hAnsi="Arial" w:cs="Arial"/>
                <w:spacing w:val="-5"/>
                <w:sz w:val="20"/>
                <w:szCs w:val="20"/>
              </w:rPr>
              <w:t>в</w:t>
            </w:r>
            <w:proofErr w:type="gramEnd"/>
            <w:r>
              <w:rPr>
                <w:rFonts w:ascii="Arial" w:hAnsi="Arial" w:cs="Arial"/>
                <w:spacing w:val="-5"/>
                <w:sz w:val="20"/>
                <w:szCs w:val="20"/>
              </w:rPr>
              <w:t xml:space="preserve"> панелей перекриття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 знизу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Опорядження швів сухої штукатурки обклеюванням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скловолоконною </w:t>
            </w:r>
            <w:proofErr w:type="gramStart"/>
            <w:r>
              <w:rPr>
                <w:rFonts w:ascii="Arial" w:hAnsi="Arial" w:cs="Arial"/>
                <w:spacing w:val="-5"/>
                <w:sz w:val="20"/>
                <w:szCs w:val="20"/>
              </w:rPr>
              <w:t>стр</w:t>
            </w:r>
            <w:proofErr w:type="gramEnd"/>
            <w:r>
              <w:rPr>
                <w:rFonts w:ascii="Arial" w:hAnsi="Arial" w:cs="Arial"/>
                <w:spacing w:val="-5"/>
                <w:sz w:val="20"/>
                <w:szCs w:val="20"/>
              </w:rPr>
              <w:t>ічкою</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Протравлення цементної штукатурки нейтралізуючим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глибокого проникнення</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1,5 мм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spacing w:after="0" w:line="240" w:lineRule="auto"/>
        <w:rPr>
          <w:sz w:val="2"/>
          <w:szCs w:val="2"/>
        </w:rPr>
        <w:sectPr w:rsidR="00EF566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F566C" w:rsidTr="00EF56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до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Гіпсова шпаклівка стартова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Гіпсова шпаклівка фінішна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w:t>
            </w:r>
            <w:proofErr w:type="gramStart"/>
            <w:r>
              <w:rPr>
                <w:rFonts w:ascii="Arial" w:hAnsi="Arial" w:cs="Arial"/>
                <w:spacing w:val="-5"/>
                <w:sz w:val="20"/>
                <w:szCs w:val="20"/>
              </w:rPr>
              <w:t>пшене</w:t>
            </w:r>
            <w:proofErr w:type="gramEnd"/>
            <w:r>
              <w:rPr>
                <w:rFonts w:ascii="Arial" w:hAnsi="Arial" w:cs="Arial"/>
                <w:spacing w:val="-5"/>
                <w:sz w:val="20"/>
                <w:szCs w:val="20"/>
              </w:rPr>
              <w:t xml:space="preserve"> фарбування полівінілацетатними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водоемульсійними сумішами стель по штукатурці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Протравлення цементної штукатурки нейтралізуючим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116,29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Протигрибкова суміш</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23,258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Поліпшене штукатурення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всередені буді</w:t>
            </w:r>
            <w:proofErr w:type="gramStart"/>
            <w:r>
              <w:rPr>
                <w:rFonts w:ascii="Arial" w:hAnsi="Arial" w:cs="Arial"/>
                <w:spacing w:val="-5"/>
                <w:sz w:val="20"/>
                <w:szCs w:val="20"/>
              </w:rPr>
              <w:t>вл</w:t>
            </w:r>
            <w:proofErr w:type="gramEnd"/>
            <w:r>
              <w:rPr>
                <w:rFonts w:ascii="Arial" w:hAnsi="Arial" w:cs="Arial"/>
                <w:spacing w:val="-5"/>
                <w:sz w:val="20"/>
                <w:szCs w:val="20"/>
              </w:rPr>
              <w:t>і цементно-вапняним або цементним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 по каменю та бетону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116,29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Безпіщане накриття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 мм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116,29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130</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Безпіщане накриття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та укосів розчином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до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116,29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Гіпсова шпаклівка стартова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348,87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Гіпсова шпаклівка фінішна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232,58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w:t>
            </w:r>
            <w:proofErr w:type="gramStart"/>
            <w:r>
              <w:rPr>
                <w:rFonts w:ascii="Arial" w:hAnsi="Arial" w:cs="Arial"/>
                <w:spacing w:val="-5"/>
                <w:sz w:val="20"/>
                <w:szCs w:val="20"/>
              </w:rPr>
              <w:t>пшене</w:t>
            </w:r>
            <w:proofErr w:type="gramEnd"/>
            <w:r>
              <w:rPr>
                <w:rFonts w:ascii="Arial" w:hAnsi="Arial" w:cs="Arial"/>
                <w:spacing w:val="-5"/>
                <w:sz w:val="20"/>
                <w:szCs w:val="20"/>
              </w:rPr>
              <w:t xml:space="preserve"> фарбування полівінілацетатними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водоемульсійними сумішами </w:t>
            </w:r>
            <w:proofErr w:type="gramStart"/>
            <w:r>
              <w:rPr>
                <w:rFonts w:ascii="Arial" w:hAnsi="Arial" w:cs="Arial"/>
                <w:spacing w:val="-5"/>
                <w:sz w:val="20"/>
                <w:szCs w:val="20"/>
              </w:rPr>
              <w:t>ст</w:t>
            </w:r>
            <w:proofErr w:type="gramEnd"/>
            <w:r>
              <w:rPr>
                <w:rFonts w:ascii="Arial" w:hAnsi="Arial" w:cs="Arial"/>
                <w:spacing w:val="-5"/>
                <w:sz w:val="20"/>
                <w:szCs w:val="20"/>
              </w:rPr>
              <w:t>ін та укосів по штукатурці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116,29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стяжок самовирівнювальних з суміші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цементної для недеформівниїх основ товщиною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на кожний 1 мм товщини стяжок</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самовирівнювальних з суміші цементної для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недеформівниїх основ (до 10мм)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закріплююча дисперсійна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20,1334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Самовирівнювальна суміш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1839,6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сухої клеючої суміші, кількість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понад 7 до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531,44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46,3988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для </w:t>
            </w:r>
            <w:proofErr w:type="gramStart"/>
            <w:r>
              <w:rPr>
                <w:rFonts w:ascii="Arial" w:hAnsi="Arial" w:cs="Arial"/>
                <w:spacing w:val="-5"/>
                <w:sz w:val="20"/>
                <w:szCs w:val="20"/>
              </w:rPr>
              <w:t>п</w:t>
            </w:r>
            <w:proofErr w:type="gramEnd"/>
            <w:r>
              <w:rPr>
                <w:rFonts w:ascii="Arial" w:hAnsi="Arial" w:cs="Arial"/>
                <w:spacing w:val="-5"/>
                <w:sz w:val="20"/>
                <w:szCs w:val="20"/>
              </w:rPr>
              <w:t>ідлог антиковзна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104,244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Двер</w:t>
            </w:r>
            <w:proofErr w:type="gramStart"/>
            <w:r>
              <w:rPr>
                <w:rFonts w:ascii="Arial" w:hAnsi="Arial" w:cs="Arial"/>
                <w:spacing w:val="-5"/>
                <w:sz w:val="20"/>
                <w:szCs w:val="20"/>
              </w:rPr>
              <w:t>i</w:t>
            </w:r>
            <w:proofErr w:type="gramEnd"/>
            <w:r>
              <w:rPr>
                <w:rFonts w:ascii="Arial" w:hAnsi="Arial" w:cs="Arial"/>
                <w:spacing w:val="-5"/>
                <w:sz w:val="20"/>
                <w:szCs w:val="20"/>
              </w:rPr>
              <w:t xml:space="preserve"> сталевi протипожежні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Санвузол</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товщиною 0,5 цеглини </w:t>
            </w:r>
            <w:proofErr w:type="gramStart"/>
            <w:r>
              <w:rPr>
                <w:rFonts w:ascii="Arial" w:hAnsi="Arial" w:cs="Arial"/>
                <w:spacing w:val="-5"/>
                <w:sz w:val="20"/>
                <w:szCs w:val="20"/>
              </w:rPr>
              <w:t>в</w:t>
            </w:r>
            <w:proofErr w:type="gramEnd"/>
            <w:r>
              <w:rPr>
                <w:rFonts w:ascii="Arial" w:hAnsi="Arial" w:cs="Arial"/>
                <w:spacing w:val="-5"/>
                <w:sz w:val="20"/>
                <w:szCs w:val="20"/>
              </w:rPr>
              <w:t xml:space="preserve"> приміщеннях площею більше 5</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Поліпшене штукатурення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всередені</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 цементно-вапняним або цементним розчином по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Облицювання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керамічними плитками  на</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число плиток в 1 м</w:t>
            </w:r>
            <w:proofErr w:type="gramStart"/>
            <w:r>
              <w:rPr>
                <w:rFonts w:ascii="Arial" w:hAnsi="Arial" w:cs="Arial"/>
                <w:spacing w:val="-5"/>
                <w:sz w:val="20"/>
                <w:szCs w:val="20"/>
              </w:rPr>
              <w:t>2</w:t>
            </w:r>
            <w:proofErr w:type="gramEnd"/>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понад 7 до 12 </w:t>
            </w: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51,45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51,9645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267,54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23,30685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стяжок самовирівнювальних з суміші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цементної для недеформівниїх основ товщиною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на кожний 1 мм товщини стяжок</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самовирівнювальних з суміші цементної для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недеформівниїх основ (до 10мм)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закріплююча дисперсійна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2,43295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Самовирівнювальна суміш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222,3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сухої клеючої суміші, кількість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понад 7 до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spacing w:after="0" w:line="240" w:lineRule="auto"/>
        <w:rPr>
          <w:sz w:val="2"/>
          <w:szCs w:val="2"/>
        </w:rPr>
        <w:sectPr w:rsidR="00EF566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F566C" w:rsidTr="00EF56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64,22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5,6069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для </w:t>
            </w:r>
            <w:proofErr w:type="gramStart"/>
            <w:r>
              <w:rPr>
                <w:rFonts w:ascii="Arial" w:hAnsi="Arial" w:cs="Arial"/>
                <w:spacing w:val="-5"/>
                <w:sz w:val="20"/>
                <w:szCs w:val="20"/>
              </w:rPr>
              <w:t>п</w:t>
            </w:r>
            <w:proofErr w:type="gramEnd"/>
            <w:r>
              <w:rPr>
                <w:rFonts w:ascii="Arial" w:hAnsi="Arial" w:cs="Arial"/>
                <w:spacing w:val="-5"/>
                <w:sz w:val="20"/>
                <w:szCs w:val="20"/>
              </w:rPr>
              <w:t>ідлог антиковзна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12,597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металопластику  у кам'яних</w:t>
            </w:r>
          </w:p>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ст</w:t>
            </w:r>
            <w:proofErr w:type="gramEnd"/>
            <w:r>
              <w:rPr>
                <w:rFonts w:ascii="Arial" w:hAnsi="Arial" w:cs="Arial"/>
                <w:spacing w:val="-5"/>
                <w:sz w:val="20"/>
                <w:szCs w:val="20"/>
              </w:rPr>
              <w:t>інах</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П</w:t>
            </w:r>
            <w:proofErr w:type="gramEnd"/>
            <w:r>
              <w:rPr>
                <w:rFonts w:ascii="Arial" w:hAnsi="Arial" w:cs="Arial"/>
                <w:spacing w:val="-5"/>
                <w:sz w:val="20"/>
                <w:szCs w:val="20"/>
              </w:rPr>
              <w:t>іна монтажна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унітазів з безпосередньо приєднаним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Унітаз-компакт</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гофрована для унітазу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Гнучкий шланг для </w:t>
            </w:r>
            <w:proofErr w:type="gramStart"/>
            <w:r>
              <w:rPr>
                <w:rFonts w:ascii="Arial" w:hAnsi="Arial" w:cs="Arial"/>
                <w:spacing w:val="-5"/>
                <w:sz w:val="20"/>
                <w:szCs w:val="20"/>
              </w:rPr>
              <w:t>п</w:t>
            </w:r>
            <w:proofErr w:type="gramEnd"/>
            <w:r>
              <w:rPr>
                <w:rFonts w:ascii="Arial" w:hAnsi="Arial" w:cs="Arial"/>
                <w:spacing w:val="-5"/>
                <w:sz w:val="20"/>
                <w:szCs w:val="20"/>
              </w:rPr>
              <w:t xml:space="preserve">ідведення води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Дюбілі розпірні поліетиленові (комплект)</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167</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Установлення умивальників одиночних з </w:t>
            </w:r>
            <w:proofErr w:type="gramStart"/>
            <w:r>
              <w:rPr>
                <w:rFonts w:ascii="Arial" w:hAnsi="Arial" w:cs="Arial"/>
                <w:spacing w:val="-5"/>
                <w:sz w:val="20"/>
                <w:szCs w:val="20"/>
              </w:rPr>
              <w:t>п</w:t>
            </w:r>
            <w:proofErr w:type="gramEnd"/>
            <w:r>
              <w:rPr>
                <w:rFonts w:ascii="Arial" w:hAnsi="Arial" w:cs="Arial"/>
                <w:spacing w:val="-5"/>
                <w:sz w:val="20"/>
                <w:szCs w:val="20"/>
              </w:rPr>
              <w:t>ідведенням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холодної та гарячої води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Умивальник керамічний</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Змішувач для умивальника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Гнучкий шланг для </w:t>
            </w:r>
            <w:proofErr w:type="gramStart"/>
            <w:r>
              <w:rPr>
                <w:rFonts w:ascii="Arial" w:hAnsi="Arial" w:cs="Arial"/>
                <w:spacing w:val="-5"/>
                <w:sz w:val="20"/>
                <w:szCs w:val="20"/>
              </w:rPr>
              <w:t>п</w:t>
            </w:r>
            <w:proofErr w:type="gramEnd"/>
            <w:r>
              <w:rPr>
                <w:rFonts w:ascii="Arial" w:hAnsi="Arial" w:cs="Arial"/>
                <w:spacing w:val="-5"/>
                <w:sz w:val="20"/>
                <w:szCs w:val="20"/>
              </w:rPr>
              <w:t xml:space="preserve">ідведення води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Сифон для раковини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фікального насоса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Насос Sololift</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поліпропіленові </w:t>
            </w:r>
            <w:proofErr w:type="gramStart"/>
            <w:r>
              <w:rPr>
                <w:rFonts w:ascii="Arial" w:hAnsi="Arial" w:cs="Arial"/>
                <w:spacing w:val="-5"/>
                <w:sz w:val="20"/>
                <w:szCs w:val="20"/>
              </w:rPr>
              <w:t>діам</w:t>
            </w:r>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Коліно 90 град. із поліпропілену </w:t>
            </w:r>
            <w:proofErr w:type="gramStart"/>
            <w:r>
              <w:rPr>
                <w:rFonts w:ascii="Arial" w:hAnsi="Arial" w:cs="Arial"/>
                <w:spacing w:val="-5"/>
                <w:sz w:val="20"/>
                <w:szCs w:val="20"/>
              </w:rPr>
              <w:t>діам</w:t>
            </w:r>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177</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ійник із поліпропілену діам. 50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із шурупом </w:t>
            </w:r>
            <w:proofErr w:type="gramStart"/>
            <w:r>
              <w:rPr>
                <w:rFonts w:ascii="Arial" w:hAnsi="Arial" w:cs="Arial"/>
                <w:spacing w:val="-5"/>
                <w:sz w:val="20"/>
                <w:szCs w:val="20"/>
              </w:rPr>
              <w:t>діам</w:t>
            </w:r>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поліетиленових труб діаметром 110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каналізації ПВХ діаметром 110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Коліно ПВХ  </w:t>
            </w:r>
            <w:proofErr w:type="gramStart"/>
            <w:r>
              <w:rPr>
                <w:rFonts w:ascii="Arial" w:hAnsi="Arial" w:cs="Arial"/>
                <w:spacing w:val="-5"/>
                <w:sz w:val="20"/>
                <w:szCs w:val="20"/>
              </w:rPr>
              <w:t>діам</w:t>
            </w:r>
            <w:proofErr w:type="gramEnd"/>
            <w:r>
              <w:rPr>
                <w:rFonts w:ascii="Arial" w:hAnsi="Arial" w:cs="Arial"/>
                <w:spacing w:val="-5"/>
                <w:sz w:val="20"/>
                <w:szCs w:val="20"/>
              </w:rPr>
              <w:t>. 110 град.90</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182</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ійник  ПВХ  діам. 110 град.90</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 труб</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поліетиленових [поліпропіленових] діаметром 40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поліпропіленові для внутрішньої каналізації </w:t>
            </w:r>
            <w:proofErr w:type="gramStart"/>
            <w:r>
              <w:rPr>
                <w:rFonts w:ascii="Arial" w:hAnsi="Arial" w:cs="Arial"/>
                <w:spacing w:val="-5"/>
                <w:sz w:val="20"/>
                <w:szCs w:val="20"/>
              </w:rPr>
              <w:t>діам</w:t>
            </w:r>
            <w:proofErr w:type="gramEnd"/>
            <w:r>
              <w:rPr>
                <w:rFonts w:ascii="Arial" w:hAnsi="Arial" w:cs="Arial"/>
                <w:spacing w:val="-5"/>
                <w:sz w:val="20"/>
                <w:szCs w:val="20"/>
              </w:rPr>
              <w:t>.</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Коліна каналізаційні 90 град. із поліпропілену </w:t>
            </w:r>
            <w:proofErr w:type="gramStart"/>
            <w:r>
              <w:rPr>
                <w:rFonts w:ascii="Arial" w:hAnsi="Arial" w:cs="Arial"/>
                <w:spacing w:val="-5"/>
                <w:sz w:val="20"/>
                <w:szCs w:val="20"/>
              </w:rPr>
              <w:t>діам</w:t>
            </w:r>
            <w:proofErr w:type="gramEnd"/>
            <w:r>
              <w:rPr>
                <w:rFonts w:ascii="Arial" w:hAnsi="Arial" w:cs="Arial"/>
                <w:spacing w:val="-5"/>
                <w:sz w:val="20"/>
                <w:szCs w:val="20"/>
              </w:rPr>
              <w:t>. 40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Коліна каналізаційні 45 град. із поліпропілену </w:t>
            </w:r>
            <w:proofErr w:type="gramStart"/>
            <w:r>
              <w:rPr>
                <w:rFonts w:ascii="Arial" w:hAnsi="Arial" w:cs="Arial"/>
                <w:spacing w:val="-5"/>
                <w:sz w:val="20"/>
                <w:szCs w:val="20"/>
              </w:rPr>
              <w:t>діам</w:t>
            </w:r>
            <w:proofErr w:type="gramEnd"/>
            <w:r>
              <w:rPr>
                <w:rFonts w:ascii="Arial" w:hAnsi="Arial" w:cs="Arial"/>
                <w:spacing w:val="-5"/>
                <w:sz w:val="20"/>
                <w:szCs w:val="20"/>
              </w:rPr>
              <w:t>. 40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187</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ійники каналізаційні із поліпропілену діам. 50мм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із шурупом </w:t>
            </w:r>
            <w:proofErr w:type="gramStart"/>
            <w:r>
              <w:rPr>
                <w:rFonts w:ascii="Arial" w:hAnsi="Arial" w:cs="Arial"/>
                <w:spacing w:val="-5"/>
                <w:sz w:val="20"/>
                <w:szCs w:val="20"/>
              </w:rPr>
              <w:t>діам</w:t>
            </w:r>
            <w:proofErr w:type="gramEnd"/>
            <w:r>
              <w:rPr>
                <w:rFonts w:ascii="Arial" w:hAnsi="Arial" w:cs="Arial"/>
                <w:spacing w:val="-5"/>
                <w:sz w:val="20"/>
                <w:szCs w:val="20"/>
              </w:rPr>
              <w:t>. 40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190</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поліпропіленові для теплої і холодної води </w:t>
            </w:r>
            <w:proofErr w:type="gramStart"/>
            <w:r>
              <w:rPr>
                <w:rFonts w:ascii="Arial" w:hAnsi="Arial" w:cs="Arial"/>
                <w:spacing w:val="-5"/>
                <w:sz w:val="20"/>
                <w:szCs w:val="20"/>
              </w:rPr>
              <w:t>діам</w:t>
            </w:r>
            <w:proofErr w:type="gramEnd"/>
            <w:r>
              <w:rPr>
                <w:rFonts w:ascii="Arial" w:hAnsi="Arial" w:cs="Arial"/>
                <w:spacing w:val="-5"/>
                <w:sz w:val="20"/>
                <w:szCs w:val="20"/>
              </w:rPr>
              <w:t>.</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Коліно 90 град. із поліпропілену </w:t>
            </w:r>
            <w:proofErr w:type="gramStart"/>
            <w:r>
              <w:rPr>
                <w:rFonts w:ascii="Arial" w:hAnsi="Arial" w:cs="Arial"/>
                <w:spacing w:val="-5"/>
                <w:sz w:val="20"/>
                <w:szCs w:val="20"/>
              </w:rPr>
              <w:t>діам</w:t>
            </w:r>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192</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ійник із поліпропілену діам. 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193</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ійник із поліпропілену діам. 20х32х20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МРН</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кульовий із поліпропілену </w:t>
            </w:r>
            <w:proofErr w:type="gramStart"/>
            <w:r>
              <w:rPr>
                <w:rFonts w:ascii="Arial" w:hAnsi="Arial" w:cs="Arial"/>
                <w:spacing w:val="-5"/>
                <w:sz w:val="20"/>
                <w:szCs w:val="20"/>
              </w:rPr>
              <w:t>діам</w:t>
            </w:r>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нагрівачів індивідуальних водоводяних</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Бойлер 120л</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№5.  Вхідна група № 2</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асфальтобетонних покриттів вручну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0,335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spacing w:after="0" w:line="240" w:lineRule="auto"/>
        <w:rPr>
          <w:sz w:val="2"/>
          <w:szCs w:val="2"/>
        </w:rPr>
        <w:sectPr w:rsidR="00EF566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F566C" w:rsidTr="00EF56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Дмонтаж </w:t>
            </w:r>
            <w:proofErr w:type="gramStart"/>
            <w:r>
              <w:rPr>
                <w:rFonts w:ascii="Arial" w:hAnsi="Arial" w:cs="Arial"/>
                <w:spacing w:val="-5"/>
                <w:sz w:val="20"/>
                <w:szCs w:val="20"/>
              </w:rPr>
              <w:t>п</w:t>
            </w:r>
            <w:proofErr w:type="gramEnd"/>
            <w:r>
              <w:rPr>
                <w:rFonts w:ascii="Arial" w:hAnsi="Arial" w:cs="Arial"/>
                <w:spacing w:val="-5"/>
                <w:sz w:val="20"/>
                <w:szCs w:val="20"/>
              </w:rPr>
              <w:t>іддашку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скоб металевих (лаз з приямка)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Відбивання штукатурки по цеглі та бетону зі </w:t>
            </w:r>
            <w:proofErr w:type="gramStart"/>
            <w:r>
              <w:rPr>
                <w:rFonts w:ascii="Arial" w:hAnsi="Arial" w:cs="Arial"/>
                <w:spacing w:val="-5"/>
                <w:sz w:val="20"/>
                <w:szCs w:val="20"/>
              </w:rPr>
              <w:t>ст</w:t>
            </w:r>
            <w:proofErr w:type="gramEnd"/>
            <w:r>
              <w:rPr>
                <w:rFonts w:ascii="Arial" w:hAnsi="Arial" w:cs="Arial"/>
                <w:spacing w:val="-5"/>
                <w:sz w:val="20"/>
                <w:szCs w:val="20"/>
              </w:rPr>
              <w:t>ін та стель,</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до 5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Розбирання кам'яної кладки простих </w:t>
            </w:r>
            <w:proofErr w:type="gramStart"/>
            <w:r>
              <w:rPr>
                <w:rFonts w:ascii="Arial" w:hAnsi="Arial" w:cs="Arial"/>
                <w:spacing w:val="-5"/>
                <w:sz w:val="20"/>
                <w:szCs w:val="20"/>
              </w:rPr>
              <w:t>ст</w:t>
            </w:r>
            <w:proofErr w:type="gramEnd"/>
            <w:r>
              <w:rPr>
                <w:rFonts w:ascii="Arial" w:hAnsi="Arial" w:cs="Arial"/>
                <w:spacing w:val="-5"/>
                <w:sz w:val="20"/>
                <w:szCs w:val="20"/>
              </w:rPr>
              <w:t>ін із цегли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0,798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Улаштування</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Ущільнення ґрунту щебенем 0-40мм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Улаштування бетонної </w:t>
            </w:r>
            <w:proofErr w:type="gramStart"/>
            <w:r>
              <w:rPr>
                <w:rFonts w:ascii="Arial" w:hAnsi="Arial" w:cs="Arial"/>
                <w:spacing w:val="-5"/>
                <w:sz w:val="20"/>
                <w:szCs w:val="20"/>
              </w:rPr>
              <w:t>п</w:t>
            </w:r>
            <w:proofErr w:type="gramEnd"/>
            <w:r>
              <w:rPr>
                <w:rFonts w:ascii="Arial" w:hAnsi="Arial" w:cs="Arial"/>
                <w:spacing w:val="-5"/>
                <w:sz w:val="20"/>
                <w:szCs w:val="20"/>
              </w:rPr>
              <w:t>ідготовки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0,196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206</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w:t>
            </w:r>
            <w:proofErr w:type="gramStart"/>
            <w:r>
              <w:rPr>
                <w:rFonts w:ascii="Arial" w:hAnsi="Arial" w:cs="Arial"/>
                <w:spacing w:val="-5"/>
                <w:sz w:val="20"/>
                <w:szCs w:val="20"/>
              </w:rPr>
              <w:t>стр</w:t>
            </w:r>
            <w:proofErr w:type="gramEnd"/>
            <w:r>
              <w:rPr>
                <w:rFonts w:ascii="Arial" w:hAnsi="Arial" w:cs="Arial"/>
                <w:spacing w:val="-5"/>
                <w:sz w:val="20"/>
                <w:szCs w:val="20"/>
              </w:rPr>
              <w:t>ічкових фундаментів залізобетонних,</w:t>
            </w:r>
          </w:p>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gramStart"/>
            <w:r>
              <w:rPr>
                <w:rFonts w:ascii="Arial" w:hAnsi="Arial" w:cs="Arial"/>
                <w:spacing w:val="-5"/>
                <w:sz w:val="20"/>
                <w:szCs w:val="20"/>
              </w:rPr>
              <w:t>ширин</w:t>
            </w:r>
            <w:proofErr w:type="gramEnd"/>
            <w:r>
              <w:rPr>
                <w:rFonts w:ascii="Arial" w:hAnsi="Arial" w:cs="Arial"/>
                <w:spacing w:val="-5"/>
                <w:sz w:val="20"/>
                <w:szCs w:val="20"/>
              </w:rPr>
              <w:t>і по верху до 1000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Стрижнева арматура </w:t>
            </w:r>
            <w:proofErr w:type="gramStart"/>
            <w:r>
              <w:rPr>
                <w:rFonts w:ascii="Arial" w:hAnsi="Arial" w:cs="Arial"/>
                <w:spacing w:val="-5"/>
                <w:sz w:val="20"/>
                <w:szCs w:val="20"/>
              </w:rPr>
              <w:t>А-</w:t>
            </w:r>
            <w:proofErr w:type="gramEnd"/>
            <w:r>
              <w:rPr>
                <w:rFonts w:ascii="Arial" w:hAnsi="Arial" w:cs="Arial"/>
                <w:spacing w:val="-5"/>
                <w:sz w:val="20"/>
                <w:szCs w:val="20"/>
              </w:rPr>
              <w:t>І, діаметр 8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Стрижнева арматура </w:t>
            </w:r>
            <w:proofErr w:type="gramStart"/>
            <w:r>
              <w:rPr>
                <w:rFonts w:ascii="Arial" w:hAnsi="Arial" w:cs="Arial"/>
                <w:spacing w:val="-5"/>
                <w:sz w:val="20"/>
                <w:szCs w:val="20"/>
              </w:rPr>
              <w:t>А-</w:t>
            </w:r>
            <w:proofErr w:type="gramEnd"/>
            <w:r>
              <w:rPr>
                <w:rFonts w:ascii="Arial" w:hAnsi="Arial" w:cs="Arial"/>
                <w:spacing w:val="-5"/>
                <w:sz w:val="20"/>
                <w:szCs w:val="20"/>
              </w:rPr>
              <w:t>І, діаметр 12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залізобетонних </w:t>
            </w:r>
            <w:proofErr w:type="gramStart"/>
            <w:r>
              <w:rPr>
                <w:rFonts w:ascii="Arial" w:hAnsi="Arial" w:cs="Arial"/>
                <w:spacing w:val="-5"/>
                <w:sz w:val="20"/>
                <w:szCs w:val="20"/>
              </w:rPr>
              <w:t>п</w:t>
            </w:r>
            <w:proofErr w:type="gramEnd"/>
            <w:r>
              <w:rPr>
                <w:rFonts w:ascii="Arial" w:hAnsi="Arial" w:cs="Arial"/>
                <w:spacing w:val="-5"/>
                <w:sz w:val="20"/>
                <w:szCs w:val="20"/>
              </w:rPr>
              <w:t>ідпірних стін і стін</w:t>
            </w:r>
          </w:p>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п</w:t>
            </w:r>
            <w:proofErr w:type="gramEnd"/>
            <w:r>
              <w:rPr>
                <w:rFonts w:ascii="Arial" w:hAnsi="Arial" w:cs="Arial"/>
                <w:spacing w:val="-5"/>
                <w:sz w:val="20"/>
                <w:szCs w:val="20"/>
              </w:rPr>
              <w:t>ідвалів висотою до 3 м, товщиною до 300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Стрижнева арматура </w:t>
            </w:r>
            <w:proofErr w:type="gramStart"/>
            <w:r>
              <w:rPr>
                <w:rFonts w:ascii="Arial" w:hAnsi="Arial" w:cs="Arial"/>
                <w:spacing w:val="-5"/>
                <w:sz w:val="20"/>
                <w:szCs w:val="20"/>
              </w:rPr>
              <w:t>А-</w:t>
            </w:r>
            <w:proofErr w:type="gramEnd"/>
            <w:r>
              <w:rPr>
                <w:rFonts w:ascii="Arial" w:hAnsi="Arial" w:cs="Arial"/>
                <w:spacing w:val="-5"/>
                <w:sz w:val="20"/>
                <w:szCs w:val="20"/>
              </w:rPr>
              <w:t>І, діаметр 8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Стрижнева арматура </w:t>
            </w:r>
            <w:proofErr w:type="gramStart"/>
            <w:r>
              <w:rPr>
                <w:rFonts w:ascii="Arial" w:hAnsi="Arial" w:cs="Arial"/>
                <w:spacing w:val="-5"/>
                <w:sz w:val="20"/>
                <w:szCs w:val="20"/>
              </w:rPr>
              <w:t>А-</w:t>
            </w:r>
            <w:proofErr w:type="gramEnd"/>
            <w:r>
              <w:rPr>
                <w:rFonts w:ascii="Arial" w:hAnsi="Arial" w:cs="Arial"/>
                <w:spacing w:val="-5"/>
                <w:sz w:val="20"/>
                <w:szCs w:val="20"/>
              </w:rPr>
              <w:t>І, діаметр 10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173,3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вертикальної гідроізоляції фундаменті</w:t>
            </w:r>
            <w:proofErr w:type="gramStart"/>
            <w:r>
              <w:rPr>
                <w:rFonts w:ascii="Arial" w:hAnsi="Arial" w:cs="Arial"/>
                <w:spacing w:val="-5"/>
                <w:sz w:val="20"/>
                <w:szCs w:val="20"/>
              </w:rPr>
              <w:t>в</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Гідроізоляція PENETRON</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0,1224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Планування площ ручним способом, група ґрунту 2</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Улаштування бетонної </w:t>
            </w:r>
            <w:proofErr w:type="gramStart"/>
            <w:r>
              <w:rPr>
                <w:rFonts w:ascii="Arial" w:hAnsi="Arial" w:cs="Arial"/>
                <w:spacing w:val="-5"/>
                <w:sz w:val="20"/>
                <w:szCs w:val="20"/>
              </w:rPr>
              <w:t>п</w:t>
            </w:r>
            <w:proofErr w:type="gramEnd"/>
            <w:r>
              <w:rPr>
                <w:rFonts w:ascii="Arial" w:hAnsi="Arial" w:cs="Arial"/>
                <w:spacing w:val="-5"/>
                <w:sz w:val="20"/>
                <w:szCs w:val="20"/>
              </w:rPr>
              <w:t>ідготовки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Армування </w:t>
            </w:r>
            <w:proofErr w:type="gramStart"/>
            <w:r>
              <w:rPr>
                <w:rFonts w:ascii="Arial" w:hAnsi="Arial" w:cs="Arial"/>
                <w:spacing w:val="-5"/>
                <w:sz w:val="20"/>
                <w:szCs w:val="20"/>
              </w:rPr>
              <w:t>п</w:t>
            </w:r>
            <w:proofErr w:type="gramEnd"/>
            <w:r>
              <w:rPr>
                <w:rFonts w:ascii="Arial" w:hAnsi="Arial" w:cs="Arial"/>
                <w:spacing w:val="-5"/>
                <w:sz w:val="20"/>
                <w:szCs w:val="20"/>
              </w:rPr>
              <w:t>ідстилаючих шарів і набетонок</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0,056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Стрижнева арматура </w:t>
            </w:r>
            <w:proofErr w:type="gramStart"/>
            <w:r>
              <w:rPr>
                <w:rFonts w:ascii="Arial" w:hAnsi="Arial" w:cs="Arial"/>
                <w:spacing w:val="-5"/>
                <w:sz w:val="20"/>
                <w:szCs w:val="20"/>
              </w:rPr>
              <w:t>А-</w:t>
            </w:r>
            <w:proofErr w:type="gramEnd"/>
            <w:r>
              <w:rPr>
                <w:rFonts w:ascii="Arial" w:hAnsi="Arial" w:cs="Arial"/>
                <w:spacing w:val="-5"/>
                <w:sz w:val="20"/>
                <w:szCs w:val="20"/>
              </w:rPr>
              <w:t>І, діаметр 10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бетонних сході</w:t>
            </w:r>
            <w:proofErr w:type="gramStart"/>
            <w:r>
              <w:rPr>
                <w:rFonts w:ascii="Arial" w:hAnsi="Arial" w:cs="Arial"/>
                <w:spacing w:val="-5"/>
                <w:sz w:val="20"/>
                <w:szCs w:val="20"/>
              </w:rPr>
              <w:t>в</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цементної стяжки товщиною 20 мм </w:t>
            </w:r>
            <w:proofErr w:type="gramStart"/>
            <w:r>
              <w:rPr>
                <w:rFonts w:ascii="Arial" w:hAnsi="Arial" w:cs="Arial"/>
                <w:spacing w:val="-5"/>
                <w:sz w:val="20"/>
                <w:szCs w:val="20"/>
              </w:rPr>
              <w:t>по</w:t>
            </w:r>
            <w:proofErr w:type="gramEnd"/>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220</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до 50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стяжок самовирівнювальних з суміші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цементної для недеформівниїх основ товщиною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на кожний 1 мм товщини стяжок</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самовирівнювальних з суміші цементної для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недеформівниїх основ (до 10мм)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закріплююча дисперсійна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0,61267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Самовирівнювальна суміш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55,98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сухої клеючої суміші, кількість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понад 7 до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17,576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1,53452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для </w:t>
            </w:r>
            <w:proofErr w:type="gramStart"/>
            <w:r>
              <w:rPr>
                <w:rFonts w:ascii="Arial" w:hAnsi="Arial" w:cs="Arial"/>
                <w:spacing w:val="-5"/>
                <w:sz w:val="20"/>
                <w:szCs w:val="20"/>
              </w:rPr>
              <w:t>п</w:t>
            </w:r>
            <w:proofErr w:type="gramEnd"/>
            <w:r>
              <w:rPr>
                <w:rFonts w:ascii="Arial" w:hAnsi="Arial" w:cs="Arial"/>
                <w:spacing w:val="-5"/>
                <w:sz w:val="20"/>
                <w:szCs w:val="20"/>
              </w:rPr>
              <w:t>ідлог антиковзна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3,4476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покриттів східців і </w:t>
            </w:r>
            <w:proofErr w:type="gramStart"/>
            <w:r>
              <w:rPr>
                <w:rFonts w:ascii="Arial" w:hAnsi="Arial" w:cs="Arial"/>
                <w:spacing w:val="-5"/>
                <w:sz w:val="20"/>
                <w:szCs w:val="20"/>
              </w:rPr>
              <w:t>п</w:t>
            </w:r>
            <w:proofErr w:type="gramEnd"/>
            <w:r>
              <w:rPr>
                <w:rFonts w:ascii="Arial" w:hAnsi="Arial" w:cs="Arial"/>
                <w:spacing w:val="-5"/>
                <w:sz w:val="20"/>
                <w:szCs w:val="20"/>
              </w:rPr>
              <w:t>ідсхідців з керамічних</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плиток розміром 30х30 см на розчині із сухої клеючої</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45,24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3,9672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для </w:t>
            </w:r>
            <w:proofErr w:type="gramStart"/>
            <w:r>
              <w:rPr>
                <w:rFonts w:ascii="Arial" w:hAnsi="Arial" w:cs="Arial"/>
                <w:spacing w:val="-5"/>
                <w:sz w:val="20"/>
                <w:szCs w:val="20"/>
              </w:rPr>
              <w:t>п</w:t>
            </w:r>
            <w:proofErr w:type="gramEnd"/>
            <w:r>
              <w:rPr>
                <w:rFonts w:ascii="Arial" w:hAnsi="Arial" w:cs="Arial"/>
                <w:spacing w:val="-5"/>
                <w:sz w:val="20"/>
                <w:szCs w:val="20"/>
              </w:rPr>
              <w:t>ідлог антиковзна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8,874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Улаштування </w:t>
            </w:r>
            <w:proofErr w:type="gramStart"/>
            <w:r>
              <w:rPr>
                <w:rFonts w:ascii="Arial" w:hAnsi="Arial" w:cs="Arial"/>
                <w:spacing w:val="-5"/>
                <w:sz w:val="20"/>
                <w:szCs w:val="20"/>
              </w:rPr>
              <w:t>пл</w:t>
            </w:r>
            <w:proofErr w:type="gramEnd"/>
            <w:r>
              <w:rPr>
                <w:rFonts w:ascii="Arial" w:hAnsi="Arial" w:cs="Arial"/>
                <w:spacing w:val="-5"/>
                <w:sz w:val="20"/>
                <w:szCs w:val="20"/>
              </w:rPr>
              <w:t>інтусів з плиток керамічних</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Поліпшене штукатурення поверхонь </w:t>
            </w:r>
            <w:proofErr w:type="gramStart"/>
            <w:r>
              <w:rPr>
                <w:rFonts w:ascii="Arial" w:hAnsi="Arial" w:cs="Arial"/>
                <w:spacing w:val="-5"/>
                <w:sz w:val="20"/>
                <w:szCs w:val="20"/>
              </w:rPr>
              <w:t>ст</w:t>
            </w:r>
            <w:proofErr w:type="gramEnd"/>
            <w:r>
              <w:rPr>
                <w:rFonts w:ascii="Arial" w:hAnsi="Arial" w:cs="Arial"/>
                <w:spacing w:val="-5"/>
                <w:sz w:val="20"/>
                <w:szCs w:val="20"/>
              </w:rPr>
              <w:t>ін всередені</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 цементно-вапняним або цементним розчином по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Вапняне фарбування нових поверхонь </w:t>
            </w:r>
            <w:proofErr w:type="gramStart"/>
            <w:r>
              <w:rPr>
                <w:rFonts w:ascii="Arial" w:hAnsi="Arial" w:cs="Arial"/>
                <w:spacing w:val="-5"/>
                <w:sz w:val="20"/>
                <w:szCs w:val="20"/>
              </w:rPr>
              <w:t>ст</w:t>
            </w:r>
            <w:proofErr w:type="gramEnd"/>
            <w:r>
              <w:rPr>
                <w:rFonts w:ascii="Arial" w:hAnsi="Arial" w:cs="Arial"/>
                <w:spacing w:val="-5"/>
                <w:sz w:val="20"/>
                <w:szCs w:val="20"/>
              </w:rPr>
              <w:t>ін всередині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 по штукатурці за 2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алюмініє</w:t>
            </w:r>
            <w:proofErr w:type="gramStart"/>
            <w:r>
              <w:rPr>
                <w:rFonts w:ascii="Arial" w:hAnsi="Arial" w:cs="Arial"/>
                <w:spacing w:val="-5"/>
                <w:sz w:val="20"/>
                <w:szCs w:val="20"/>
              </w:rPr>
              <w:t>во</w:t>
            </w:r>
            <w:proofErr w:type="gramEnd"/>
            <w:r>
              <w:rPr>
                <w:rFonts w:ascii="Arial" w:hAnsi="Arial" w:cs="Arial"/>
                <w:spacing w:val="-5"/>
                <w:sz w:val="20"/>
                <w:szCs w:val="20"/>
              </w:rPr>
              <w:t>ї планки з антиковзкою</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вставкою на шурупах</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Алюмінієвий </w:t>
            </w:r>
            <w:proofErr w:type="gramStart"/>
            <w:r>
              <w:rPr>
                <w:rFonts w:ascii="Arial" w:hAnsi="Arial" w:cs="Arial"/>
                <w:spacing w:val="-5"/>
                <w:sz w:val="20"/>
                <w:szCs w:val="20"/>
              </w:rPr>
              <w:t>проф</w:t>
            </w:r>
            <w:proofErr w:type="gramEnd"/>
            <w:r>
              <w:rPr>
                <w:rFonts w:ascii="Arial" w:hAnsi="Arial" w:cs="Arial"/>
                <w:spacing w:val="-5"/>
                <w:sz w:val="20"/>
                <w:szCs w:val="20"/>
              </w:rPr>
              <w:t>іль з антиковзною вставкою</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18,18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Дюбелі пластмасові 6х60 з шурупом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Виготовлення навесу над сходами (каркас)</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gramStart"/>
            <w:r>
              <w:rPr>
                <w:rFonts w:ascii="Arial" w:hAnsi="Arial" w:cs="Arial"/>
                <w:spacing w:val="-5"/>
                <w:sz w:val="20"/>
                <w:szCs w:val="20"/>
              </w:rPr>
              <w:t>проф</w:t>
            </w:r>
            <w:proofErr w:type="gramEnd"/>
            <w:r>
              <w:rPr>
                <w:rFonts w:ascii="Arial" w:hAnsi="Arial" w:cs="Arial"/>
                <w:spacing w:val="-5"/>
                <w:sz w:val="20"/>
                <w:szCs w:val="20"/>
              </w:rPr>
              <w:t>ільна 40х40х3</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0,265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6мм (закладна деталь)</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0,00318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spacing w:after="0" w:line="240" w:lineRule="auto"/>
        <w:rPr>
          <w:sz w:val="2"/>
          <w:szCs w:val="2"/>
        </w:rPr>
        <w:sectPr w:rsidR="00EF566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F566C" w:rsidTr="00EF56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Стрижнева арматура </w:t>
            </w:r>
            <w:proofErr w:type="gramStart"/>
            <w:r>
              <w:rPr>
                <w:rFonts w:ascii="Arial" w:hAnsi="Arial" w:cs="Arial"/>
                <w:spacing w:val="-5"/>
                <w:sz w:val="20"/>
                <w:szCs w:val="20"/>
              </w:rPr>
              <w:t>А-</w:t>
            </w:r>
            <w:proofErr w:type="gramEnd"/>
            <w:r>
              <w:rPr>
                <w:rFonts w:ascii="Arial" w:hAnsi="Arial" w:cs="Arial"/>
                <w:spacing w:val="-5"/>
                <w:sz w:val="20"/>
                <w:szCs w:val="20"/>
              </w:rPr>
              <w:t>І, діаметр 10 мм (закладна</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деталь)</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0,0010388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навесу над сходами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металевих грат, рам, труб діаметром менше</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50 мм тощо білилом з додаванням колера за 2 рази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(каркас)</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покрівельного покриття з </w:t>
            </w:r>
            <w:proofErr w:type="gramStart"/>
            <w:r>
              <w:rPr>
                <w:rFonts w:ascii="Arial" w:hAnsi="Arial" w:cs="Arial"/>
                <w:spacing w:val="-5"/>
                <w:sz w:val="20"/>
                <w:szCs w:val="20"/>
              </w:rPr>
              <w:t>проф</w:t>
            </w:r>
            <w:proofErr w:type="gramEnd"/>
            <w:r>
              <w:rPr>
                <w:rFonts w:ascii="Arial" w:hAnsi="Arial" w:cs="Arial"/>
                <w:spacing w:val="-5"/>
                <w:sz w:val="20"/>
                <w:szCs w:val="20"/>
              </w:rPr>
              <w:t>ільованого листа</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висоті буді</w:t>
            </w:r>
            <w:proofErr w:type="gramStart"/>
            <w:r>
              <w:rPr>
                <w:rFonts w:ascii="Arial" w:hAnsi="Arial" w:cs="Arial"/>
                <w:spacing w:val="-5"/>
                <w:sz w:val="20"/>
                <w:szCs w:val="20"/>
              </w:rPr>
              <w:t>вл</w:t>
            </w:r>
            <w:proofErr w:type="gramEnd"/>
            <w:r>
              <w:rPr>
                <w:rFonts w:ascii="Arial" w:hAnsi="Arial" w:cs="Arial"/>
                <w:spacing w:val="-5"/>
                <w:sz w:val="20"/>
                <w:szCs w:val="20"/>
              </w:rPr>
              <w:t>і до 25 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Профнастил НС 20</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Саморіз для </w:t>
            </w:r>
            <w:proofErr w:type="gramStart"/>
            <w:r>
              <w:rPr>
                <w:rFonts w:ascii="Arial" w:hAnsi="Arial" w:cs="Arial"/>
                <w:spacing w:val="-5"/>
                <w:sz w:val="20"/>
                <w:szCs w:val="20"/>
              </w:rPr>
              <w:t>кр</w:t>
            </w:r>
            <w:proofErr w:type="gramEnd"/>
            <w:r>
              <w:rPr>
                <w:rFonts w:ascii="Arial" w:hAnsi="Arial" w:cs="Arial"/>
                <w:spacing w:val="-5"/>
                <w:sz w:val="20"/>
                <w:szCs w:val="20"/>
              </w:rPr>
              <w:t xml:space="preserve">іплення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Поручень хромований з настінним </w:t>
            </w:r>
            <w:proofErr w:type="gramStart"/>
            <w:r>
              <w:rPr>
                <w:rFonts w:ascii="Arial" w:hAnsi="Arial" w:cs="Arial"/>
                <w:spacing w:val="-5"/>
                <w:sz w:val="20"/>
                <w:szCs w:val="20"/>
              </w:rPr>
              <w:t>кр</w:t>
            </w:r>
            <w:proofErr w:type="gramEnd"/>
            <w:r>
              <w:rPr>
                <w:rFonts w:ascii="Arial" w:hAnsi="Arial" w:cs="Arial"/>
                <w:spacing w:val="-5"/>
                <w:sz w:val="20"/>
                <w:szCs w:val="20"/>
              </w:rPr>
              <w:t>іпленням l=4,6м -</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2шт</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ударний 100х10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№6.  Вхідна група № 1</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Установлення металевих огорож без поручня</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Розбирання основи </w:t>
            </w:r>
            <w:proofErr w:type="gramStart"/>
            <w:r>
              <w:rPr>
                <w:rFonts w:ascii="Arial" w:hAnsi="Arial" w:cs="Arial"/>
                <w:spacing w:val="-5"/>
                <w:sz w:val="20"/>
                <w:szCs w:val="20"/>
              </w:rPr>
              <w:t>п</w:t>
            </w:r>
            <w:proofErr w:type="gramEnd"/>
            <w:r>
              <w:rPr>
                <w:rFonts w:ascii="Arial" w:hAnsi="Arial" w:cs="Arial"/>
                <w:spacing w:val="-5"/>
                <w:sz w:val="20"/>
                <w:szCs w:val="20"/>
              </w:rPr>
              <w:t>ід підлогу з бетону (t=200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Очищення металевих конструкцій від корозії</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металевими щітками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цементної стяжки товщиною 20 мм </w:t>
            </w:r>
            <w:proofErr w:type="gramStart"/>
            <w:r>
              <w:rPr>
                <w:rFonts w:ascii="Arial" w:hAnsi="Arial" w:cs="Arial"/>
                <w:spacing w:val="-5"/>
                <w:sz w:val="20"/>
                <w:szCs w:val="20"/>
              </w:rPr>
              <w:t>по</w:t>
            </w:r>
            <w:proofErr w:type="gramEnd"/>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до 50мм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Поручень хромований з настінним </w:t>
            </w:r>
            <w:proofErr w:type="gramStart"/>
            <w:r>
              <w:rPr>
                <w:rFonts w:ascii="Arial" w:hAnsi="Arial" w:cs="Arial"/>
                <w:spacing w:val="-5"/>
                <w:sz w:val="20"/>
                <w:szCs w:val="20"/>
              </w:rPr>
              <w:t>кр</w:t>
            </w:r>
            <w:proofErr w:type="gramEnd"/>
            <w:r>
              <w:rPr>
                <w:rFonts w:ascii="Arial" w:hAnsi="Arial" w:cs="Arial"/>
                <w:spacing w:val="-5"/>
                <w:sz w:val="20"/>
                <w:szCs w:val="20"/>
              </w:rPr>
              <w:t xml:space="preserve">іпленням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ударний 100х10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металевих огорож без поручня</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Огорожа металева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мп</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261</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олійними сумішами за 1 раз раніше</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пофарбованих металевих поверхонь грат та огорож</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Ґрунт-емаль Delfi по іржі 3 в 1 або аналог</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0,00253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Вапняне фарбування раніше пофарбованих </w:t>
            </w:r>
            <w:proofErr w:type="gramStart"/>
            <w:r>
              <w:rPr>
                <w:rFonts w:ascii="Arial" w:hAnsi="Arial" w:cs="Arial"/>
                <w:spacing w:val="-5"/>
                <w:sz w:val="20"/>
                <w:szCs w:val="20"/>
              </w:rPr>
              <w:t>ст</w:t>
            </w:r>
            <w:proofErr w:type="gramEnd"/>
            <w:r>
              <w:rPr>
                <w:rFonts w:ascii="Arial" w:hAnsi="Arial" w:cs="Arial"/>
                <w:spacing w:val="-5"/>
                <w:sz w:val="20"/>
                <w:szCs w:val="20"/>
              </w:rPr>
              <w:t>ін</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усередині буді</w:t>
            </w:r>
            <w:proofErr w:type="gramStart"/>
            <w:r>
              <w:rPr>
                <w:rFonts w:ascii="Arial" w:hAnsi="Arial" w:cs="Arial"/>
                <w:spacing w:val="-5"/>
                <w:sz w:val="20"/>
                <w:szCs w:val="20"/>
              </w:rPr>
              <w:t>вл</w:t>
            </w:r>
            <w:proofErr w:type="gramEnd"/>
            <w:r>
              <w:rPr>
                <w:rFonts w:ascii="Arial" w:hAnsi="Arial" w:cs="Arial"/>
                <w:spacing w:val="-5"/>
                <w:sz w:val="20"/>
                <w:szCs w:val="20"/>
              </w:rPr>
              <w:t>і (за 2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раніше пофарбованих стель</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усередині буді</w:t>
            </w:r>
            <w:proofErr w:type="gramStart"/>
            <w:r>
              <w:rPr>
                <w:rFonts w:ascii="Arial" w:hAnsi="Arial" w:cs="Arial"/>
                <w:spacing w:val="-5"/>
                <w:sz w:val="20"/>
                <w:szCs w:val="20"/>
              </w:rPr>
              <w:t>вл</w:t>
            </w:r>
            <w:proofErr w:type="gramEnd"/>
            <w:r>
              <w:rPr>
                <w:rFonts w:ascii="Arial" w:hAnsi="Arial" w:cs="Arial"/>
                <w:spacing w:val="-5"/>
                <w:sz w:val="20"/>
                <w:szCs w:val="20"/>
              </w:rPr>
              <w:t>і (за 2 рази)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стяжок самовирівнювальних з суміші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цементної для недеформівниїх основ товщиною 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266</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на кожний 1 мм товщини стяжок</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самовирівнювальних з суміші цементної для</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недеформівниїх основ (до 10мм)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закріплююча дисперсійна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0,2561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Самовирівнювальна суміш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сухої клеючої суміші, кількість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понад 7 до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3,178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для </w:t>
            </w:r>
            <w:proofErr w:type="gramStart"/>
            <w:r>
              <w:rPr>
                <w:rFonts w:ascii="Arial" w:hAnsi="Arial" w:cs="Arial"/>
                <w:spacing w:val="-5"/>
                <w:sz w:val="20"/>
                <w:szCs w:val="20"/>
              </w:rPr>
              <w:t>п</w:t>
            </w:r>
            <w:proofErr w:type="gramEnd"/>
            <w:r>
              <w:rPr>
                <w:rFonts w:ascii="Arial" w:hAnsi="Arial" w:cs="Arial"/>
                <w:spacing w:val="-5"/>
                <w:sz w:val="20"/>
                <w:szCs w:val="20"/>
              </w:rPr>
              <w:t>ідлог антиковзна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алюмініє</w:t>
            </w:r>
            <w:proofErr w:type="gramStart"/>
            <w:r>
              <w:rPr>
                <w:rFonts w:ascii="Arial" w:hAnsi="Arial" w:cs="Arial"/>
                <w:spacing w:val="-5"/>
                <w:sz w:val="20"/>
                <w:szCs w:val="20"/>
              </w:rPr>
              <w:t>во</w:t>
            </w:r>
            <w:proofErr w:type="gramEnd"/>
            <w:r>
              <w:rPr>
                <w:rFonts w:ascii="Arial" w:hAnsi="Arial" w:cs="Arial"/>
                <w:spacing w:val="-5"/>
                <w:sz w:val="20"/>
                <w:szCs w:val="20"/>
              </w:rPr>
              <w:t>ї планки з антиковзкою</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вставкою на шурупах</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Алюмінієвий </w:t>
            </w:r>
            <w:proofErr w:type="gramStart"/>
            <w:r>
              <w:rPr>
                <w:rFonts w:ascii="Arial" w:hAnsi="Arial" w:cs="Arial"/>
                <w:spacing w:val="-5"/>
                <w:sz w:val="20"/>
                <w:szCs w:val="20"/>
              </w:rPr>
              <w:t>проф</w:t>
            </w:r>
            <w:proofErr w:type="gramEnd"/>
            <w:r>
              <w:rPr>
                <w:rFonts w:ascii="Arial" w:hAnsi="Arial" w:cs="Arial"/>
                <w:spacing w:val="-5"/>
                <w:sz w:val="20"/>
                <w:szCs w:val="20"/>
              </w:rPr>
              <w:t>іль з антиковзною вставкою</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16,16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Дюбелі пластмасові 6х60 з шурупом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№7.  Електрика</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групових щиткі</w:t>
            </w:r>
            <w:proofErr w:type="gramStart"/>
            <w:r>
              <w:rPr>
                <w:rFonts w:ascii="Arial" w:hAnsi="Arial" w:cs="Arial"/>
                <w:spacing w:val="-5"/>
                <w:sz w:val="20"/>
                <w:szCs w:val="20"/>
              </w:rPr>
              <w:t>в</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277</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щитків освітлювальних групових масою до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готовій ніші або на </w:t>
            </w:r>
            <w:proofErr w:type="gramStart"/>
            <w:r>
              <w:rPr>
                <w:rFonts w:ascii="Arial" w:hAnsi="Arial" w:cs="Arial"/>
                <w:spacing w:val="-5"/>
                <w:sz w:val="20"/>
                <w:szCs w:val="20"/>
              </w:rPr>
              <w:t>ст</w:t>
            </w:r>
            <w:proofErr w:type="gramEnd"/>
            <w:r>
              <w:rPr>
                <w:rFonts w:ascii="Arial" w:hAnsi="Arial" w:cs="Arial"/>
                <w:spacing w:val="-5"/>
                <w:sz w:val="20"/>
                <w:szCs w:val="20"/>
              </w:rPr>
              <w:t>іні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Щит 1==</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Щиток освітлювальний</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 ньому встановлено:</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spacing w:after="0" w:line="240" w:lineRule="auto"/>
        <w:rPr>
          <w:sz w:val="2"/>
          <w:szCs w:val="2"/>
        </w:rPr>
        <w:sectPr w:rsidR="00EF566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F566C" w:rsidTr="00EF56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279</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номінальний струм до 63а АП-50,</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АК-50,АК-63,АЗ160,АЕ2010,АЕ2030,АЕ2040 та і</w:t>
            </w:r>
            <w:proofErr w:type="gramStart"/>
            <w:r>
              <w:rPr>
                <w:rFonts w:ascii="Arial" w:hAnsi="Arial" w:cs="Arial"/>
                <w:spacing w:val="-5"/>
                <w:sz w:val="20"/>
                <w:szCs w:val="20"/>
              </w:rPr>
              <w:t>н</w:t>
            </w:r>
            <w:proofErr w:type="gramEnd"/>
            <w:r>
              <w:rPr>
                <w:rFonts w:ascii="Arial" w:hAnsi="Arial" w:cs="Arial"/>
                <w:spacing w:val="-5"/>
                <w:sz w:val="20"/>
                <w:szCs w:val="20"/>
              </w:rPr>
              <w:t>.</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Одноблоковий, однополюсний. Установлення та монтаж</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 НКУ.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40А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25А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16А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283</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32А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Щит 2==</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Щиток освітлювальний</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 ньому встановлено:</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номінальний струм до 63а АП-50,</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АК-50,АК-63,АЗ160,АЕ2010,АЕ2030,АЕ2040 та і</w:t>
            </w:r>
            <w:proofErr w:type="gramStart"/>
            <w:r>
              <w:rPr>
                <w:rFonts w:ascii="Arial" w:hAnsi="Arial" w:cs="Arial"/>
                <w:spacing w:val="-5"/>
                <w:sz w:val="20"/>
                <w:szCs w:val="20"/>
              </w:rPr>
              <w:t>н</w:t>
            </w:r>
            <w:proofErr w:type="gramEnd"/>
            <w:r>
              <w:rPr>
                <w:rFonts w:ascii="Arial" w:hAnsi="Arial" w:cs="Arial"/>
                <w:spacing w:val="-5"/>
                <w:sz w:val="20"/>
                <w:szCs w:val="20"/>
              </w:rPr>
              <w:t>.</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Одноблоковий, однополюсний. Установлення та монтаж</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 НКУ.</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40А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10А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16А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32А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290</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вініпластових труб для електропроводки</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до 25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Захисна трубка /гофрована/ 25мм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232,3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292</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Крепеж </w:t>
            </w:r>
            <w:proofErr w:type="gramStart"/>
            <w:r>
              <w:rPr>
                <w:rFonts w:ascii="Arial" w:hAnsi="Arial" w:cs="Arial"/>
                <w:spacing w:val="-5"/>
                <w:sz w:val="20"/>
                <w:szCs w:val="20"/>
              </w:rPr>
              <w:t>для</w:t>
            </w:r>
            <w:proofErr w:type="gramEnd"/>
            <w:r>
              <w:rPr>
                <w:rFonts w:ascii="Arial" w:hAnsi="Arial" w:cs="Arial"/>
                <w:spacing w:val="-5"/>
                <w:sz w:val="20"/>
                <w:szCs w:val="20"/>
              </w:rPr>
              <w:t xml:space="preserve"> гофри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16 мм</w:t>
            </w:r>
            <w:proofErr w:type="gramStart"/>
            <w:r>
              <w:rPr>
                <w:rFonts w:ascii="Arial" w:hAnsi="Arial" w:cs="Arial"/>
                <w:spacing w:val="-5"/>
                <w:sz w:val="20"/>
                <w:szCs w:val="20"/>
              </w:rPr>
              <w:t>2</w:t>
            </w:r>
            <w:proofErr w:type="gramEnd"/>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до 35 мм</w:t>
            </w:r>
            <w:proofErr w:type="gramStart"/>
            <w:r>
              <w:rPr>
                <w:rFonts w:ascii="Arial" w:hAnsi="Arial" w:cs="Arial"/>
                <w:spacing w:val="-5"/>
                <w:sz w:val="20"/>
                <w:szCs w:val="20"/>
              </w:rPr>
              <w:t>2</w:t>
            </w:r>
            <w:proofErr w:type="gramEnd"/>
            <w:r>
              <w:rPr>
                <w:rFonts w:ascii="Arial" w:hAnsi="Arial" w:cs="Arial"/>
                <w:spacing w:val="-5"/>
                <w:sz w:val="20"/>
                <w:szCs w:val="20"/>
              </w:rPr>
              <w:t xml:space="preserve"> в труби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5х4</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295</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6 мм</w:t>
            </w:r>
            <w:proofErr w:type="gramStart"/>
            <w:r>
              <w:rPr>
                <w:rFonts w:ascii="Arial" w:hAnsi="Arial" w:cs="Arial"/>
                <w:spacing w:val="-5"/>
                <w:sz w:val="20"/>
                <w:szCs w:val="20"/>
              </w:rPr>
              <w:t>2</w:t>
            </w:r>
            <w:proofErr w:type="gramEnd"/>
            <w:r>
              <w:rPr>
                <w:rFonts w:ascii="Arial" w:hAnsi="Arial" w:cs="Arial"/>
                <w:spacing w:val="-5"/>
                <w:sz w:val="20"/>
                <w:szCs w:val="20"/>
              </w:rPr>
              <w:t xml:space="preserve"> до</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16 мм</w:t>
            </w:r>
            <w:proofErr w:type="gramStart"/>
            <w:r>
              <w:rPr>
                <w:rFonts w:ascii="Arial" w:hAnsi="Arial" w:cs="Arial"/>
                <w:spacing w:val="-5"/>
                <w:sz w:val="20"/>
                <w:szCs w:val="20"/>
              </w:rPr>
              <w:t>2</w:t>
            </w:r>
            <w:proofErr w:type="gramEnd"/>
            <w:r>
              <w:rPr>
                <w:rFonts w:ascii="Arial" w:hAnsi="Arial" w:cs="Arial"/>
                <w:spacing w:val="-5"/>
                <w:sz w:val="20"/>
                <w:szCs w:val="20"/>
              </w:rPr>
              <w:t xml:space="preserve"> в труби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4х4</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3х2,5</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146,88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2,5 мм</w:t>
            </w:r>
            <w:proofErr w:type="gramStart"/>
            <w:r>
              <w:rPr>
                <w:rFonts w:ascii="Arial" w:hAnsi="Arial" w:cs="Arial"/>
                <w:spacing w:val="-5"/>
                <w:sz w:val="20"/>
                <w:szCs w:val="20"/>
              </w:rPr>
              <w:t>2</w:t>
            </w:r>
            <w:proofErr w:type="gramEnd"/>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до 6 мм</w:t>
            </w:r>
            <w:proofErr w:type="gramStart"/>
            <w:r>
              <w:rPr>
                <w:rFonts w:ascii="Arial" w:hAnsi="Arial" w:cs="Arial"/>
                <w:spacing w:val="-5"/>
                <w:sz w:val="20"/>
                <w:szCs w:val="20"/>
              </w:rPr>
              <w:t>2</w:t>
            </w:r>
            <w:proofErr w:type="gramEnd"/>
            <w:r>
              <w:rPr>
                <w:rFonts w:ascii="Arial" w:hAnsi="Arial" w:cs="Arial"/>
                <w:spacing w:val="-5"/>
                <w:sz w:val="20"/>
                <w:szCs w:val="20"/>
              </w:rPr>
              <w:t xml:space="preserve"> в труби</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300</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gramStart"/>
            <w:r>
              <w:rPr>
                <w:rFonts w:ascii="Arial" w:hAnsi="Arial" w:cs="Arial"/>
                <w:spacing w:val="-5"/>
                <w:sz w:val="20"/>
                <w:szCs w:val="20"/>
              </w:rPr>
              <w:t>св</w:t>
            </w:r>
            <w:proofErr w:type="gramEnd"/>
            <w:r>
              <w:rPr>
                <w:rFonts w:ascii="Arial" w:hAnsi="Arial" w:cs="Arial"/>
                <w:spacing w:val="-5"/>
                <w:sz w:val="20"/>
                <w:szCs w:val="20"/>
              </w:rPr>
              <w:t>ітильників для люмінесцентних ламп, які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встановлюються на штирах, кількість ламп 1 </w:t>
            </w: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301</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Св</w:t>
            </w:r>
            <w:proofErr w:type="gramEnd"/>
            <w:r>
              <w:rPr>
                <w:rFonts w:ascii="Arial" w:hAnsi="Arial" w:cs="Arial"/>
                <w:spacing w:val="-5"/>
                <w:sz w:val="20"/>
                <w:szCs w:val="20"/>
              </w:rPr>
              <w:t>ітильники LED</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302</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Св</w:t>
            </w:r>
            <w:proofErr w:type="gramEnd"/>
            <w:r>
              <w:rPr>
                <w:rFonts w:ascii="Arial" w:hAnsi="Arial" w:cs="Arial"/>
                <w:spacing w:val="-5"/>
                <w:sz w:val="20"/>
                <w:szCs w:val="20"/>
              </w:rPr>
              <w:t>ітильники EXIT</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w:t>
            </w:r>
          </w:p>
        </w:tc>
        <w:tc>
          <w:tcPr>
            <w:tcW w:w="5387" w:type="dxa"/>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Св</w:t>
            </w:r>
            <w:proofErr w:type="gramEnd"/>
            <w:r>
              <w:rPr>
                <w:rFonts w:ascii="Arial" w:hAnsi="Arial" w:cs="Arial"/>
                <w:spacing w:val="-5"/>
                <w:sz w:val="20"/>
                <w:szCs w:val="20"/>
              </w:rPr>
              <w:t>ітильники аварійні IEK ДПА 5040-3 або аналог</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304</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штепсельних розеток неутопленого типу</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при відкритій проводці</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двійна накладна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блока безперебойного живлення 3кВт</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307</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Блок безперебійного живлення</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308</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Шафа для акумуляторів трьохярусна</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309</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Шафа для акумуляторів</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310</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Акумулятор гелевий 120Аh або аналог</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Опалення</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311</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радіаторів масою до 80 кг</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312</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опалення зі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сталевих електрозварних труб діаметром 25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313</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опалення зі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сталевих електрозварних труб діаметром 40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314</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опалювальних радіаторів сталевих</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кВт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24,24</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Кронштейни для радіаторі</w:t>
            </w:r>
            <w:proofErr w:type="gramStart"/>
            <w:r>
              <w:rPr>
                <w:rFonts w:ascii="Arial" w:hAnsi="Arial" w:cs="Arial"/>
                <w:spacing w:val="-5"/>
                <w:sz w:val="20"/>
                <w:szCs w:val="20"/>
              </w:rPr>
              <w:t>в</w:t>
            </w:r>
            <w:proofErr w:type="gram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316</w:t>
            </w:r>
          </w:p>
        </w:tc>
        <w:tc>
          <w:tcPr>
            <w:tcW w:w="5387" w:type="dxa"/>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Радіатори біметалеві   10секцій</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317</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25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jc w:val="center"/>
        </w:trPr>
        <w:tc>
          <w:tcPr>
            <w:tcW w:w="567" w:type="dxa"/>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w:t>
            </w:r>
          </w:p>
        </w:tc>
        <w:tc>
          <w:tcPr>
            <w:tcW w:w="5387" w:type="dxa"/>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поліпропіленові для гарячої води і опалення </w:t>
            </w:r>
            <w:proofErr w:type="gramStart"/>
            <w:r>
              <w:rPr>
                <w:rFonts w:ascii="Arial" w:hAnsi="Arial" w:cs="Arial"/>
                <w:spacing w:val="-5"/>
                <w:sz w:val="20"/>
                <w:szCs w:val="20"/>
              </w:rPr>
              <w:t>діам</w:t>
            </w:r>
            <w:proofErr w:type="gramEnd"/>
            <w:r>
              <w:rPr>
                <w:rFonts w:ascii="Arial" w:hAnsi="Arial" w:cs="Arial"/>
                <w:spacing w:val="-5"/>
                <w:sz w:val="20"/>
                <w:szCs w:val="20"/>
              </w:rPr>
              <w:t>.</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25 мм</w:t>
            </w:r>
          </w:p>
        </w:tc>
        <w:tc>
          <w:tcPr>
            <w:tcW w:w="1418" w:type="dxa"/>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spacing w:after="0" w:line="240" w:lineRule="auto"/>
        <w:rPr>
          <w:sz w:val="2"/>
          <w:szCs w:val="2"/>
        </w:rPr>
        <w:sectPr w:rsidR="00EF566C">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136"/>
        <w:gridCol w:w="430"/>
        <w:gridCol w:w="137"/>
        <w:gridCol w:w="714"/>
        <w:gridCol w:w="3322"/>
        <w:gridCol w:w="1213"/>
        <w:gridCol w:w="137"/>
        <w:gridCol w:w="68"/>
        <w:gridCol w:w="1213"/>
        <w:gridCol w:w="137"/>
        <w:gridCol w:w="68"/>
        <w:gridCol w:w="1213"/>
        <w:gridCol w:w="137"/>
        <w:gridCol w:w="68"/>
        <w:gridCol w:w="1213"/>
        <w:gridCol w:w="137"/>
        <w:gridCol w:w="73"/>
      </w:tblGrid>
      <w:tr w:rsidR="00EF566C" w:rsidTr="00EF566C">
        <w:trPr>
          <w:gridAfter w:val="2"/>
          <w:wAfter w:w="210"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gridSpan w:val="4"/>
            <w:tcBorders>
              <w:top w:val="single" w:sz="12" w:space="0" w:color="auto"/>
              <w:left w:val="nil"/>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12" w:space="0" w:color="auto"/>
              <w:left w:val="single" w:sz="4" w:space="0" w:color="auto"/>
              <w:bottom w:val="single" w:sz="4" w:space="0" w:color="auto"/>
              <w:right w:val="nil"/>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12" w:space="0" w:color="auto"/>
              <w:left w:val="single" w:sz="4" w:space="0" w:color="auto"/>
              <w:bottom w:val="single" w:sz="4" w:space="0" w:color="auto"/>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single" w:sz="12" w:space="0" w:color="auto"/>
              <w:left w:val="single" w:sz="4" w:space="0" w:color="auto"/>
              <w:bottom w:val="single" w:sz="4" w:space="0" w:color="auto"/>
              <w:right w:val="single" w:sz="12"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319</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gramStart"/>
            <w:r>
              <w:rPr>
                <w:rFonts w:ascii="Arial" w:hAnsi="Arial" w:cs="Arial"/>
                <w:spacing w:val="-5"/>
                <w:sz w:val="20"/>
                <w:szCs w:val="20"/>
              </w:rPr>
              <w:t>діам</w:t>
            </w:r>
            <w:proofErr w:type="gramEnd"/>
            <w:r>
              <w:rPr>
                <w:rFonts w:ascii="Arial" w:hAnsi="Arial" w:cs="Arial"/>
                <w:spacing w:val="-5"/>
                <w:sz w:val="20"/>
                <w:szCs w:val="20"/>
              </w:rPr>
              <w:t>. 25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320</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Американка</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321</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Коліно із поліпропілену </w:t>
            </w:r>
            <w:proofErr w:type="gramStart"/>
            <w:r>
              <w:rPr>
                <w:rFonts w:ascii="Arial" w:hAnsi="Arial" w:cs="Arial"/>
                <w:spacing w:val="-5"/>
                <w:sz w:val="20"/>
                <w:szCs w:val="20"/>
              </w:rPr>
              <w:t>діам</w:t>
            </w:r>
            <w:proofErr w:type="gramEnd"/>
            <w:r>
              <w:rPr>
                <w:rFonts w:ascii="Arial" w:hAnsi="Arial" w:cs="Arial"/>
                <w:spacing w:val="-5"/>
                <w:sz w:val="20"/>
                <w:szCs w:val="20"/>
              </w:rPr>
              <w:t>. 25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322</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опалення з труб</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поліетиленових [поліпропіленових] діаметром 50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323</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поліпропіленові для опалення </w:t>
            </w:r>
            <w:proofErr w:type="gramStart"/>
            <w:r>
              <w:rPr>
                <w:rFonts w:ascii="Arial" w:hAnsi="Arial" w:cs="Arial"/>
                <w:spacing w:val="-5"/>
                <w:sz w:val="20"/>
                <w:szCs w:val="20"/>
              </w:rPr>
              <w:t>діам</w:t>
            </w:r>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324</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Коліно 90 град. із поліпропілену </w:t>
            </w:r>
            <w:proofErr w:type="gramStart"/>
            <w:r>
              <w:rPr>
                <w:rFonts w:ascii="Arial" w:hAnsi="Arial" w:cs="Arial"/>
                <w:spacing w:val="-5"/>
                <w:sz w:val="20"/>
                <w:szCs w:val="20"/>
              </w:rPr>
              <w:t>діам</w:t>
            </w:r>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325</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ійник 90 град.із поліпропілену діам. 50х25х50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326</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Бурт фланцевий </w:t>
            </w:r>
            <w:proofErr w:type="gramStart"/>
            <w:r>
              <w:rPr>
                <w:rFonts w:ascii="Arial" w:hAnsi="Arial" w:cs="Arial"/>
                <w:spacing w:val="-5"/>
                <w:sz w:val="20"/>
                <w:szCs w:val="20"/>
              </w:rPr>
              <w:t>діам</w:t>
            </w:r>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327</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Приварювання фланців діаметром 50 мм до сталевих</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трубопроводі</w:t>
            </w:r>
            <w:proofErr w:type="gramStart"/>
            <w:r>
              <w:rPr>
                <w:rFonts w:ascii="Arial" w:hAnsi="Arial" w:cs="Arial"/>
                <w:spacing w:val="-5"/>
                <w:sz w:val="20"/>
                <w:szCs w:val="20"/>
              </w:rPr>
              <w:t>в</w:t>
            </w:r>
            <w:proofErr w:type="gramEnd"/>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328</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Фланці приварні</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4"/>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Вентиляція</w:t>
            </w:r>
          </w:p>
        </w:tc>
        <w:tc>
          <w:tcPr>
            <w:tcW w:w="1418" w:type="dxa"/>
            <w:gridSpan w:val="3"/>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329</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315 мм 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w:t>
            </w:r>
            <w:proofErr w:type="gramStart"/>
            <w:r>
              <w:rPr>
                <w:rFonts w:ascii="Arial" w:hAnsi="Arial" w:cs="Arial"/>
                <w:spacing w:val="-5"/>
                <w:sz w:val="20"/>
                <w:szCs w:val="20"/>
              </w:rPr>
              <w:t>нормальна</w:t>
            </w:r>
            <w:proofErr w:type="gramEnd"/>
            <w:r>
              <w:rPr>
                <w:rFonts w:ascii="Arial" w:hAnsi="Arial" w:cs="Arial"/>
                <w:spacing w:val="-5"/>
                <w:sz w:val="20"/>
                <w:szCs w:val="20"/>
              </w:rPr>
              <w:t>] товщиною 0,6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330</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250 мм 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w:t>
            </w:r>
            <w:proofErr w:type="gramStart"/>
            <w:r>
              <w:rPr>
                <w:rFonts w:ascii="Arial" w:hAnsi="Arial" w:cs="Arial"/>
                <w:spacing w:val="-5"/>
                <w:sz w:val="20"/>
                <w:szCs w:val="20"/>
              </w:rPr>
              <w:t>нормальна</w:t>
            </w:r>
            <w:proofErr w:type="gramEnd"/>
            <w:r>
              <w:rPr>
                <w:rFonts w:ascii="Arial" w:hAnsi="Arial" w:cs="Arial"/>
                <w:spacing w:val="-5"/>
                <w:sz w:val="20"/>
                <w:szCs w:val="20"/>
              </w:rPr>
              <w:t>] товщиною 0,6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331</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200 мм 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w:t>
            </w:r>
            <w:proofErr w:type="gramStart"/>
            <w:r>
              <w:rPr>
                <w:rFonts w:ascii="Arial" w:hAnsi="Arial" w:cs="Arial"/>
                <w:spacing w:val="-5"/>
                <w:sz w:val="20"/>
                <w:szCs w:val="20"/>
              </w:rPr>
              <w:t>нормальна</w:t>
            </w:r>
            <w:proofErr w:type="gramEnd"/>
            <w:r>
              <w:rPr>
                <w:rFonts w:ascii="Arial" w:hAnsi="Arial" w:cs="Arial"/>
                <w:spacing w:val="-5"/>
                <w:sz w:val="20"/>
                <w:szCs w:val="20"/>
              </w:rPr>
              <w:t>] товщиною 0,6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332</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150 мм з</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w:t>
            </w:r>
            <w:proofErr w:type="gramStart"/>
            <w:r>
              <w:rPr>
                <w:rFonts w:ascii="Arial" w:hAnsi="Arial" w:cs="Arial"/>
                <w:spacing w:val="-5"/>
                <w:sz w:val="20"/>
                <w:szCs w:val="20"/>
              </w:rPr>
              <w:t>нормальна</w:t>
            </w:r>
            <w:proofErr w:type="gramEnd"/>
            <w:r>
              <w:rPr>
                <w:rFonts w:ascii="Arial" w:hAnsi="Arial" w:cs="Arial"/>
                <w:spacing w:val="-5"/>
                <w:sz w:val="20"/>
                <w:szCs w:val="20"/>
              </w:rPr>
              <w:t>] товщиною 0,6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8,25</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Установлення кронштейнів </w:t>
            </w:r>
            <w:proofErr w:type="gramStart"/>
            <w:r>
              <w:rPr>
                <w:rFonts w:ascii="Arial" w:hAnsi="Arial" w:cs="Arial"/>
                <w:spacing w:val="-5"/>
                <w:sz w:val="20"/>
                <w:szCs w:val="20"/>
              </w:rPr>
              <w:t>п</w:t>
            </w:r>
            <w:proofErr w:type="gramEnd"/>
            <w:r>
              <w:rPr>
                <w:rFonts w:ascii="Arial" w:hAnsi="Arial" w:cs="Arial"/>
                <w:spacing w:val="-5"/>
                <w:sz w:val="20"/>
                <w:szCs w:val="20"/>
              </w:rPr>
              <w:t>ід вентиляційне</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устаткування</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334</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вентиляторів радіальних масою до 0,05 т</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 електродвигуном на одній осі</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335</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Вентилятори радіальні </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336</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фільтрів чарункових</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0,16</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337</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Фільтр</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338</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Установлення </w:t>
            </w:r>
            <w:proofErr w:type="gramStart"/>
            <w:r>
              <w:rPr>
                <w:rFonts w:ascii="Arial" w:hAnsi="Arial" w:cs="Arial"/>
                <w:spacing w:val="-5"/>
                <w:sz w:val="20"/>
                <w:szCs w:val="20"/>
              </w:rPr>
              <w:t>грат жалюзійних сталевих з вив</w:t>
            </w:r>
            <w:proofErr w:type="gramEnd"/>
            <w:r>
              <w:rPr>
                <w:rFonts w:ascii="Arial" w:hAnsi="Arial" w:cs="Arial"/>
                <w:spacing w:val="-5"/>
                <w:sz w:val="20"/>
                <w:szCs w:val="20"/>
              </w:rPr>
              <w:t>ірянням і</w:t>
            </w:r>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закріпленням площею в </w:t>
            </w:r>
            <w:proofErr w:type="gramStart"/>
            <w:r>
              <w:rPr>
                <w:rFonts w:ascii="Arial" w:hAnsi="Arial" w:cs="Arial"/>
                <w:spacing w:val="-5"/>
                <w:sz w:val="20"/>
                <w:szCs w:val="20"/>
              </w:rPr>
              <w:t>св</w:t>
            </w:r>
            <w:proofErr w:type="gramEnd"/>
            <w:r>
              <w:rPr>
                <w:rFonts w:ascii="Arial" w:hAnsi="Arial" w:cs="Arial"/>
                <w:spacing w:val="-5"/>
                <w:sz w:val="20"/>
                <w:szCs w:val="20"/>
              </w:rPr>
              <w:t>ітлі до 0,25 м2</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грати</w:t>
            </w:r>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339</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калориферів масою до 0,1 т</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340</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Калорифер електричний </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341</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щита управління</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шафа</w:t>
            </w:r>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342</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Щит управління</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4"/>
            <w:tcBorders>
              <w:top w:val="nil"/>
              <w:left w:val="single" w:sz="4" w:space="0" w:color="auto"/>
              <w:bottom w:val="nil"/>
              <w:right w:val="single" w:sz="4" w:space="0" w:color="auto"/>
            </w:tcBorders>
            <w:vAlign w:val="center"/>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Матеріали</w:t>
            </w:r>
          </w:p>
        </w:tc>
        <w:tc>
          <w:tcPr>
            <w:tcW w:w="1418" w:type="dxa"/>
            <w:gridSpan w:val="3"/>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343</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Ніппель з*єднувальний 315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Ніппель з*єднувальний 150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345</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Ніппель з*єднувальний 200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Ніппель з*єднувальний 250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347</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315 90град.</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348</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200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150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350</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 315/200</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351</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 315/250</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352</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 250/200</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 200/150</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354</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 xml:space="preserve">ійник 90 град. 315 </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355</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w:t>
            </w:r>
            <w:proofErr w:type="gramEnd"/>
            <w:r>
              <w:rPr>
                <w:rFonts w:ascii="Arial" w:hAnsi="Arial" w:cs="Arial"/>
                <w:spacing w:val="-5"/>
                <w:sz w:val="20"/>
                <w:szCs w:val="20"/>
              </w:rPr>
              <w:t>ійник 90 град. 200</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356</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Зворотній клапан 315</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357</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Решітка 250х150</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358</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застосуванням охолоджувальної </w:t>
            </w:r>
            <w:proofErr w:type="gramStart"/>
            <w:r>
              <w:rPr>
                <w:rFonts w:ascii="Arial" w:hAnsi="Arial" w:cs="Arial"/>
                <w:spacing w:val="-5"/>
                <w:sz w:val="20"/>
                <w:szCs w:val="20"/>
              </w:rPr>
              <w:t>р</w:t>
            </w:r>
            <w:proofErr w:type="gramEnd"/>
            <w:r>
              <w:rPr>
                <w:rFonts w:ascii="Arial" w:hAnsi="Arial" w:cs="Arial"/>
                <w:spacing w:val="-5"/>
                <w:sz w:val="20"/>
                <w:szCs w:val="20"/>
              </w:rPr>
              <w:t>ідини /води/ в</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w:t>
            </w:r>
            <w:proofErr w:type="gramStart"/>
            <w:r>
              <w:rPr>
                <w:rFonts w:ascii="Arial" w:hAnsi="Arial" w:cs="Arial"/>
                <w:spacing w:val="-5"/>
                <w:sz w:val="20"/>
                <w:szCs w:val="20"/>
              </w:rPr>
              <w:t>в</w:t>
            </w:r>
            <w:proofErr w:type="gramEnd"/>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200 мм, діаметром 350 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359</w:t>
            </w:r>
          </w:p>
        </w:tc>
        <w:tc>
          <w:tcPr>
            <w:tcW w:w="5387" w:type="dxa"/>
            <w:gridSpan w:val="4"/>
            <w:hideMark/>
          </w:tcPr>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або вилучати на кожні 10 мм зміни глибини</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застосуванням охолоджувальної </w:t>
            </w:r>
            <w:proofErr w:type="gramStart"/>
            <w:r>
              <w:rPr>
                <w:rFonts w:ascii="Arial" w:hAnsi="Arial" w:cs="Arial"/>
                <w:spacing w:val="-5"/>
                <w:sz w:val="20"/>
                <w:szCs w:val="20"/>
              </w:rPr>
              <w:t>р</w:t>
            </w:r>
            <w:proofErr w:type="gramEnd"/>
            <w:r>
              <w:rPr>
                <w:rFonts w:ascii="Arial" w:hAnsi="Arial" w:cs="Arial"/>
                <w:spacing w:val="-5"/>
                <w:sz w:val="20"/>
                <w:szCs w:val="20"/>
              </w:rPr>
              <w:t>ідини /води/ в</w:t>
            </w:r>
          </w:p>
          <w:p w:rsidR="00EF566C" w:rsidRDefault="00EF56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w:t>
            </w:r>
            <w:proofErr w:type="gramStart"/>
            <w:r>
              <w:rPr>
                <w:rFonts w:ascii="Arial" w:hAnsi="Arial" w:cs="Arial"/>
                <w:spacing w:val="-5"/>
                <w:sz w:val="20"/>
                <w:szCs w:val="20"/>
              </w:rPr>
              <w:t>в</w:t>
            </w:r>
            <w:proofErr w:type="gramEnd"/>
          </w:p>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160 мм (глибина 610мм)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After w:val="2"/>
          <w:wAfter w:w="210"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360</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Навантаження сміття вручну</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8,79992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361</w:t>
            </w:r>
          </w:p>
        </w:tc>
        <w:tc>
          <w:tcPr>
            <w:tcW w:w="5387" w:type="dxa"/>
            <w:gridSpan w:val="4"/>
            <w:hideMark/>
          </w:tcPr>
          <w:p w:rsidR="00EF566C" w:rsidRDefault="00EF566C">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сміття до 22 км</w:t>
            </w:r>
          </w:p>
        </w:tc>
        <w:tc>
          <w:tcPr>
            <w:tcW w:w="1418" w:type="dxa"/>
            <w:gridSpan w:val="3"/>
            <w:tcBorders>
              <w:top w:val="nil"/>
              <w:left w:val="single" w:sz="4" w:space="0" w:color="auto"/>
              <w:bottom w:val="nil"/>
              <w:right w:val="nil"/>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EF566C" w:rsidRDefault="00EF56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8,79992</w:t>
            </w:r>
          </w:p>
        </w:tc>
        <w:tc>
          <w:tcPr>
            <w:tcW w:w="1418" w:type="dxa"/>
            <w:gridSpan w:val="3"/>
            <w:tcBorders>
              <w:top w:val="nil"/>
              <w:left w:val="single" w:sz="4" w:space="0" w:color="auto"/>
              <w:bottom w:val="nil"/>
              <w:right w:val="single" w:sz="12" w:space="0" w:color="auto"/>
            </w:tcBorders>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gridBefore w:val="1"/>
          <w:gridAfter w:val="1"/>
          <w:wBefore w:w="137" w:type="dxa"/>
          <w:wAfter w:w="73" w:type="dxa"/>
          <w:jc w:val="center"/>
        </w:trPr>
        <w:tc>
          <w:tcPr>
            <w:tcW w:w="10208" w:type="dxa"/>
            <w:gridSpan w:val="15"/>
            <w:tcBorders>
              <w:top w:val="single" w:sz="12" w:space="0" w:color="auto"/>
              <w:left w:val="nil"/>
              <w:bottom w:val="nil"/>
              <w:right w:val="nil"/>
            </w:tcBorders>
            <w:vAlign w:val="center"/>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F566C" w:rsidTr="00EF566C">
        <w:trPr>
          <w:trHeight w:val="597"/>
          <w:jc w:val="center"/>
        </w:trPr>
        <w:tc>
          <w:tcPr>
            <w:tcW w:w="1418" w:type="dxa"/>
            <w:gridSpan w:val="4"/>
            <w:hideMark/>
          </w:tcPr>
          <w:p w:rsidR="00EF566C" w:rsidRDefault="00EF566C">
            <w:pPr>
              <w:autoSpaceDE w:val="0"/>
              <w:autoSpaceDN w:val="0"/>
              <w:adjustRightInd w:val="0"/>
              <w:spacing w:after="0" w:line="240" w:lineRule="auto"/>
              <w:rPr>
                <w:rFonts w:ascii="Arial" w:hAnsi="Arial" w:cs="Arial"/>
                <w:sz w:val="16"/>
                <w:szCs w:val="16"/>
              </w:rPr>
            </w:pPr>
            <w:bookmarkStart w:id="0" w:name="_GoBack"/>
            <w:bookmarkEnd w:id="0"/>
            <w:r>
              <w:rPr>
                <w:rFonts w:ascii="Arial" w:hAnsi="Arial" w:cs="Arial"/>
                <w:sz w:val="16"/>
                <w:szCs w:val="16"/>
              </w:rPr>
              <w:lastRenderedPageBreak/>
              <w:t xml:space="preserve"> </w:t>
            </w:r>
          </w:p>
        </w:tc>
        <w:tc>
          <w:tcPr>
            <w:tcW w:w="3323" w:type="dxa"/>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3" w:type="dxa"/>
            <w:gridSpan w:val="3"/>
            <w:hideMark/>
          </w:tcPr>
          <w:p w:rsidR="00EF566C" w:rsidRDefault="00EF56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566C" w:rsidRDefault="00EF566C" w:rsidP="00EF566C">
      <w:pPr>
        <w:autoSpaceDE w:val="0"/>
        <w:autoSpaceDN w:val="0"/>
        <w:spacing w:after="0" w:line="240" w:lineRule="auto"/>
        <w:rPr>
          <w:sz w:val="24"/>
          <w:szCs w:val="24"/>
        </w:rPr>
      </w:pPr>
    </w:p>
    <w:p w:rsidR="002D155E" w:rsidRDefault="002D155E" w:rsidP="00EF1ED5">
      <w:pPr>
        <w:spacing w:after="0" w:line="240" w:lineRule="auto"/>
        <w:ind w:left="-142"/>
        <w:jc w:val="center"/>
        <w:rPr>
          <w:rFonts w:ascii="Times New Roman" w:hAnsi="Times New Roman" w:cs="Times New Roman"/>
          <w:b/>
          <w:sz w:val="24"/>
          <w:szCs w:val="24"/>
          <w:lang w:val="uk-UA"/>
        </w:rPr>
      </w:pPr>
    </w:p>
    <w:sectPr w:rsidR="002D155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F566C">
      <w:rPr>
        <w:noProof/>
        <w:sz w:val="16"/>
        <w:szCs w:val="16"/>
      </w:rPr>
      <w:t>12</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01DA"/>
    <w:rsid w:val="00203F41"/>
    <w:rsid w:val="0022007A"/>
    <w:rsid w:val="00230023"/>
    <w:rsid w:val="002911CD"/>
    <w:rsid w:val="002B07E4"/>
    <w:rsid w:val="002D155E"/>
    <w:rsid w:val="0031577C"/>
    <w:rsid w:val="00340160"/>
    <w:rsid w:val="0037358E"/>
    <w:rsid w:val="003B7E85"/>
    <w:rsid w:val="004132D7"/>
    <w:rsid w:val="00495C85"/>
    <w:rsid w:val="004D371D"/>
    <w:rsid w:val="005B1B6A"/>
    <w:rsid w:val="00614D8B"/>
    <w:rsid w:val="006527A3"/>
    <w:rsid w:val="006A0CD0"/>
    <w:rsid w:val="006A1D80"/>
    <w:rsid w:val="006C4685"/>
    <w:rsid w:val="00725583"/>
    <w:rsid w:val="007450CB"/>
    <w:rsid w:val="00866015"/>
    <w:rsid w:val="00896401"/>
    <w:rsid w:val="008A37B5"/>
    <w:rsid w:val="009024B5"/>
    <w:rsid w:val="00990C59"/>
    <w:rsid w:val="009A232A"/>
    <w:rsid w:val="009E34F6"/>
    <w:rsid w:val="009F6E9F"/>
    <w:rsid w:val="00A138F4"/>
    <w:rsid w:val="00AD3E7E"/>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18230</Words>
  <Characters>10392</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49</cp:revision>
  <dcterms:created xsi:type="dcterms:W3CDTF">2023-03-01T12:20:00Z</dcterms:created>
  <dcterms:modified xsi:type="dcterms:W3CDTF">2024-07-04T12:54:00Z</dcterms:modified>
</cp:coreProperties>
</file>