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E8" w:rsidRDefault="00E26CE8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E26CE8" w:rsidRDefault="00E26CE8" w:rsidP="00E26CE8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6CE8" w:rsidRPr="00E26CE8" w:rsidRDefault="00E26CE8" w:rsidP="00E26CE8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E26CE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Поточний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ремонт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об’єкту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благоустрою зеленого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>: сквер «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Манганарівський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розташований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розі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26CE8">
        <w:rPr>
          <w:rFonts w:ascii="Times New Roman" w:eastAsia="Calibri" w:hAnsi="Times New Roman" w:cs="Times New Roman"/>
          <w:sz w:val="24"/>
          <w:szCs w:val="24"/>
        </w:rPr>
        <w:t>Адм</w:t>
      </w:r>
      <w:proofErr w:type="gramEnd"/>
      <w:r w:rsidRPr="00E26CE8">
        <w:rPr>
          <w:rFonts w:ascii="Times New Roman" w:eastAsia="Calibri" w:hAnsi="Times New Roman" w:cs="Times New Roman"/>
          <w:sz w:val="24"/>
          <w:szCs w:val="24"/>
        </w:rPr>
        <w:t>іральської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. 1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Слобідської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Нікольської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вул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Інженерної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в м.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Миколаєві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Ліквідація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наслідків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надзвичайної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ситуації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воєнного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характеру)» (ДК 021:2015 (45450000-6) –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завершальні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будівельні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 послуга.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Pr="00E26CE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54005, Україна, Миколаївська область, Миколаїв,  вул. Адмірала Макарова, 7</w:t>
      </w:r>
      <w:r w:rsidRPr="00E26C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26CE8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       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4 300 000,00 грн. з ПДВ.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01.06.2023.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оплати: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 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за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провадиться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ідписаних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№ КБ-2в та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формою № КБ-3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</w:t>
      </w:r>
      <w:proofErr w:type="spellStart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здачі-приймання</w:t>
      </w:r>
      <w:proofErr w:type="spellEnd"/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C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 послуг</w:t>
      </w:r>
      <w:r w:rsidRPr="00E26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Гарантійний строк: -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E26C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E26CE8" w:rsidRPr="00E26CE8" w:rsidRDefault="00E26CE8" w:rsidP="00E26CE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120 000,00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E26CE8" w:rsidRPr="00E26CE8" w:rsidRDefault="00E26CE8" w:rsidP="00E26CE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E26CE8">
        <w:rPr>
          <w:rFonts w:ascii="Calibri" w:eastAsia="Calibri" w:hAnsi="Calibri" w:cs="Times New Roman"/>
        </w:rPr>
        <w:t xml:space="preserve"> 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E26CE8" w:rsidRPr="00E26CE8" w:rsidRDefault="00E26CE8" w:rsidP="00E26CE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26CE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E26CE8">
        <w:rPr>
          <w:rFonts w:ascii="Times New Roman" w:eastAsia="Calibri" w:hAnsi="Times New Roman" w:cs="Times New Roman"/>
          <w:sz w:val="24"/>
          <w:szCs w:val="24"/>
          <w:lang w:val="uk-UA"/>
        </w:rPr>
        <w:t>розрахунок очікуваної вартості додається.</w:t>
      </w:r>
    </w:p>
    <w:p w:rsid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1134"/>
        <w:gridCol w:w="3969"/>
        <w:gridCol w:w="1077"/>
        <w:gridCol w:w="1191"/>
        <w:gridCol w:w="1134"/>
        <w:gridCol w:w="1134"/>
        <w:gridCol w:w="108"/>
      </w:tblGrid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ДОГОВІРНА ЦІНА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на  поточний ремонт об’єкту благоустрою зеленого господарства: сквер «</w:t>
            </w: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Манганарівський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», розташований на розі вул. Адміральської, вул. 1 Слобідської, вул. </w:t>
            </w: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Нікольської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та вул. Інженерної в м. Миколаєві (Ліквідація наслідків надзвичайної ситуації воєнного характеру)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E26CE8" w:rsidRPr="00E26CE8" w:rsidTr="00CE3AD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26CE8" w:rsidRPr="00E26CE8" w:rsidTr="00CE3AD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Шифр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робіт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Вартість,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Локальний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>кошторис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</w:rPr>
              <w:t xml:space="preserve"> 02-01-01 на СКВЕР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КР15-119-1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Прочищення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вентиляційних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4511,76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1001,61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КР15-113-1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вентиляційних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плит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0,027195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12547,53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341,23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КР15-11-6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трубопроводу по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інах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будівель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в каналах з труб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чавунних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напірних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розтрубних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200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123425,05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27400,36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КР5-6-6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каркасно-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обшивних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перегородок,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обшитих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фанерою з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двох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при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збереженні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55895,12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7445,23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КР11-28-3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Високоякі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сне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штукатурення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внутрішніх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цементно-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вапняним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бетону, коли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не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обштукатурюються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41753,64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5511,48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КР11-34-1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Опорядження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перегородок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панельних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фарбування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обклеювання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шпалерами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2346,89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309,79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Протравлення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штукатурки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нейтралізуючим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123,13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КР12-44-6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Високоякі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сне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білилом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стель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штукатурці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29877,88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3943,88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КР15-137-1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Заміна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вентиляційних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грат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7889,55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1577,91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Протравлення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штукатурки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нейтралізуючим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932,84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1194,04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КР11-28-3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Високоякі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сне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штукатурення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внутрішніх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цементно-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вапняним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бетону, коли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не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обштукатурюються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41753,51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53444,49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Протравлення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штукатурки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нейтралізуючим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932,84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1194,04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КР12-44-6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Високоякі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сне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білилом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стель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штукатурці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29877,80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38243,58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КР15-36-1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мийок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одне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відділення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10к-т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4259,36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3407,49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Знімання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змивного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бачка,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розташованого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іні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560,72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КР15-4-3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Знімання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унітазів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ісуарів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108,53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217,06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КР15-3-3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унітазів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змивними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бачками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100к-т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17710,89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1771,09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КР7-2-7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ідлог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керамічних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плиток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11036,99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1324,44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КР2-1-2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бутових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фундаменті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очищення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1799,53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7558,03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КР7-18-3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першого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шару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обмазувальної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гідроізоляції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1591,08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КР7-27-1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20 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8875,83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1065,10</w:t>
            </w:r>
          </w:p>
        </w:tc>
      </w:tr>
    </w:tbl>
    <w:p w:rsidR="00E26CE8" w:rsidRPr="00E26CE8" w:rsidRDefault="00E26CE8" w:rsidP="00E26C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26CE8" w:rsidRPr="00E26CE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КР5-11-3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міжкімнатних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перегородок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металевому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каркасі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цементностружкових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плит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двошаровою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обшивкою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ізоляційною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прокладкою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190654,67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22878,56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КР15-16-8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ід'єднання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ділянок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трубопроводу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до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існуючих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мереж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водопостачання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чи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100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1 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211,91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2119,11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КР15-34-1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унітазів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безпосередньо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приєднаним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бачком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10к-т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6748,24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6748,24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КР13-24-1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Облицювання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керамічними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глазурованими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плитками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карнизними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інтусними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кутовими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елементами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житлових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будівлях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бетону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76985,09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16936,72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КР15-32-6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умивальників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одиночних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ідведенням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холодної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гарячої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води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10к-т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4986,81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4986,81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КР7-2-7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ідлог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керамічних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плиток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11036,99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3575,98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Протравлення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штукатурки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нейтралізуючим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932,84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302,24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КР11-28-3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Високоякі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сне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штукатурення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внутрішніх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цементно-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вапняним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бетону, коли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не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обштукатурюються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41753,49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13528,13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Протравлення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штукатурки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нейтралізуючим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932,84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302,24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КР13-24-1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Облицювання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керамічними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глазурованими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плитками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карнизними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інтусними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кутовими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елементами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житлових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будівлях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бетону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0,324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76985,12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24943,18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КР12-65-14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Очищення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вручну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внутрішніх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стель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від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вапняної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фарби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4116,52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1169,09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Протравлення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штукатурки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нейтралізуючим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264,93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КР11-28-3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Високоякі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сне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штукатурення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внутрішніх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поверхонь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зовнішніх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цементно-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вапняним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бетону, коли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поверхні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не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обштукатурюються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41753,49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11857,99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Протравлення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штукатурки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нейтралізуючим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розчином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932,85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264,93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КР12-44-6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Високоякі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сне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фарбування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білилом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стель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по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штукатурці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29877,78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8485,29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КБ9-36-1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 перегородок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збірно-розбірних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алюмінієвих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сплавів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склінням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67911,27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10186,69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С1417-8748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Санітарно-технічні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кабіни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роздільні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(1СК24)(2СК24)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17730,62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141844,96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КР17-19-1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сушарок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для рук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13212,50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264,25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КБ19-2-2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водонагрівників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ємкісних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2054,87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4109,73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розеток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848,47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16,97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КР17-4-3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ітильників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лампами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розжарювання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948,14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189,63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КР17-5-3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схованій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борознах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2227,76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КР17-11-1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св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ітильників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для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люмінесцентних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ламп,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які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встановлюються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штирах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кількість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ламп 1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28623,75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5724,75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КР17-12-2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утопленого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типу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схованій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 1-клавішних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4062,50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812,50</w:t>
            </w:r>
          </w:p>
        </w:tc>
      </w:tr>
    </w:tbl>
    <w:p w:rsidR="00E26CE8" w:rsidRPr="00E26CE8" w:rsidRDefault="00E26CE8" w:rsidP="00E26C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26CE8" w:rsidRPr="00E26CE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КР17-13-1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увідно-розподільних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пристрої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1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1707,78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1707,78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КР15-90-3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опалювальних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конвекторі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100кВт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21344,13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1707,53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С130-423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Конвектори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настінні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потужність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2,5 кВт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8579,52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68636,16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КР18-49-1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ібнорозмірних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фігурних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елементів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мощення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[ФЭМ]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12264,81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138960,30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КР18-30-1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бетонних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основу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76288,30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КР18-29-2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бортових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видах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12407,74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5583,48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КР18-1-3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щебеневих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2,8325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9096,38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25765,50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КР20-41-1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Навантаження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сміття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автомобіл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і-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самоскиди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місткість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ковша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0,25 м3.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6,261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3781,75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23677,54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С311-20-М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сміття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20 км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140346,58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КР18-29-2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бортових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залізобетонних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інших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видах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32973,29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14837,98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КР18-30-1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основу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195390,57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КР18-20-2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ідстильних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шарів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іщано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гравійної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суміші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жорстви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113952,48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129108,16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КР18-23-1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одношарових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основ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товщиною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15 см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щебеню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фракції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40-70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межею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міцності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стиск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понад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98,1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МПа [1000 кг/см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28521,96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322868,64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КР18-49-1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ібнорозмірних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фігурних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елементів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мощення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[ФЭМ]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113767,57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1288986,61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Знімання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асфальтобетонних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доріг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допомогою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машин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для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холодного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фрезерування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асфальтобетонних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окремими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місцями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10 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шириною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фрезерування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500 мм та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фрезерування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14960,67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6732,30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Ямковий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ремонт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асфальтобетонного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доріг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одношарового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товщиною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50 мм,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площею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ремонту до 5 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50845,98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22880,69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КР18-12-7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дорожніх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корит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коритного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проф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ілю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застосуванням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екскаваторів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корита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250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2210,12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7845,93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С311-20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20 км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116803,52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КР18-97-4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ідготовка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влаштування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партерного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звичайного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газонів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вручну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з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внесенням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рослинної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землі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шаром 15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16140,22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286488,91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КР18-97-5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кожні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5 см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зміни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товщини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шару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додавати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виключати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норм 18-97-3,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18-97-4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3864,37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68592,57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КР16-77-1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Перекладання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горловин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цегляних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колодязів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трирядовою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кладкою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1852,29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20375,23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1.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Загальні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КР17-4-7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4629,65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92,59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КР17-14-1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щитків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освітлювальних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групових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масою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3 кг у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готовій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ніші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іні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389,19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778,38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С1515-25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варіант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Колодка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клемна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2250,00</w:t>
            </w:r>
          </w:p>
        </w:tc>
      </w:tr>
    </w:tbl>
    <w:p w:rsidR="00E26CE8" w:rsidRPr="00E26CE8" w:rsidRDefault="00E26CE8" w:rsidP="00E26C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26CE8" w:rsidRPr="00E26CE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077"/>
        <w:gridCol w:w="1191"/>
        <w:gridCol w:w="1134"/>
        <w:gridCol w:w="1134"/>
      </w:tblGrid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С113-1439-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Трубка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термоусаджувальна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1080,00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КР17-4-4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Демонтаж бра,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плафоні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1621,48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421,58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КР17-10-4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Монтаж 1-лампового бра для ламп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розжарювання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15350,77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3991,20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КР15-65-1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Ремонт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насосів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одноступінчастих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патрубка до 100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24311,20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26742,32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Герметик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800,00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Комплект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сальникі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3740,00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С188888-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Комплеккт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ідшипників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25850,00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(Демонтаж)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датчика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24,72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КБ21-28-1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датчика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61,86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С1110-30-4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Датчик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8700,00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КП3-12-3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Мережа систем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вентиляції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кондиціонування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повітря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кількості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Вен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.м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ер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5351,57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5351,57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Всього по розділу 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79884,22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2.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Кабельні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роботи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КБ1-164-2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Розробка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вручну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траншеях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глибиною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2 м без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іплень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укосами,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28468,07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854,04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КМ8-145-1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Кабель до 35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прокладається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дну каналу без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іплення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 м до 1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1184,56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296,14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С113-2154-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3х1,5 ВВНГ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573,75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КМ8-145-3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Кабель до 35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прокладається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дну каналу без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іплення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 м до 3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1577,48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394,37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С113-2154-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АВВГ 4х150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4717,50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КМ8-143-5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1-2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прокладених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траншеї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сигнальною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ічкою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100 м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417,50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104,38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С113-1430-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ічка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сигнальна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320,00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Засипка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вручну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траншей, пазух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котлованів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ям,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група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ґрунтів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16196,54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485,90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КМ8-147-3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Кабель до 35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прокладається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конструкціях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лотках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іпленням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поворотах і в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кінці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траси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маса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1 м до 3 кг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3157,82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1736,80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С113-2154-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АВВГ 4х150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10378,50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КМ8-165-3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Монтаж муфти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кінцевої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для кабеля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напругою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однієї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жили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185 мм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1199,09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9592,72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С113-2154-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Муфта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кабельна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1320,00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КБ21-12-2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пластикових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3967,18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1983,59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С1545-89-8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Короб 40х16мм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924,15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КБ21-13-1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ізольованих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6 мм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 коробах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775,70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387,85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С113-2154-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3х2,5 ВВНГ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1416,25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КР17-5-1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Прокладання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схованій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порожнинах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перекриттів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перегородок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2498,19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2623,10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С113-2154-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3х1,5 ВВНГ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1262,25</w:t>
            </w:r>
          </w:p>
        </w:tc>
      </w:tr>
    </w:tbl>
    <w:p w:rsidR="00E26CE8" w:rsidRPr="00E26CE8" w:rsidRDefault="00E26CE8" w:rsidP="00E26C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26CE8" w:rsidRPr="00E26CE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1134"/>
        <w:gridCol w:w="3969"/>
        <w:gridCol w:w="1077"/>
        <w:gridCol w:w="1191"/>
        <w:gridCol w:w="1134"/>
        <w:gridCol w:w="1134"/>
        <w:gridCol w:w="28"/>
      </w:tblGrid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С113-2154-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 3х2,5 ВВНГ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1402,50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С1512-77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Коробка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універсальна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розподільча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800,00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С1551-8-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СР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Комплект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іпильний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к-т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3199,00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КМ8-574-3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Розведення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пристроях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ідключення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жил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зовнішньої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мережі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затискачів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до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затискачів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апаратів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приладів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пристроях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жили до 35 мм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5689,25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1137,85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КМ8-574-1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Розведення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пристроях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ідключення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жил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зовнішньої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мережі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блоків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затискачів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до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затискачів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апаратів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приладів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пристроях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переріз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жили до 10 мм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 жил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3488,73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1395,49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Всього по розділу 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47306,13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>Розділ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3. ПНР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КП1-61-6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заземлюють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ірка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наявності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кола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іж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заземлювачами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заземленими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елементами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100_точ.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2599,33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1039,73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КП1-62-15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Вимірювання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опору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ізоляції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мегаомметром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кабельних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ліній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напруга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призначених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для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передачі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електроенергії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розподільним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пристроям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щитам,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шафам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і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комутаційним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апаратам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Лінія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183,48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КП1-61-7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заземлюють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. 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Визначення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питомого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опору грунту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611,61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611,61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КП1-61-8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Пристрої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заземлюють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. 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Замі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proofErr w:type="spellEnd"/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повного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опору кола «фаза - нуль»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Струмопр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3363,80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КП9-2-5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Змішувач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продуктивність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1000 м3/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доб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Вузол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7033,49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7033,49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КП9-2-1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Повітровідділювач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системою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подачі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реагентів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[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вхідна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камера],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продуктивність</w:t>
            </w:r>
            <w:proofErr w:type="spell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1600 м3/доб.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Вузол</w:t>
            </w:r>
            <w:proofErr w:type="spellEnd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7033,49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7033,49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КП2-14-3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Система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вимірювальна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івня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Параметр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3210,95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3210,95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КП2-14-1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Система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вимірювальна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температури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Параметр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2140,63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2140,63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КП2-14-5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Система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вимірювальна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складу,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властивості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структури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речовини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Параметр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3669,65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3669,65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КП2-15-1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Система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сигналізації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проста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764,51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764,51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КП2-16-9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Системи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багатоконтурні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[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каскадні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або</w:t>
            </w:r>
            <w:proofErr w:type="spellEnd"/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інші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складні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автоматичного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регулювання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]</w:t>
            </w:r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багатоконтурні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числом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параметрі</w:t>
            </w: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настроювання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Система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14984,39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14984,39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Всього по розділу 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44035,73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локальному кошторису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35</w:t>
            </w: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77776,82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Разом </w:t>
            </w: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вартість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робіт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матер</w:t>
            </w:r>
            <w:proofErr w:type="gram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іалів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устаткування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35</w:t>
            </w: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77776,82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</w:t>
            </w:r>
            <w:proofErr w:type="gram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тому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Робота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1405671,38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Матеріали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та</w:t>
            </w:r>
            <w:proofErr w:type="spellEnd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устаткування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72105,43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Податок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додану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вартість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71</w:t>
            </w: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5555,36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урахуванням</w:t>
            </w:r>
            <w:proofErr w:type="spellEnd"/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 xml:space="preserve"> ПДВ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</w:rPr>
              <w:t>4</w:t>
            </w:r>
            <w:r w:rsidRPr="00E26CE8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293332,18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907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26CE8" w:rsidRPr="00E26CE8" w:rsidTr="00CE3AD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19"/>
                <w:szCs w:val="19"/>
                <w:lang w:val="en-US"/>
              </w:rPr>
              <w:t xml:space="preserve">     </w:t>
            </w:r>
          </w:p>
        </w:tc>
      </w:tr>
      <w:tr w:rsidR="00E26CE8" w:rsidRPr="00E26CE8" w:rsidTr="00CE3AD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19"/>
                <w:szCs w:val="19"/>
                <w:lang w:val="en-US"/>
              </w:rPr>
              <w:t xml:space="preserve">     </w:t>
            </w:r>
          </w:p>
        </w:tc>
      </w:tr>
      <w:tr w:rsidR="00E26CE8" w:rsidRPr="00E26CE8" w:rsidTr="00CE3AD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26CE8" w:rsidRPr="00E26CE8" w:rsidTr="00CE3AD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19"/>
                <w:szCs w:val="19"/>
                <w:lang w:val="en-US"/>
              </w:rPr>
              <w:t xml:space="preserve">     </w:t>
            </w:r>
          </w:p>
        </w:tc>
      </w:tr>
    </w:tbl>
    <w:p w:rsidR="00E26CE8" w:rsidRPr="00E26CE8" w:rsidRDefault="00E26CE8" w:rsidP="00E26CE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E26CE8" w:rsidRPr="00E26CE8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701"/>
        <w:gridCol w:w="1134"/>
        <w:gridCol w:w="1077"/>
        <w:gridCol w:w="1191"/>
        <w:gridCol w:w="1134"/>
        <w:gridCol w:w="1134"/>
      </w:tblGrid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26CE8" w:rsidRPr="00E26CE8" w:rsidTr="00CE3A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Керівник генеральної</w:t>
            </w:r>
          </w:p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підрядної організації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CE8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______________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CE8" w:rsidRPr="00E26CE8" w:rsidRDefault="00E26CE8" w:rsidP="00E26CE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26C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</w:tbl>
    <w:p w:rsidR="00E26CE8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6CE8" w:rsidRPr="00340160" w:rsidRDefault="00E26CE8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6CE8" w:rsidRPr="00340160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E8" w:rsidRDefault="00E26CE8" w:rsidP="00E26CE8">
      <w:pPr>
        <w:spacing w:after="0" w:line="240" w:lineRule="auto"/>
      </w:pPr>
      <w:r>
        <w:separator/>
      </w:r>
    </w:p>
  </w:endnote>
  <w:endnote w:type="continuationSeparator" w:id="0">
    <w:p w:rsidR="00E26CE8" w:rsidRDefault="00E26CE8" w:rsidP="00E2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E8" w:rsidRDefault="00E26CE8" w:rsidP="00E26CE8">
      <w:pPr>
        <w:spacing w:after="0" w:line="240" w:lineRule="auto"/>
      </w:pPr>
      <w:r>
        <w:separator/>
      </w:r>
    </w:p>
  </w:footnote>
  <w:footnote w:type="continuationSeparator" w:id="0">
    <w:p w:rsidR="00E26CE8" w:rsidRDefault="00E26CE8" w:rsidP="00E2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2911CD"/>
    <w:rsid w:val="00340160"/>
    <w:rsid w:val="004D371D"/>
    <w:rsid w:val="00614D8B"/>
    <w:rsid w:val="006527A3"/>
    <w:rsid w:val="006A0CD0"/>
    <w:rsid w:val="006A1D80"/>
    <w:rsid w:val="006C4685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26CE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26CE8"/>
  </w:style>
  <w:style w:type="paragraph" w:styleId="a4">
    <w:name w:val="Balloon Text"/>
    <w:basedOn w:val="a"/>
    <w:link w:val="a5"/>
    <w:uiPriority w:val="99"/>
    <w:rsid w:val="00E26CE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26CE8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C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CE8"/>
  </w:style>
  <w:style w:type="paragraph" w:styleId="a8">
    <w:name w:val="footer"/>
    <w:basedOn w:val="a"/>
    <w:link w:val="a9"/>
    <w:uiPriority w:val="99"/>
    <w:unhideWhenUsed/>
    <w:rsid w:val="00E26C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26CE8"/>
  </w:style>
  <w:style w:type="paragraph" w:styleId="a4">
    <w:name w:val="Balloon Text"/>
    <w:basedOn w:val="a"/>
    <w:link w:val="a5"/>
    <w:uiPriority w:val="99"/>
    <w:rsid w:val="00E26CE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26CE8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C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CE8"/>
  </w:style>
  <w:style w:type="paragraph" w:styleId="a8">
    <w:name w:val="footer"/>
    <w:basedOn w:val="a"/>
    <w:link w:val="a9"/>
    <w:uiPriority w:val="99"/>
    <w:unhideWhenUsed/>
    <w:rsid w:val="00E26C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9928</Words>
  <Characters>5660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2023-02-24T10:09:00Z</dcterms:created>
  <dcterms:modified xsi:type="dcterms:W3CDTF">2023-02-24T10:09:00Z</dcterms:modified>
</cp:coreProperties>
</file>