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4685">
        <w:rPr>
          <w:rFonts w:ascii="Times New Roman" w:hAnsi="Times New Roman" w:cs="Times New Roman"/>
          <w:sz w:val="24"/>
          <w:szCs w:val="24"/>
          <w:lang w:val="uk-UA"/>
        </w:rPr>
        <w:t>54005,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м. Миколаїв, вул. Адмірала Макарова, 7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6608A7" w:rsidRPr="003763EE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AD3E7E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AD3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ДК 021:2015 (90530000-1) – утримання сміттєзвалищ (надання послуг з утримання майданчику для складування опалого листя в глиняному кар’єрі, розташованому біля міського цвинтаря поблизу с. </w:t>
      </w:r>
      <w:proofErr w:type="spellStart"/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Мішково-Погорілове</w:t>
      </w:r>
      <w:proofErr w:type="spellEnd"/>
      <w:r w:rsidRPr="003763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5 000 м</w:t>
      </w:r>
      <w:r w:rsidRPr="005C55B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6608A7" w:rsidRPr="003763EE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3EE">
        <w:rPr>
          <w:rFonts w:ascii="Times New Roman" w:hAnsi="Times New Roman" w:cs="Times New Roman"/>
          <w:b/>
          <w:sz w:val="24"/>
          <w:szCs w:val="24"/>
          <w:lang w:val="uk-UA"/>
        </w:rPr>
        <w:t>Місце надання послуг:</w:t>
      </w:r>
      <w:r w:rsidRPr="003763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</w:rPr>
        <w:t>Миколаївська</w:t>
      </w:r>
      <w:proofErr w:type="spellEnd"/>
      <w:r w:rsidRPr="003763EE">
        <w:rPr>
          <w:rFonts w:ascii="Times New Roman" w:hAnsi="Times New Roman" w:cs="Times New Roman"/>
          <w:bCs/>
          <w:sz w:val="24"/>
          <w:szCs w:val="24"/>
        </w:rPr>
        <w:t xml:space="preserve"> область, м.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</w:rPr>
        <w:t>Миколаїв</w:t>
      </w:r>
      <w:proofErr w:type="spellEnd"/>
      <w:r w:rsidRPr="003763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майданчик для складування опалого листя поблизу  с. </w:t>
      </w:r>
      <w:proofErr w:type="spellStart"/>
      <w:r w:rsidRPr="003763EE">
        <w:rPr>
          <w:rFonts w:ascii="Times New Roman" w:hAnsi="Times New Roman" w:cs="Times New Roman"/>
          <w:bCs/>
          <w:sz w:val="24"/>
          <w:szCs w:val="24"/>
          <w:lang w:val="uk-UA"/>
        </w:rPr>
        <w:t>Мішково-Погоріллове</w:t>
      </w:r>
      <w:proofErr w:type="spellEnd"/>
      <w:r w:rsidRPr="00376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640 000,00 грн.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Строк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31.12.2023 року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встановлений під час оприлюднення оголошення про проведення відкритих торгів з особливостями згідно п. 34 постанови КМУ 1178 від 12.10.2022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6608A7" w:rsidRPr="00E608FD" w:rsidRDefault="006608A7" w:rsidP="006608A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</w:p>
    <w:p w:rsidR="006608A7" w:rsidRPr="00340160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6608A7" w:rsidRPr="00EE67BD" w:rsidRDefault="006608A7" w:rsidP="006608A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7BD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визначення очікуваної вартості:</w:t>
      </w:r>
      <w:r w:rsidRPr="00EE67BD">
        <w:rPr>
          <w:rFonts w:ascii="Times New Roman" w:hAnsi="Times New Roman" w:cs="Times New Roman"/>
          <w:lang w:val="uk-UA"/>
        </w:rPr>
        <w:t xml:space="preserve"> </w:t>
      </w:r>
      <w:r w:rsidRPr="00EE67BD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проводився з урахуванням показників на утримання майданчику у 2023 році та індексу інфляції</w:t>
      </w:r>
      <w:r w:rsidRPr="00EE67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3860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ХНІЧНЕ ЗАВДАННЯ </w:t>
      </w:r>
    </w:p>
    <w:tbl>
      <w:tblPr>
        <w:tblW w:w="9570" w:type="dxa"/>
        <w:tblInd w:w="1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5245"/>
        <w:gridCol w:w="1071"/>
        <w:gridCol w:w="1276"/>
        <w:gridCol w:w="1559"/>
      </w:tblGrid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робіт та послуг*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Кількість робочих годин в день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днів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Обслуговування майданчику з виконанням технологічних операцій з безпечного захоронення опалого листя з урахуванням витрат на транспортні механізми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мех</w:t>
            </w:r>
            <w:proofErr w:type="spellEnd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110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Ведення реєстру завезеного опалого листя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110</w:t>
            </w:r>
          </w:p>
        </w:tc>
      </w:tr>
      <w:tr w:rsidR="006608A7" w:rsidRPr="006608A7" w:rsidTr="00E32168">
        <w:trPr>
          <w:trHeight w:val="2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Закриття майданчика опалого листя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мех</w:t>
            </w:r>
            <w:proofErr w:type="spellEnd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08A7" w:rsidRPr="006608A7" w:rsidRDefault="006608A7" w:rsidP="00660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608A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</w:tbl>
    <w:p w:rsidR="006608A7" w:rsidRPr="006608A7" w:rsidRDefault="006608A7" w:rsidP="006608A7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uk-UA" w:eastAsia="ru-RU"/>
        </w:rPr>
      </w:pPr>
    </w:p>
    <w:p w:rsidR="006608A7" w:rsidRPr="006608A7" w:rsidRDefault="006608A7" w:rsidP="006608A7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uk-UA" w:eastAsia="ru-RU"/>
        </w:rPr>
      </w:pPr>
    </w:p>
    <w:p w:rsidR="006608A7" w:rsidRPr="006608A7" w:rsidRDefault="006608A7" w:rsidP="006608A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6608A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* Послуги будуть надаватись згідно затверджених графіків роботи майданчика за результатами проведеної процедури закупівлі</w:t>
      </w:r>
    </w:p>
    <w:p w:rsidR="00EC3860" w:rsidRDefault="00EC3860" w:rsidP="00EC386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EC3860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340160"/>
    <w:rsid w:val="004D371D"/>
    <w:rsid w:val="00614D8B"/>
    <w:rsid w:val="006527A3"/>
    <w:rsid w:val="006608A7"/>
    <w:rsid w:val="006A0CD0"/>
    <w:rsid w:val="006A1D80"/>
    <w:rsid w:val="006C4685"/>
    <w:rsid w:val="00725583"/>
    <w:rsid w:val="009A232A"/>
    <w:rsid w:val="00AD3E7E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uiPriority w:val="3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Артем Сапожник</cp:lastModifiedBy>
  <cp:revision>2</cp:revision>
  <dcterms:created xsi:type="dcterms:W3CDTF">2023-07-17T15:33:00Z</dcterms:created>
  <dcterms:modified xsi:type="dcterms:W3CDTF">2023-07-17T15:33:00Z</dcterms:modified>
</cp:coreProperties>
</file>