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FD0E9C" w:rsidRDefault="00015098" w:rsidP="000150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FD0E9C" w:rsidRPr="00FD0E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Капітальний ремонт житлового будинку за адресою: м. Миколаїв, </w:t>
      </w:r>
      <w:r w:rsidR="00FD0E9C" w:rsidRPr="00FD0E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</w:t>
      </w:r>
      <w:r w:rsidR="00FD0E9C" w:rsidRPr="00FD0E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Крилова, 8 (заходи (зокрема ремонтні роботи) з усунення аварій в житловому фонді) (ДК 021:2015 (45450000-6) – інші завершальні будівельні роботи)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D0E9C">
        <w:rPr>
          <w:rFonts w:ascii="Times New Roman" w:eastAsia="Calibri" w:hAnsi="Times New Roman" w:cs="Times New Roman"/>
          <w:sz w:val="24"/>
          <w:szCs w:val="24"/>
          <w:lang w:val="uk-UA"/>
        </w:rPr>
        <w:t>1 робота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11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FD0E9C"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житловий будинок по вул. Крилова, 8</w:t>
      </w:r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D0E9C">
        <w:rPr>
          <w:rFonts w:ascii="Times New Roman" w:eastAsia="Calibri" w:hAnsi="Times New Roman" w:cs="Times New Roman"/>
          <w:sz w:val="24"/>
          <w:szCs w:val="24"/>
          <w:lang w:val="uk-UA"/>
        </w:rPr>
        <w:t>7 690 631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,00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FD0E9C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D0E9C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FD0E9C" w:rsidRPr="00FD0E9C" w:rsidRDefault="00015098" w:rsidP="00015098">
      <w:pPr>
        <w:pStyle w:val="a3"/>
        <w:numPr>
          <w:ilvl w:val="0"/>
          <w:numId w:val="1"/>
        </w:numPr>
        <w:spacing w:after="0" w:line="240" w:lineRule="auto"/>
        <w:ind w:left="284" w:right="-7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FD0E9C" w:rsidRPr="00FD0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виконаних робіт.</w:t>
      </w:r>
    </w:p>
    <w:p w:rsidR="00FD0E9C" w:rsidRPr="00FD0E9C" w:rsidRDefault="00015098" w:rsidP="00FD0E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E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FD0E9C" w:rsidRPr="00FD0E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Підрядник надає гарантії на виконані роботи на термін 10 (десять) років з моменту введення об’єкту в експлуатацію 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 </w:t>
      </w:r>
    </w:p>
    <w:p w:rsidR="00015098" w:rsidRPr="00FD0E9C" w:rsidRDefault="00015098" w:rsidP="00FD0E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FD0E9C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FD0E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FD0E9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D0E9C">
        <w:rPr>
          <w:rFonts w:ascii="Times New Roman" w:eastAsia="Calibri" w:hAnsi="Times New Roman" w:cs="Times New Roman"/>
          <w:sz w:val="24"/>
          <w:szCs w:val="24"/>
          <w:lang w:val="uk-UA"/>
        </w:rPr>
        <w:t>38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EA6927" w:rsidRPr="00EA6927" w:rsidRDefault="00015098" w:rsidP="00EA692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="00EA6927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EA6927" w:rsidRPr="00EA6927">
        <w:rPr>
          <w:rFonts w:ascii="Times New Roman" w:eastAsia="Calibri" w:hAnsi="Times New Roman" w:cs="Times New Roman"/>
          <w:sz w:val="24"/>
          <w:szCs w:val="24"/>
          <w:lang w:val="uk-UA"/>
        </w:rPr>
        <w:t>чікувана вартість предмета закупівлі визначена на підставі робочого проекту</w:t>
      </w:r>
      <w:r w:rsidR="00EA69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6927" w:rsidRPr="00EA6927">
        <w:rPr>
          <w:rFonts w:ascii="Times New Roman" w:eastAsia="Calibri" w:hAnsi="Times New Roman" w:cs="Times New Roman"/>
          <w:sz w:val="24"/>
          <w:szCs w:val="24"/>
          <w:lang w:val="uk-UA"/>
        </w:rPr>
        <w:t>з урахуванням технічного завдання.</w:t>
      </w:r>
    </w:p>
    <w:p w:rsidR="00015098" w:rsidRPr="00EA6927" w:rsidRDefault="00015098" w:rsidP="00EA6927">
      <w:p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91E" w:rsidRDefault="00F7591E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91E" w:rsidRDefault="00F7591E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91E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Умови виконання робіт на покрівлях і фасадах будинків, будівель і споруд, що експлуатуються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з/п.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n-US"/>
              </w:rPr>
              <w:t>ЗАГАЛЬНОБУДІВЕЛЬНІ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незасклених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2,60838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 санвузлів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 вбудованої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Установлення шафових дверних блоків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 пошкоджені ділянки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простінків у VIII під'їзді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перегородок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газобетонних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блоків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товщиною 100 мм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395,68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1,23795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кутова 32х32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Блоки із ніздрюватих бетонів В1,5 стінові дрібні для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кладки на розчині, щільність 500 кг/м3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 для газобетону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2361,5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Руберойд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наплавлюваний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РК-500-2,0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Вата мінеральна,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Шуманет-ЕКО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композитна, товщиною прута 2,0мм, розмір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чарунок 50х50мм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перегородок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газобетонних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блоків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товщиною 100 мм при висоті поверху до 4 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(перегородки ПГБ-4)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композитна, товщиною прута 2,0мм, розмір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чарунок 50х50мм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Блоки із ніздрюватих бетонів В1,5 стінові дрібні для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кладки на розчині, щільність 500 кг/м3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52,87986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 для газобетону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Руберойд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наплавлюваний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РК-500-2,0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каркасів стін мінераловатними плитами при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товщині заповнення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Вата мінеральна,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Шуманет-ЕКО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армованих  цегляних перегородок с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прорізами товщиною 0,25 цеглини в приміщеннях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кутова 32х32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Поліпшене штукатурення поверхонь стін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будівлі цементно-вапняним або цементним розчином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Промазування і розшивання швів панелей перекриття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розчином знизу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Посилення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панелей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Очищення поверхонь щітками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розчином (нанесення контактної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грунтовки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Ґрунтовка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адгезійна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 19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Бетонконтакт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Підсилення перекриття зверху залізобетоном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0,93893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1,25256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Фіксатор пластмасовий одинарний із защіпкою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Підсилення існуючих залізобетонних плит металевими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стяжками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0,19002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кутова 100х100х7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0,19002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Пробивання отворів у бетонних та залізобетонних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 глибиною більше 300 мм, розмір сторони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анкерів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9,984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Підсилення перекриття зверху залізобетоном (монолітні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над сходовими клітками)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0,19109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Підсилення існуючих залізобетонних плит металевими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стяжками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0,24172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кутова 100х100х7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0,24172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Пробивання отворів у бетонних та залізобетонних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 глибиною більше 300 мм, розмір сторони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анкерів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понад 10 кг до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шатрових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Підготовка бетонних поверхонь, що підлягають ремонту: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стельові поверхні з оголенням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поновленого захисного шару бетонних та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залізобетонних конструкцій при товщині шару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ремонтного матеріалу 10 мм: стельові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Шпаклювання бетонних поверхонь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полімерцементною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шпаклівкою: стельові поверхні, товщина шару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n-US"/>
              </w:rPr>
              <w:t>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 в 1-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Додавати на кожний наступний шар розбирання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рулонної покрівлі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(Демонтаж) Улаштування цементної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Утеплення покриттів легким [ніздрюватим]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Улаштування обклеювальної пароізоляції 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Додавати на кожний наступний шар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обклеювальної пароізоляції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 (будка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виходу на дах)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монолітних перекриттів будки виходу на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Улаштування горищних люків у збірному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залізобетонному перекритті при готових отворах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люк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Монтаж дрібних металоконструкцій вагою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0,1 т (металева драбина з торцевого фасаду)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(часткове розбирання вентиляційних шахт)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Монтаж дрібних металоконструкцій вагою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0,1 т (розподільні стійки на даху)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Нові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Очищення покрівлі від сміття, битої кладки, прибирання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поясів в опалубці (при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проведеннi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поверхнi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16 до 35 м) бетон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 20 (М 250),W 4,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заповнювача 10-20мм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(бортик карнизний)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Плівка пароізоляційна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Masterplast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Masterfol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FOIS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щільністю 80г/м2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теплоізоляційними сипкими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матеріалами (улаштування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ухилюючого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шару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наявного матеріалу)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легким [ніздрюватим] бетоном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полістиролбетонні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 D200[М3,5],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Rзг=0,15МПа/F35/П12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Армування стяжки композитною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композитна, товщиною прута 2,0мм, розмір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чарунок 50х50мм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стяжки додавати (до товщини 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Нарізування швів у бетоні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свіжоукладеному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(улаштування температурно-деформаційних швів)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 матеріалів, що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наплавляються, із застосуванням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 рулонних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покрівельних матеріалів до цегляних стін і парапетів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наклеюванням стрічки типу "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Экобит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цегли (під монолітний бортик по вісі 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цегли (під монолітний бортик по вісі 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поясів в опалубці (при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проведеннi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поверхнi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16 до 35 м) бетон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 20 (М 250),W 4,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заповнювача 10-20мм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(бортик парапетний)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клас А-ІІІ,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карнизної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0,41892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штабова кипляча, розмір 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0,1872384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0,2567532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Огородження покрівель перилами (карнизна огорожа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покрівлі)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дрібних конструкцій [підвіконників, зливів,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парапетів та ін.]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Опорні плити марки ОП5.4-т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леєрного огородження ЛО-1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0,68392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Труба кругла діам.32ммх3 Ст3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0,138224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штабова кипляча, розмір 120х5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0,204368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Труба кругла діам.25мм х 3 Ст3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0,295104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0,028832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штабова кипляча, розмір 40х5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0,022048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Дюбель-шпильки  стяжні, діаметр різьби 10 мм, довжина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0,02952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Гайки М8-6Н5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Шайби А8.01.08кп 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(кріплення леєрного огородження ЛО-1)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0,68392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кронштейнів для кріплення парапету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вісі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216,66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, парапетів П-1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0,2292192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кронштейнів для кріплення парапету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вісі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парапетів П-2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кронштейнів для кріплення парапету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вісі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парапетів П-3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два рази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опор стальних антенних пристроїв на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дахах будівель для радіозв'язку висотою до 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Трубостойка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вільностояча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TF-89*3000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елементів мощення [ФЭМ] (укріплення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трубостійки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виходів каналізації на покрівлю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Вихід каналізації через покрівлю VILPE 110/500/H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поліпропіленові для внутрішньої каналізації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Муфта  каналізаційна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110х110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Вихід ізольований вентиляційний VILPE 110/160/500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Ковпак VILPE FLOW 160 коричневий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ВОДОСТІЧНА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0,7 мм (Z=225г/м2,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полімерним покриттям РЕ25 RAL8017 "коричневий")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0,40209225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0,7 мм (Z=225г/м2,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полімерним покриттям РЕ25 RAL8017 "коричневий")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0,20805798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Воронки водостічні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Лотки водостічні ВЛ-1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Кронштейни вирви КВ-1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Коліно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підлієчне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КП-1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Труба водостічна діам.150мм довж.4000мм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Труба водостічна діам.150мм довж.2200мм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Коліно зливне 60град.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З'єднувач труби 0,5м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Кронштейни водостічної труби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комплекту для герметичного проходу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Комплект для герметичного проходу через пологу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покрівлю кабелів та тонких труб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Solar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Huopa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Будка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виходу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покрівлю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перемичок масою від 0,3 до 0,7 т при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найбільшій масі монтажних елементів у будівлі до 8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Перемички з/б марки 3ПБ13-37-П серія 1.038.1-1 вип.1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сторони площею до 5 м2 [для будівництва в районах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покриття залізобетонні марки ПТП 32-12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покриття залізобетонні марки ПТП 32-8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будівлі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Блоки дверні протипожежні ДМП ЕІ30 16-9 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горищних люків у збірному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залізобетонному перекритті при готових отворах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люк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Люк-лаз протипожежний ЛМП ЕІ60 1 8-8 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цегли (парапет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Плівка пароізоляційна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Masterplast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Masterfol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FOIS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щільністю 80г/м2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теплоізоляційними сипкими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матеріалами (улаштування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ухилюючого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шару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наявного матеріалу)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легким [ніздрюватим] бетоном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полістиролбетонні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 D200[М3,5],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Rзг=0,15МПа/F35/П12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Армування стяжки композитною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композитна, товщиною прута 2,0мм, розмір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чарунок 50х50мм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стяжки додавати (до товщини 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 матеріалів, що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наплавляються, із застосуванням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ходових скоб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Скоби ходові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ОПОРЯДЖЕННЯ ЗОВНІШНІХ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ТИП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Поліуретановий клей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СT 84 Express для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пінополістирольна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екструдована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 типу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Карбон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проф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Дюбель шуруп "АМЕХ" з пластиковим стрижнем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 ППС  (для приклеювання та захисту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СT 85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pro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Ґрунтовка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адгезійна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 19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Бетонконтакт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ТИП-4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 ПСБ-С-25 (EPS) ТОВ "ВІКБУДТРЕЙД"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Дюбель шуруп "АМЕХ" з пластиковим стрижнем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зерно 1,5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кронштейнів для кріплення парапету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парапетів П-2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Т-образних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крипільних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парапетів П-4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0,0074088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листова оцинкована, товщина листа 0,5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(Z=225г/м2 або   Z=140г/м2 з полімерним покриттям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RAL7000 сірий)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0,0074088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Венталяційні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шахти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дрібних конструкцій [підвіконників, зливів,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парапетів та ін.]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плоскі для перекриття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підпідлогових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каналів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марки ПТ12.5-8.6 серія 1.243.1-4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Залізнення 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основи з металевої сітки по цегляних та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бетонних поверхнях (захист продухів вентиляційних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ТИП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Поліуретановий клей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СT 84 Express для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пінополістирольна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екструдована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 типу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Карбон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проф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Дюбель шуруп "АМЕХ" з пластиковим стрижнем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 ППС  (для приклеювання та захисту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СT 85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pro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Ґрунтовка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адгезійна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 19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Бетонконтакт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ТИП-4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Пінополістирол ПСБ-С-25 (EPS) ТОВ "ВІКБУДТРЕЙД"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Дюбель шуруп "АМЕХ" з пластиковим стрижнем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зерно 1,5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n-US"/>
              </w:rPr>
              <w:t>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стальних зварних блискавковідводів 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тросостояків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масою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тринозі Н=5м з бетонною основою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понад 15 до 30 м] (на покрівлі)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 (по стінах)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понад 15 до 30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понад 8 до 15 м] (по стінах)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вертикальний з кутової сталі розміром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вініпластова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 стінах і колонах з кріпленням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накладними скобами, діаметр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Захисна трубка /гофрована/ 32х3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основи із щебеню шлакового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 крупнозернистих вручну з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ущільненням ручними 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Тримач дроту пластиковий для плоскої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покрiвлi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Тримач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дрота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дюбелем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Тримач полоси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Злучник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контрольний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Пластиковий корпус для контрольного фасадного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з'єднання UKO10-150-110-070-K41-44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n-US"/>
              </w:rPr>
              <w:t>ЕНЕРГООБІГРІВ ВОДОСТІЧНИХ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илове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електроустаткування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 (в існуючий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щит ГРЩ)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автоматичний, 3р, 380В, 32А ВА47-29-3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шафи та підключення кабелів або проводів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зовнішньої мережі до апаратів та приладів розподільної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силової шафи (ЩОВ)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сталевих труб для електропроводки діаметром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25 мм, укладених по 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 чорні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легкі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неоцинковані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діаметр умовного проходу 20 мм,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товщина стінки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вініпластова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 стінах і колонах з кріпленням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Захисна трубка /гофрована/ 20х2,25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Захисна трубка /гофрована/ 25х2,5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сумарний переріз до 35 мм2 (кабель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5х4мм2)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Кабелі силові, на напругу 660 В,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5х4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сумарний переріз до 16 мм2 (кабель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3х4мм2, 3х2,5мм2)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Кабелі силові, на напругу 660 В,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3х4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Кабелі силові, на напругу 660 В,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3х2,5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сумарний переріз до 6 мм2 (кабель 3х1,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5мм2 у сталевій трубі)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Кабелі силові, на напругу 660 В,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3х1,5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сумарний переріз до 6 мм2 (кабель 3х1,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5мм2, кабель 5х1,0мм2)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Кабелі силові, на напругу 660 В, марка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3х1,5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Кабелі силові , на напругу 660 В, марка КВВГ, число жил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  переріз 5х1,0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Коробка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відгалужувальна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Коробка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розпаячна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ІР44 (4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гермовводи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Електрообігрів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водостоків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до 6 мм2 на скобах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(нагрівальний кабель на покрівлі)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до 10 мм2 на тросі (в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конструкціях, маса до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кг (датчик температури на стіні)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Нагрівальний кабель двожильний для дахів і водостоків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із суцільним екраном - 230В, Руд=18Вт/м, холодний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кінець D TCL  3х1,х5х1,5м з герметичними і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термоусадочними перехідною і кінцевою муфтами,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довжиною 152м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З'єднувальний набір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Devicrimp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Devisnow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(DTCE)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Трос сталевий, діаметр 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Стрічка сталева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оцинк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монтажна подвійна, ширина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22ммм, крок кріплення кабелю 0,25м, (в упак.25м)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en-US"/>
              </w:rPr>
              <w:t>ЕЛЕКТРОУСТАТКУВАННЯ ЕЛЕКТРИЧНЕ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Щит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ввідно-розподільчий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(ЩОВ)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Щит електричний ЩРн-36з-1 136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ньому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встановлено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номінальний струм до 63а АП-50,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АК-50,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-63,АЗ160,АЕ2010,АЕ2030,АЕ2040 та ін.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Одноблоковий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триполюсний. Установлення та монтаж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 НКУ.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потужності кількість полюсів-3, ВН-32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7591E" w:rsidRPr="00F7591E" w:rsidRDefault="00F7591E" w:rsidP="00F75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7591E" w:rsidRPr="00F7591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номінальний струм до 63а АП-50,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АК-50,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-63,АЗ160,АЕ2010,АЕ2030,АЕ2040 та ін.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Одноблоковий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однополюсний. Установлення та монтаж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 НКУ.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ВА47-29-1р, 20А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ВА47-29-1р, 16А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ВА47-29-1р, 6А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Контактори змінного та постійного струму, номінальний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струм до 63а КМВ-621,КПД-100,МК-1,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-2,КТ-6000/00,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КТП-6000/00 та ін.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Одноблоковий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2 полюси.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та монтаж в НКУ.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Контактор модульний електромагнітний КМ20-20А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автоматичний номінальний струм до 63а АП-50,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АК-50,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-63,АЗ160,АЕ2010,АЕ2030,АЕ2040 та ін.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Одноблоковий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двополюсний. Установлення та монтаж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 НКУ.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диференційний ВД1-63 2р, 16А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Вимикач диференційний ВД1-63 2р, 25А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Прилади командно-електропневматичні, контролери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КЕП-12У та ін., </w:t>
            </w: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одноблокові</w:t>
            </w:r>
            <w:proofErr w:type="spellEnd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Установлення та монтаж в</w:t>
            </w:r>
          </w:p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НКУ.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Терморегулятор з блоком живлення типу DEVIrеg850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Датчик вологості для даху D TCE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1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591E" w:rsidRPr="00F7591E" w:rsidTr="00EC36D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1E" w:rsidRPr="00F7591E" w:rsidRDefault="00F7591E" w:rsidP="00F7591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59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927" w:rsidRDefault="00EA692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6927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56" w:rsidRPr="004548EE" w:rsidRDefault="00F7591E">
    <w:pPr>
      <w:tabs>
        <w:tab w:val="center" w:pos="4564"/>
        <w:tab w:val="right" w:pos="7760"/>
      </w:tabs>
      <w:autoSpaceDE w:val="0"/>
      <w:autoSpaceDN w:val="0"/>
      <w:spacing w:line="240" w:lineRule="auto"/>
      <w:rPr>
        <w:sz w:val="16"/>
        <w:szCs w:val="16"/>
      </w:rPr>
    </w:pPr>
    <w:r w:rsidRPr="004548EE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4548EE">
      <w:rPr>
        <w:sz w:val="16"/>
        <w:szCs w:val="16"/>
      </w:rPr>
      <w:t xml:space="preserve"> -</w:t>
    </w:r>
    <w:r>
      <w:rPr>
        <w:sz w:val="16"/>
        <w:szCs w:val="16"/>
      </w:rPr>
      <w:t xml:space="preserve">                           </w:t>
    </w:r>
    <w:r>
      <w:rPr>
        <w:sz w:val="16"/>
        <w:szCs w:val="1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AF"/>
    <w:multiLevelType w:val="multilevel"/>
    <w:tmpl w:val="DC0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D2019"/>
    <w:multiLevelType w:val="multilevel"/>
    <w:tmpl w:val="27E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605EA"/>
    <w:multiLevelType w:val="multilevel"/>
    <w:tmpl w:val="36D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C016F"/>
    <w:multiLevelType w:val="multilevel"/>
    <w:tmpl w:val="56C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F60CB"/>
    <w:multiLevelType w:val="multilevel"/>
    <w:tmpl w:val="1F0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A26C4"/>
    <w:multiLevelType w:val="multilevel"/>
    <w:tmpl w:val="C90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553A1"/>
    <w:multiLevelType w:val="multilevel"/>
    <w:tmpl w:val="020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F2237"/>
    <w:multiLevelType w:val="multilevel"/>
    <w:tmpl w:val="BF2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976E8"/>
    <w:multiLevelType w:val="multilevel"/>
    <w:tmpl w:val="D8F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C30F8"/>
    <w:multiLevelType w:val="multilevel"/>
    <w:tmpl w:val="C0B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76A6"/>
    <w:multiLevelType w:val="multilevel"/>
    <w:tmpl w:val="237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094"/>
    <w:multiLevelType w:val="multilevel"/>
    <w:tmpl w:val="535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504B9"/>
    <w:multiLevelType w:val="multilevel"/>
    <w:tmpl w:val="A774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B6546"/>
    <w:multiLevelType w:val="multilevel"/>
    <w:tmpl w:val="02F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D603F"/>
    <w:multiLevelType w:val="multilevel"/>
    <w:tmpl w:val="566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E1DF9"/>
    <w:multiLevelType w:val="multilevel"/>
    <w:tmpl w:val="03A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E5929"/>
    <w:multiLevelType w:val="multilevel"/>
    <w:tmpl w:val="A77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373CE"/>
    <w:multiLevelType w:val="multilevel"/>
    <w:tmpl w:val="023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208E"/>
    <w:multiLevelType w:val="multilevel"/>
    <w:tmpl w:val="1B2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A46F5"/>
    <w:multiLevelType w:val="multilevel"/>
    <w:tmpl w:val="D9D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575AD"/>
    <w:multiLevelType w:val="multilevel"/>
    <w:tmpl w:val="6A5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0151B"/>
    <w:multiLevelType w:val="multilevel"/>
    <w:tmpl w:val="DDC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16"/>
  </w:num>
  <w:num w:numId="12">
    <w:abstractNumId w:val="18"/>
  </w:num>
  <w:num w:numId="13">
    <w:abstractNumId w:val="24"/>
  </w:num>
  <w:num w:numId="14">
    <w:abstractNumId w:val="21"/>
  </w:num>
  <w:num w:numId="15">
    <w:abstractNumId w:val="6"/>
  </w:num>
  <w:num w:numId="16">
    <w:abstractNumId w:val="13"/>
  </w:num>
  <w:num w:numId="17">
    <w:abstractNumId w:val="7"/>
  </w:num>
  <w:num w:numId="18">
    <w:abstractNumId w:val="5"/>
  </w:num>
  <w:num w:numId="19">
    <w:abstractNumId w:val="8"/>
  </w:num>
  <w:num w:numId="20">
    <w:abstractNumId w:val="11"/>
  </w:num>
  <w:num w:numId="21">
    <w:abstractNumId w:val="22"/>
  </w:num>
  <w:num w:numId="22">
    <w:abstractNumId w:val="23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911CD"/>
    <w:rsid w:val="00340160"/>
    <w:rsid w:val="00495C85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A6927"/>
    <w:rsid w:val="00EE67BD"/>
    <w:rsid w:val="00F7591E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uiPriority w:val="1"/>
    <w:qFormat/>
    <w:rsid w:val="00F759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1"/>
    <w:qFormat/>
    <w:rsid w:val="00F759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F759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F759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F7591E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F759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1">
    <w:name w:val="Обычный1"/>
    <w:rsid w:val="00E0486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591E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591E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7591E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591E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591E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F7591E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7591E"/>
  </w:style>
  <w:style w:type="paragraph" w:customStyle="1" w:styleId="normal">
    <w:name w:val="normal"/>
    <w:uiPriority w:val="99"/>
    <w:rsid w:val="00F7591E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F7591E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F7591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F7591E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uiPriority w:val="99"/>
    <w:qFormat/>
    <w:rsid w:val="00F7591E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F7591E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F759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F759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Знак5 Знак,Знак5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a9"/>
    <w:uiPriority w:val="99"/>
    <w:qFormat/>
    <w:rsid w:val="00F7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F7591E"/>
  </w:style>
  <w:style w:type="character" w:customStyle="1" w:styleId="rvts0">
    <w:name w:val="rvts0"/>
    <w:basedOn w:val="a0"/>
    <w:rsid w:val="00F7591E"/>
  </w:style>
  <w:style w:type="paragraph" w:styleId="aa">
    <w:name w:val="Balloon Text"/>
    <w:basedOn w:val="a"/>
    <w:link w:val="ab"/>
    <w:uiPriority w:val="99"/>
    <w:semiHidden/>
    <w:rsid w:val="00F759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7591E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7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7591E"/>
  </w:style>
  <w:style w:type="character" w:styleId="ac">
    <w:name w:val="Hyperlink"/>
    <w:uiPriority w:val="99"/>
    <w:unhideWhenUsed/>
    <w:rsid w:val="00F7591E"/>
    <w:rPr>
      <w:color w:val="0000FF"/>
      <w:u w:val="single"/>
    </w:rPr>
  </w:style>
  <w:style w:type="character" w:styleId="ad">
    <w:name w:val="Strong"/>
    <w:qFormat/>
    <w:rsid w:val="00F7591E"/>
    <w:rPr>
      <w:b/>
      <w:bCs/>
    </w:rPr>
  </w:style>
  <w:style w:type="paragraph" w:styleId="HTML">
    <w:name w:val="HTML Preformatted"/>
    <w:basedOn w:val="a"/>
    <w:link w:val="HTML0"/>
    <w:rsid w:val="00F7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591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e">
    <w:name w:val="No Spacing"/>
    <w:link w:val="af"/>
    <w:qFormat/>
    <w:rsid w:val="00F75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F7591E"/>
  </w:style>
  <w:style w:type="table" w:styleId="af0">
    <w:name w:val="Table Grid"/>
    <w:basedOn w:val="a1"/>
    <w:rsid w:val="00F7591E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F7591E"/>
    <w:rPr>
      <w:color w:val="800080"/>
      <w:u w:val="single"/>
    </w:rPr>
  </w:style>
  <w:style w:type="paragraph" w:customStyle="1" w:styleId="xl64">
    <w:name w:val="xl64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5">
    <w:name w:val="xl65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6">
    <w:name w:val="xl66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7">
    <w:name w:val="xl67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8">
    <w:name w:val="xl68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9">
    <w:name w:val="xl69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70">
    <w:name w:val="xl70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1">
    <w:name w:val="xl71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2">
    <w:name w:val="xl72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3">
    <w:name w:val="xl73"/>
    <w:basedOn w:val="a"/>
    <w:rsid w:val="00F759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4">
    <w:name w:val="xl74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5">
    <w:name w:val="xl75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6">
    <w:name w:val="xl76"/>
    <w:basedOn w:val="a"/>
    <w:rsid w:val="00F7591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7">
    <w:name w:val="xl77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8">
    <w:name w:val="xl78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9">
    <w:name w:val="xl79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0">
    <w:name w:val="xl80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1">
    <w:name w:val="xl81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2">
    <w:name w:val="xl82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3">
    <w:name w:val="xl83"/>
    <w:basedOn w:val="a"/>
    <w:rsid w:val="00F75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4">
    <w:name w:val="xl84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5">
    <w:name w:val="xl85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6">
    <w:name w:val="xl86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7">
    <w:name w:val="xl87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8">
    <w:name w:val="xl88"/>
    <w:basedOn w:val="a"/>
    <w:rsid w:val="00F75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9">
    <w:name w:val="xl89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0">
    <w:name w:val="xl90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1">
    <w:name w:val="xl91"/>
    <w:basedOn w:val="a"/>
    <w:rsid w:val="00F7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2">
    <w:name w:val="xl92"/>
    <w:basedOn w:val="a"/>
    <w:rsid w:val="00F7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pple-converted-space">
    <w:name w:val="apple-converted-space"/>
    <w:basedOn w:val="a0"/>
    <w:rsid w:val="00F7591E"/>
  </w:style>
  <w:style w:type="paragraph" w:styleId="af2">
    <w:name w:val="Body Text Indent"/>
    <w:basedOn w:val="a"/>
    <w:link w:val="af3"/>
    <w:rsid w:val="00F759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F7591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75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Обычный2"/>
    <w:rsid w:val="00F759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F7591E"/>
  </w:style>
  <w:style w:type="paragraph" w:styleId="af4">
    <w:name w:val="header"/>
    <w:basedOn w:val="a"/>
    <w:link w:val="af5"/>
    <w:uiPriority w:val="99"/>
    <w:unhideWhenUsed/>
    <w:rsid w:val="00F7591E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7591E"/>
    <w:rPr>
      <w:rFonts w:ascii="Arial" w:eastAsia="Arial" w:hAnsi="Arial" w:cs="Arial"/>
      <w:color w:val="000000"/>
      <w:lang w:val="uk-UA" w:eastAsia="ru-RU"/>
    </w:rPr>
  </w:style>
  <w:style w:type="paragraph" w:styleId="af6">
    <w:name w:val="footer"/>
    <w:basedOn w:val="a"/>
    <w:link w:val="af7"/>
    <w:uiPriority w:val="99"/>
    <w:unhideWhenUsed/>
    <w:rsid w:val="00F7591E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7591E"/>
    <w:rPr>
      <w:rFonts w:ascii="Arial" w:eastAsia="Arial" w:hAnsi="Arial" w:cs="Arial"/>
      <w:color w:val="000000"/>
      <w:lang w:val="uk-UA" w:eastAsia="ru-RU"/>
    </w:rPr>
  </w:style>
  <w:style w:type="character" w:customStyle="1" w:styleId="rvts23">
    <w:name w:val="rvts23"/>
    <w:rsid w:val="00F7591E"/>
  </w:style>
  <w:style w:type="character" w:customStyle="1" w:styleId="af8">
    <w:name w:val="Незакрита згадка"/>
    <w:uiPriority w:val="99"/>
    <w:semiHidden/>
    <w:unhideWhenUsed/>
    <w:rsid w:val="00F7591E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F7591E"/>
    <w:pPr>
      <w:spacing w:after="12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1"/>
    <w:rsid w:val="00F7591E"/>
    <w:rPr>
      <w:rFonts w:ascii="Arial" w:eastAsia="Arial" w:hAnsi="Arial" w:cs="Arial"/>
      <w:color w:val="000000"/>
      <w:lang w:val="uk-UA"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91E"/>
  </w:style>
  <w:style w:type="table" w:customStyle="1" w:styleId="TableNormal">
    <w:name w:val="Table Normal"/>
    <w:uiPriority w:val="2"/>
    <w:semiHidden/>
    <w:unhideWhenUsed/>
    <w:qFormat/>
    <w:rsid w:val="00F759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591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Обычный (веб) Знак"/>
    <w:link w:val="a8"/>
    <w:uiPriority w:val="99"/>
    <w:rsid w:val="00F759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F7591E"/>
    <w:pPr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customStyle="1" w:styleId="af">
    <w:name w:val="Без интервала Знак"/>
    <w:link w:val="ae"/>
    <w:rsid w:val="00F7591E"/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7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uiPriority w:val="1"/>
    <w:qFormat/>
    <w:rsid w:val="00F759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1"/>
    <w:qFormat/>
    <w:rsid w:val="00F759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F759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F759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F7591E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F759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1">
    <w:name w:val="Обычный1"/>
    <w:rsid w:val="00E0486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7591E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591E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7591E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591E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591E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F7591E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7591E"/>
  </w:style>
  <w:style w:type="paragraph" w:customStyle="1" w:styleId="normal">
    <w:name w:val="normal"/>
    <w:uiPriority w:val="99"/>
    <w:rsid w:val="00F7591E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F7591E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F7591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F7591E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uiPriority w:val="99"/>
    <w:qFormat/>
    <w:rsid w:val="00F7591E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F7591E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F759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F759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Знак5 Знак,Знак5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a9"/>
    <w:uiPriority w:val="99"/>
    <w:qFormat/>
    <w:rsid w:val="00F7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F7591E"/>
  </w:style>
  <w:style w:type="character" w:customStyle="1" w:styleId="rvts0">
    <w:name w:val="rvts0"/>
    <w:basedOn w:val="a0"/>
    <w:rsid w:val="00F7591E"/>
  </w:style>
  <w:style w:type="paragraph" w:styleId="aa">
    <w:name w:val="Balloon Text"/>
    <w:basedOn w:val="a"/>
    <w:link w:val="ab"/>
    <w:uiPriority w:val="99"/>
    <w:semiHidden/>
    <w:rsid w:val="00F759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7591E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7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7591E"/>
  </w:style>
  <w:style w:type="character" w:styleId="ac">
    <w:name w:val="Hyperlink"/>
    <w:uiPriority w:val="99"/>
    <w:unhideWhenUsed/>
    <w:rsid w:val="00F7591E"/>
    <w:rPr>
      <w:color w:val="0000FF"/>
      <w:u w:val="single"/>
    </w:rPr>
  </w:style>
  <w:style w:type="character" w:styleId="ad">
    <w:name w:val="Strong"/>
    <w:qFormat/>
    <w:rsid w:val="00F7591E"/>
    <w:rPr>
      <w:b/>
      <w:bCs/>
    </w:rPr>
  </w:style>
  <w:style w:type="paragraph" w:styleId="HTML">
    <w:name w:val="HTML Preformatted"/>
    <w:basedOn w:val="a"/>
    <w:link w:val="HTML0"/>
    <w:rsid w:val="00F7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591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e">
    <w:name w:val="No Spacing"/>
    <w:link w:val="af"/>
    <w:qFormat/>
    <w:rsid w:val="00F75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F7591E"/>
  </w:style>
  <w:style w:type="table" w:styleId="af0">
    <w:name w:val="Table Grid"/>
    <w:basedOn w:val="a1"/>
    <w:rsid w:val="00F7591E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F7591E"/>
    <w:rPr>
      <w:color w:val="800080"/>
      <w:u w:val="single"/>
    </w:rPr>
  </w:style>
  <w:style w:type="paragraph" w:customStyle="1" w:styleId="xl64">
    <w:name w:val="xl64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5">
    <w:name w:val="xl65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6">
    <w:name w:val="xl66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7">
    <w:name w:val="xl67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8">
    <w:name w:val="xl68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69">
    <w:name w:val="xl69"/>
    <w:basedOn w:val="a"/>
    <w:rsid w:val="00F759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xl70">
    <w:name w:val="xl70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1">
    <w:name w:val="xl71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2">
    <w:name w:val="xl72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paragraph" w:customStyle="1" w:styleId="xl73">
    <w:name w:val="xl73"/>
    <w:basedOn w:val="a"/>
    <w:rsid w:val="00F759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4">
    <w:name w:val="xl74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5">
    <w:name w:val="xl75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6">
    <w:name w:val="xl76"/>
    <w:basedOn w:val="a"/>
    <w:rsid w:val="00F7591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7">
    <w:name w:val="xl77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8">
    <w:name w:val="xl78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79">
    <w:name w:val="xl79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0">
    <w:name w:val="xl80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1">
    <w:name w:val="xl81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2">
    <w:name w:val="xl82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3">
    <w:name w:val="xl83"/>
    <w:basedOn w:val="a"/>
    <w:rsid w:val="00F75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4">
    <w:name w:val="xl84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5">
    <w:name w:val="xl85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6">
    <w:name w:val="xl86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7">
    <w:name w:val="xl87"/>
    <w:basedOn w:val="a"/>
    <w:rsid w:val="00F7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8">
    <w:name w:val="xl88"/>
    <w:basedOn w:val="a"/>
    <w:rsid w:val="00F75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89">
    <w:name w:val="xl89"/>
    <w:basedOn w:val="a"/>
    <w:rsid w:val="00F7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0">
    <w:name w:val="xl90"/>
    <w:basedOn w:val="a"/>
    <w:rsid w:val="00F7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1">
    <w:name w:val="xl91"/>
    <w:basedOn w:val="a"/>
    <w:rsid w:val="00F7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xl92">
    <w:name w:val="xl92"/>
    <w:basedOn w:val="a"/>
    <w:rsid w:val="00F7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pple-converted-space">
    <w:name w:val="apple-converted-space"/>
    <w:basedOn w:val="a0"/>
    <w:rsid w:val="00F7591E"/>
  </w:style>
  <w:style w:type="paragraph" w:styleId="af2">
    <w:name w:val="Body Text Indent"/>
    <w:basedOn w:val="a"/>
    <w:link w:val="af3"/>
    <w:rsid w:val="00F759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F7591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75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Обычный2"/>
    <w:rsid w:val="00F759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F7591E"/>
  </w:style>
  <w:style w:type="paragraph" w:styleId="af4">
    <w:name w:val="header"/>
    <w:basedOn w:val="a"/>
    <w:link w:val="af5"/>
    <w:uiPriority w:val="99"/>
    <w:unhideWhenUsed/>
    <w:rsid w:val="00F7591E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7591E"/>
    <w:rPr>
      <w:rFonts w:ascii="Arial" w:eastAsia="Arial" w:hAnsi="Arial" w:cs="Arial"/>
      <w:color w:val="000000"/>
      <w:lang w:val="uk-UA" w:eastAsia="ru-RU"/>
    </w:rPr>
  </w:style>
  <w:style w:type="paragraph" w:styleId="af6">
    <w:name w:val="footer"/>
    <w:basedOn w:val="a"/>
    <w:link w:val="af7"/>
    <w:uiPriority w:val="99"/>
    <w:unhideWhenUsed/>
    <w:rsid w:val="00F7591E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7591E"/>
    <w:rPr>
      <w:rFonts w:ascii="Arial" w:eastAsia="Arial" w:hAnsi="Arial" w:cs="Arial"/>
      <w:color w:val="000000"/>
      <w:lang w:val="uk-UA" w:eastAsia="ru-RU"/>
    </w:rPr>
  </w:style>
  <w:style w:type="character" w:customStyle="1" w:styleId="rvts23">
    <w:name w:val="rvts23"/>
    <w:rsid w:val="00F7591E"/>
  </w:style>
  <w:style w:type="character" w:customStyle="1" w:styleId="af8">
    <w:name w:val="Незакрита згадка"/>
    <w:uiPriority w:val="99"/>
    <w:semiHidden/>
    <w:unhideWhenUsed/>
    <w:rsid w:val="00F7591E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F7591E"/>
    <w:pPr>
      <w:spacing w:after="120"/>
    </w:pPr>
    <w:rPr>
      <w:rFonts w:ascii="Arial" w:eastAsia="Arial" w:hAnsi="Arial" w:cs="Arial"/>
      <w:color w:val="000000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1"/>
    <w:rsid w:val="00F7591E"/>
    <w:rPr>
      <w:rFonts w:ascii="Arial" w:eastAsia="Arial" w:hAnsi="Arial" w:cs="Arial"/>
      <w:color w:val="000000"/>
      <w:lang w:val="uk-UA"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91E"/>
  </w:style>
  <w:style w:type="table" w:customStyle="1" w:styleId="TableNormal">
    <w:name w:val="Table Normal"/>
    <w:uiPriority w:val="2"/>
    <w:semiHidden/>
    <w:unhideWhenUsed/>
    <w:qFormat/>
    <w:rsid w:val="00F759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591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Обычный (веб) Знак"/>
    <w:link w:val="a8"/>
    <w:uiPriority w:val="99"/>
    <w:rsid w:val="00F759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F7591E"/>
    <w:pPr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customStyle="1" w:styleId="af">
    <w:name w:val="Без интервала Знак"/>
    <w:link w:val="ae"/>
    <w:rsid w:val="00F7591E"/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7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17594</Words>
  <Characters>10029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9</cp:revision>
  <dcterms:created xsi:type="dcterms:W3CDTF">2023-03-01T12:20:00Z</dcterms:created>
  <dcterms:modified xsi:type="dcterms:W3CDTF">2023-04-17T13:38:00Z</dcterms:modified>
</cp:coreProperties>
</file>