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Default="00DC1F3A" w:rsidP="00DC1F3A">
      <w:pPr>
        <w:pStyle w:val="a3"/>
        <w:spacing w:after="0" w:line="240" w:lineRule="auto"/>
        <w:ind w:left="284"/>
        <w:jc w:val="center"/>
        <w:rPr>
          <w:rFonts w:ascii="Times New Roman" w:hAnsi="Times New Roman" w:cs="Times New Roman"/>
          <w:b/>
          <w:sz w:val="24"/>
          <w:szCs w:val="24"/>
          <w:lang w:val="uk-UA"/>
        </w:rPr>
      </w:pPr>
      <w:r w:rsidRPr="00B51FFE">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340160"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Найменування: </w:t>
      </w:r>
      <w:r w:rsidRPr="00015098">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Місцезнаходження: </w:t>
      </w:r>
      <w:r w:rsidRPr="00015098">
        <w:rPr>
          <w:rFonts w:ascii="Times New Roman" w:eastAsia="Calibri" w:hAnsi="Times New Roman" w:cs="Times New Roman"/>
          <w:sz w:val="24"/>
          <w:szCs w:val="24"/>
          <w:lang w:val="uk-UA"/>
        </w:rPr>
        <w:t>м. Миколаїв, 54005, вул. Адмірала Макарова, 7</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ЄДРПОУ: </w:t>
      </w:r>
      <w:r w:rsidRPr="00015098">
        <w:rPr>
          <w:rFonts w:ascii="Times New Roman" w:eastAsia="Times New Roman" w:hAnsi="Times New Roman" w:cs="Times New Roman"/>
          <w:sz w:val="24"/>
          <w:szCs w:val="24"/>
          <w:lang w:val="uk-UA"/>
        </w:rPr>
        <w:t>03365707</w:t>
      </w:r>
    </w:p>
    <w:p w:rsidR="00E0486A" w:rsidRPr="00203F41" w:rsidRDefault="00015098" w:rsidP="00203F41">
      <w:pPr>
        <w:pStyle w:val="a3"/>
        <w:numPr>
          <w:ilvl w:val="0"/>
          <w:numId w:val="1"/>
        </w:numPr>
        <w:spacing w:after="0" w:line="240" w:lineRule="auto"/>
        <w:ind w:left="284" w:hanging="284"/>
        <w:jc w:val="both"/>
        <w:rPr>
          <w:rFonts w:ascii="Times New Roman" w:eastAsia="Calibri" w:hAnsi="Times New Roman" w:cs="Times New Roman"/>
          <w:sz w:val="24"/>
          <w:szCs w:val="24"/>
          <w:lang w:val="uk-UA"/>
        </w:rPr>
      </w:pPr>
      <w:r w:rsidRPr="00203F41">
        <w:rPr>
          <w:rFonts w:ascii="Times New Roman" w:eastAsia="Calibri" w:hAnsi="Times New Roman" w:cs="Times New Roman"/>
          <w:b/>
          <w:sz w:val="24"/>
          <w:szCs w:val="24"/>
          <w:lang w:val="uk-UA"/>
        </w:rPr>
        <w:t xml:space="preserve">Предмет закупівлі: </w:t>
      </w:r>
      <w:r w:rsidR="00203F41" w:rsidRPr="00203F41">
        <w:rPr>
          <w:rFonts w:ascii="Times New Roman" w:hAnsi="Times New Roman" w:cs="Times New Roman"/>
          <w:bCs/>
          <w:sz w:val="24"/>
          <w:szCs w:val="24"/>
          <w:lang w:val="uk-UA"/>
        </w:rPr>
        <w:t xml:space="preserve">Капітальний ремонт покрівлі житлового будинку за адресою:                          м. Миколаїв, </w:t>
      </w:r>
      <w:r w:rsidR="004132D7">
        <w:rPr>
          <w:rFonts w:ascii="Times New Roman" w:hAnsi="Times New Roman" w:cs="Times New Roman"/>
          <w:bCs/>
          <w:sz w:val="24"/>
          <w:szCs w:val="24"/>
          <w:lang w:val="uk-UA"/>
        </w:rPr>
        <w:t>вул. Океанівська, 26</w:t>
      </w:r>
      <w:r w:rsidR="00203F41" w:rsidRPr="00203F41">
        <w:rPr>
          <w:rFonts w:ascii="Times New Roman" w:hAnsi="Times New Roman" w:cs="Times New Roman"/>
          <w:bCs/>
          <w:sz w:val="24"/>
          <w:szCs w:val="24"/>
          <w:lang w:val="uk-UA"/>
        </w:rPr>
        <w:t xml:space="preserve"> (заходи (зокрема ремонтні роботи) з усунення аварій в житловому фонді). </w:t>
      </w:r>
      <w:r w:rsidR="00FD0E9C" w:rsidRPr="00203F41">
        <w:rPr>
          <w:rFonts w:ascii="Times New Roman" w:eastAsia="Times New Roman" w:hAnsi="Times New Roman" w:cs="Times New Roman"/>
          <w:bCs/>
          <w:sz w:val="24"/>
          <w:szCs w:val="24"/>
          <w:lang w:val="uk-UA"/>
        </w:rPr>
        <w:t>(ДК 021:2015 (</w:t>
      </w:r>
      <w:r w:rsidR="002B07E4" w:rsidRPr="002B07E4">
        <w:rPr>
          <w:rFonts w:ascii="Times New Roman" w:hAnsi="Times New Roman" w:cs="Times New Roman"/>
          <w:bCs/>
          <w:sz w:val="24"/>
          <w:szCs w:val="24"/>
          <w:lang w:val="uk-UA"/>
        </w:rPr>
        <w:t>45260000-7) – Покрівельні роботи та інші спеціалізовані будівельні роботи</w:t>
      </w:r>
      <w:r w:rsidR="00FD0E9C" w:rsidRPr="002B07E4">
        <w:rPr>
          <w:rFonts w:ascii="Times New Roman" w:eastAsia="Times New Roman" w:hAnsi="Times New Roman" w:cs="Times New Roman"/>
          <w:bCs/>
          <w:sz w:val="24"/>
          <w:szCs w:val="24"/>
          <w:lang w:val="uk-UA"/>
        </w:rPr>
        <w:t>)</w:t>
      </w:r>
      <w:r w:rsidR="002B07E4">
        <w:rPr>
          <w:rFonts w:ascii="Times New Roman" w:eastAsia="Times New Roman" w:hAnsi="Times New Roman" w:cs="Times New Roman"/>
          <w:bCs/>
          <w:sz w:val="24"/>
          <w:szCs w:val="24"/>
          <w:lang w:val="uk-UA"/>
        </w:rPr>
        <w:t>.</w:t>
      </w:r>
    </w:p>
    <w:p w:rsid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E0486A">
        <w:rPr>
          <w:rFonts w:ascii="Times New Roman" w:eastAsia="Calibri" w:hAnsi="Times New Roman" w:cs="Times New Roman"/>
          <w:b/>
          <w:sz w:val="24"/>
          <w:szCs w:val="24"/>
          <w:lang w:val="uk-UA"/>
        </w:rPr>
        <w:t>Кількість:</w:t>
      </w:r>
      <w:r w:rsidR="00203F41">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Pr="00E0486A">
        <w:rPr>
          <w:rFonts w:ascii="Times New Roman" w:eastAsia="Calibri" w:hAnsi="Times New Roman" w:cs="Times New Roman"/>
          <w:sz w:val="24"/>
          <w:szCs w:val="24"/>
          <w:lang w:val="uk-UA"/>
        </w:rPr>
        <w:t>.</w:t>
      </w:r>
    </w:p>
    <w:p w:rsidR="00015098" w:rsidRPr="00E0486A" w:rsidRDefault="00015098" w:rsidP="00015098">
      <w:pPr>
        <w:pStyle w:val="11"/>
        <w:widowControl w:val="0"/>
        <w:numPr>
          <w:ilvl w:val="0"/>
          <w:numId w:val="1"/>
        </w:numPr>
        <w:spacing w:line="240" w:lineRule="auto"/>
        <w:ind w:left="284" w:right="113" w:hanging="284"/>
        <w:contextualSpacing/>
        <w:jc w:val="both"/>
        <w:rPr>
          <w:rFonts w:ascii="Times New Roman" w:eastAsia="Calibri" w:hAnsi="Times New Roman" w:cs="Times New Roman"/>
          <w:b/>
          <w:sz w:val="24"/>
          <w:szCs w:val="24"/>
          <w:lang w:val="uk-UA"/>
        </w:rPr>
      </w:pPr>
      <w:r w:rsidRPr="00E0486A">
        <w:rPr>
          <w:rFonts w:ascii="Times New Roman" w:eastAsia="Calibri" w:hAnsi="Times New Roman" w:cs="Times New Roman"/>
          <w:b/>
          <w:sz w:val="24"/>
          <w:szCs w:val="24"/>
          <w:lang w:val="uk-UA"/>
        </w:rPr>
        <w:t xml:space="preserve">Місце надання послуг: </w:t>
      </w:r>
      <w:r w:rsidR="00E0486A" w:rsidRPr="00E0486A">
        <w:rPr>
          <w:rFonts w:ascii="Times New Roman" w:eastAsia="Times New Roman" w:hAnsi="Times New Roman" w:cs="Times New Roman"/>
          <w:sz w:val="24"/>
          <w:szCs w:val="24"/>
          <w:lang w:val="uk-UA"/>
        </w:rPr>
        <w:t xml:space="preserve">Україна, Миколаївська область, 54001, м. Миколаїв,                                </w:t>
      </w:r>
      <w:r w:rsidR="00FD0E9C">
        <w:rPr>
          <w:rFonts w:ascii="Times New Roman" w:eastAsia="Times New Roman" w:hAnsi="Times New Roman" w:cs="Times New Roman"/>
          <w:sz w:val="24"/>
          <w:szCs w:val="24"/>
          <w:lang w:val="uk-UA"/>
        </w:rPr>
        <w:t xml:space="preserve">житловий будинок </w:t>
      </w:r>
      <w:r w:rsidR="00203F41">
        <w:rPr>
          <w:rFonts w:ascii="Times New Roman" w:eastAsia="Times New Roman" w:hAnsi="Times New Roman" w:cs="Times New Roman"/>
          <w:sz w:val="24"/>
          <w:szCs w:val="24"/>
          <w:lang w:val="uk-UA"/>
        </w:rPr>
        <w:t xml:space="preserve">№ </w:t>
      </w:r>
      <w:r w:rsidR="004132D7">
        <w:rPr>
          <w:rFonts w:ascii="Times New Roman" w:eastAsia="Times New Roman" w:hAnsi="Times New Roman" w:cs="Times New Roman"/>
          <w:sz w:val="24"/>
          <w:szCs w:val="24"/>
          <w:lang w:val="uk-UA"/>
        </w:rPr>
        <w:t>26</w:t>
      </w:r>
      <w:r w:rsidR="00203F41">
        <w:rPr>
          <w:rFonts w:ascii="Times New Roman" w:eastAsia="Times New Roman" w:hAnsi="Times New Roman" w:cs="Times New Roman"/>
          <w:sz w:val="24"/>
          <w:szCs w:val="24"/>
          <w:lang w:val="uk-UA"/>
        </w:rPr>
        <w:t xml:space="preserve"> по </w:t>
      </w:r>
      <w:r w:rsidR="004132D7">
        <w:rPr>
          <w:rFonts w:ascii="Times New Roman" w:eastAsia="Times New Roman" w:hAnsi="Times New Roman" w:cs="Times New Roman"/>
          <w:sz w:val="24"/>
          <w:szCs w:val="24"/>
          <w:lang w:val="uk-UA"/>
        </w:rPr>
        <w:t>вул. Океанівська</w:t>
      </w:r>
      <w:r w:rsidRPr="00E0486A">
        <w:rPr>
          <w:rFonts w:ascii="Times New Roman" w:eastAsia="Calibri" w:hAnsi="Times New Roman" w:cs="Times New Roman"/>
          <w:bCs/>
          <w:sz w:val="24"/>
          <w:szCs w:val="24"/>
          <w:lang w:val="uk-UA"/>
        </w:rPr>
        <w:t xml:space="preserve">.   </w:t>
      </w:r>
      <w:r w:rsidRPr="00E0486A">
        <w:rPr>
          <w:rFonts w:ascii="Times New Roman" w:eastAsia="Calibri" w:hAnsi="Times New Roman" w:cs="Times New Roman"/>
          <w:b/>
          <w:sz w:val="24"/>
          <w:szCs w:val="24"/>
          <w:lang w:val="uk-UA"/>
        </w:rPr>
        <w:t xml:space="preserve">              </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Очікувана вартість:</w:t>
      </w:r>
      <w:r w:rsidRPr="00015098">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3 7</w:t>
      </w:r>
      <w:r w:rsidR="004132D7">
        <w:rPr>
          <w:rFonts w:ascii="Times New Roman" w:eastAsia="Calibri" w:hAnsi="Times New Roman" w:cs="Times New Roman"/>
          <w:sz w:val="24"/>
          <w:szCs w:val="24"/>
          <w:lang w:val="uk-UA"/>
        </w:rPr>
        <w:t>32</w:t>
      </w:r>
      <w:r w:rsidR="00157940">
        <w:rPr>
          <w:rFonts w:ascii="Times New Roman" w:eastAsia="Calibri" w:hAnsi="Times New Roman" w:cs="Times New Roman"/>
          <w:sz w:val="24"/>
          <w:szCs w:val="24"/>
          <w:lang w:val="uk-UA"/>
        </w:rPr>
        <w:t> </w:t>
      </w:r>
      <w:r w:rsidR="004132D7">
        <w:rPr>
          <w:rFonts w:ascii="Times New Roman" w:eastAsia="Calibri" w:hAnsi="Times New Roman" w:cs="Times New Roman"/>
          <w:sz w:val="24"/>
          <w:szCs w:val="24"/>
          <w:lang w:val="uk-UA"/>
        </w:rPr>
        <w:t>298</w:t>
      </w:r>
      <w:r w:rsidR="00157940">
        <w:rPr>
          <w:rFonts w:ascii="Times New Roman" w:eastAsia="Calibri" w:hAnsi="Times New Roman" w:cs="Times New Roman"/>
          <w:sz w:val="24"/>
          <w:szCs w:val="24"/>
          <w:lang w:val="uk-UA"/>
        </w:rPr>
        <w:t>,</w:t>
      </w:r>
      <w:r w:rsidR="004132D7">
        <w:rPr>
          <w:rFonts w:ascii="Times New Roman" w:eastAsia="Calibri" w:hAnsi="Times New Roman" w:cs="Times New Roman"/>
          <w:sz w:val="24"/>
          <w:szCs w:val="24"/>
          <w:lang w:val="uk-UA"/>
        </w:rPr>
        <w:t>8</w:t>
      </w:r>
      <w:r w:rsidR="00FD054A">
        <w:rPr>
          <w:rFonts w:ascii="Times New Roman" w:eastAsia="Calibri" w:hAnsi="Times New Roman" w:cs="Times New Roman"/>
          <w:sz w:val="24"/>
          <w:szCs w:val="24"/>
          <w:lang w:val="uk-UA"/>
        </w:rPr>
        <w:t>0</w:t>
      </w:r>
      <w:r w:rsidRPr="00015098">
        <w:rPr>
          <w:rFonts w:ascii="Times New Roman" w:eastAsia="Calibri" w:hAnsi="Times New Roman" w:cs="Times New Roman"/>
          <w:sz w:val="24"/>
          <w:szCs w:val="24"/>
          <w:lang w:val="uk-UA"/>
        </w:rPr>
        <w:t xml:space="preserve"> грн. з ПДВ.</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Строк </w:t>
      </w:r>
      <w:r w:rsidR="00203F41">
        <w:rPr>
          <w:rFonts w:ascii="Times New Roman" w:eastAsia="Calibri" w:hAnsi="Times New Roman" w:cs="Times New Roman"/>
          <w:b/>
          <w:sz w:val="24"/>
          <w:szCs w:val="24"/>
          <w:lang w:val="uk-UA"/>
        </w:rPr>
        <w:t>виконання робіт</w:t>
      </w:r>
      <w:r w:rsidRPr="00015098">
        <w:rPr>
          <w:rFonts w:ascii="Times New Roman" w:eastAsia="Calibri" w:hAnsi="Times New Roman" w:cs="Times New Roman"/>
          <w:b/>
          <w:sz w:val="24"/>
          <w:szCs w:val="24"/>
          <w:lang w:val="uk-UA"/>
        </w:rPr>
        <w:t>:</w:t>
      </w:r>
      <w:r w:rsidRPr="00015098">
        <w:rPr>
          <w:rFonts w:ascii="Times New Roman" w:eastAsia="Calibri" w:hAnsi="Times New Roman" w:cs="Times New Roman"/>
          <w:sz w:val="24"/>
          <w:szCs w:val="24"/>
          <w:lang w:val="uk-UA"/>
        </w:rPr>
        <w:t xml:space="preserve"> з моменту підписання договору і до </w:t>
      </w:r>
      <w:r w:rsidR="004132D7">
        <w:rPr>
          <w:rFonts w:ascii="Times New Roman" w:eastAsia="Calibri" w:hAnsi="Times New Roman" w:cs="Times New Roman"/>
          <w:sz w:val="24"/>
          <w:szCs w:val="24"/>
          <w:lang w:val="uk-UA"/>
        </w:rPr>
        <w:t>0</w:t>
      </w:r>
      <w:r w:rsidR="000F24F9">
        <w:rPr>
          <w:rFonts w:ascii="Times New Roman" w:eastAsia="Calibri" w:hAnsi="Times New Roman" w:cs="Times New Roman"/>
          <w:sz w:val="24"/>
          <w:szCs w:val="24"/>
          <w:lang w:val="uk-UA"/>
        </w:rPr>
        <w:t>1</w:t>
      </w:r>
      <w:r w:rsidRPr="00015098">
        <w:rPr>
          <w:rFonts w:ascii="Times New Roman" w:eastAsia="Calibri" w:hAnsi="Times New Roman" w:cs="Times New Roman"/>
          <w:sz w:val="24"/>
          <w:szCs w:val="24"/>
          <w:lang w:val="uk-UA"/>
        </w:rPr>
        <w:t>.</w:t>
      </w:r>
      <w:r w:rsidR="000F24F9">
        <w:rPr>
          <w:rFonts w:ascii="Times New Roman" w:eastAsia="Calibri" w:hAnsi="Times New Roman" w:cs="Times New Roman"/>
          <w:sz w:val="24"/>
          <w:szCs w:val="24"/>
          <w:lang w:val="uk-UA"/>
        </w:rPr>
        <w:t>0</w:t>
      </w:r>
      <w:r w:rsidR="00157940">
        <w:rPr>
          <w:rFonts w:ascii="Times New Roman" w:eastAsia="Calibri" w:hAnsi="Times New Roman" w:cs="Times New Roman"/>
          <w:sz w:val="24"/>
          <w:szCs w:val="24"/>
          <w:lang w:val="uk-UA"/>
        </w:rPr>
        <w:t>7</w:t>
      </w:r>
      <w:r w:rsidRPr="00015098">
        <w:rPr>
          <w:rFonts w:ascii="Times New Roman" w:eastAsia="Calibri" w:hAnsi="Times New Roman" w:cs="Times New Roman"/>
          <w:sz w:val="24"/>
          <w:szCs w:val="24"/>
          <w:lang w:val="uk-UA"/>
        </w:rPr>
        <w:t>.202</w:t>
      </w:r>
      <w:r w:rsidR="000F24F9">
        <w:rPr>
          <w:rFonts w:ascii="Times New Roman" w:eastAsia="Calibri" w:hAnsi="Times New Roman" w:cs="Times New Roman"/>
          <w:sz w:val="24"/>
          <w:szCs w:val="24"/>
          <w:lang w:val="uk-UA"/>
        </w:rPr>
        <w:t>4</w:t>
      </w:r>
      <w:r w:rsidR="00E0486A">
        <w:rPr>
          <w:rFonts w:ascii="Times New Roman" w:eastAsia="Calibri" w:hAnsi="Times New Roman" w:cs="Times New Roman"/>
          <w:sz w:val="24"/>
          <w:szCs w:val="24"/>
          <w:lang w:val="uk-UA"/>
        </w:rPr>
        <w:t xml:space="preserve"> року</w:t>
      </w:r>
      <w:r w:rsidRPr="00015098">
        <w:rPr>
          <w:rFonts w:ascii="Times New Roman" w:eastAsia="Calibri" w:hAnsi="Times New Roman" w:cs="Times New Roman"/>
          <w:sz w:val="24"/>
          <w:szCs w:val="24"/>
          <w:lang w:val="uk-UA"/>
        </w:rPr>
        <w:t>.</w:t>
      </w:r>
    </w:p>
    <w:p w:rsidR="00015098" w:rsidRPr="00015098"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Кінцевий строк подання тендерних пропозицій:</w:t>
      </w:r>
      <w:r w:rsidRPr="00015098">
        <w:rPr>
          <w:rFonts w:ascii="Times New Roman" w:eastAsia="Calibri" w:hAnsi="Times New Roman" w:cs="Times New Roman"/>
          <w:sz w:val="24"/>
          <w:szCs w:val="24"/>
          <w:lang w:val="uk-UA"/>
        </w:rPr>
        <w:t xml:space="preserve"> </w:t>
      </w:r>
      <w:r w:rsidR="009F6E9F">
        <w:rPr>
          <w:rFonts w:ascii="Times New Roman" w:eastAsia="Calibri" w:hAnsi="Times New Roman" w:cs="Times New Roman"/>
          <w:sz w:val="24"/>
          <w:szCs w:val="24"/>
          <w:lang w:val="uk-UA"/>
        </w:rPr>
        <w:t>1</w:t>
      </w:r>
      <w:r w:rsidR="004132D7">
        <w:rPr>
          <w:rFonts w:ascii="Times New Roman" w:eastAsia="Calibri" w:hAnsi="Times New Roman" w:cs="Times New Roman"/>
          <w:sz w:val="24"/>
          <w:szCs w:val="24"/>
          <w:lang w:val="uk-UA"/>
        </w:rPr>
        <w:t>1</w:t>
      </w:r>
      <w:r w:rsidR="009F6E9F">
        <w:rPr>
          <w:rFonts w:ascii="Times New Roman" w:eastAsia="Calibri" w:hAnsi="Times New Roman" w:cs="Times New Roman"/>
          <w:sz w:val="24"/>
          <w:szCs w:val="24"/>
          <w:lang w:val="uk-UA"/>
        </w:rPr>
        <w:t xml:space="preserve">:00, </w:t>
      </w:r>
      <w:r w:rsidR="00157940">
        <w:rPr>
          <w:rFonts w:ascii="Times New Roman" w:eastAsia="Calibri" w:hAnsi="Times New Roman" w:cs="Times New Roman"/>
          <w:sz w:val="24"/>
          <w:szCs w:val="24"/>
          <w:lang w:val="uk-UA"/>
        </w:rPr>
        <w:t>21</w:t>
      </w:r>
      <w:r w:rsidR="009F6E9F">
        <w:rPr>
          <w:rFonts w:ascii="Times New Roman" w:eastAsia="Calibri" w:hAnsi="Times New Roman" w:cs="Times New Roman"/>
          <w:sz w:val="24"/>
          <w:szCs w:val="24"/>
          <w:lang w:val="uk-UA"/>
        </w:rPr>
        <w:t>.</w:t>
      </w:r>
      <w:r w:rsidR="002B07E4">
        <w:rPr>
          <w:rFonts w:ascii="Times New Roman" w:eastAsia="Calibri" w:hAnsi="Times New Roman" w:cs="Times New Roman"/>
          <w:sz w:val="24"/>
          <w:szCs w:val="24"/>
          <w:lang w:val="uk-UA"/>
        </w:rPr>
        <w:t>1</w:t>
      </w:r>
      <w:r w:rsidR="00157940">
        <w:rPr>
          <w:rFonts w:ascii="Times New Roman" w:eastAsia="Calibri" w:hAnsi="Times New Roman" w:cs="Times New Roman"/>
          <w:sz w:val="24"/>
          <w:szCs w:val="24"/>
          <w:lang w:val="uk-UA"/>
        </w:rPr>
        <w:t>2</w:t>
      </w:r>
      <w:r w:rsidR="009F6E9F">
        <w:rPr>
          <w:rFonts w:ascii="Times New Roman" w:eastAsia="Calibri" w:hAnsi="Times New Roman" w:cs="Times New Roman"/>
          <w:sz w:val="24"/>
          <w:szCs w:val="24"/>
          <w:lang w:val="uk-UA"/>
        </w:rPr>
        <w:t>.2023</w:t>
      </w:r>
      <w:r w:rsidRPr="00015098">
        <w:rPr>
          <w:rFonts w:ascii="Times New Roman" w:eastAsia="Calibri" w:hAnsi="Times New Roman" w:cs="Times New Roman"/>
          <w:sz w:val="24"/>
          <w:szCs w:val="24"/>
          <w:lang w:val="uk-UA"/>
        </w:rPr>
        <w:t>.</w:t>
      </w:r>
    </w:p>
    <w:p w:rsidR="00FD0E9C" w:rsidRPr="00FD0E9C" w:rsidRDefault="00015098" w:rsidP="00C03641">
      <w:pPr>
        <w:pStyle w:val="a3"/>
        <w:numPr>
          <w:ilvl w:val="0"/>
          <w:numId w:val="1"/>
        </w:numPr>
        <w:tabs>
          <w:tab w:val="left" w:pos="284"/>
          <w:tab w:val="left" w:pos="426"/>
        </w:tabs>
        <w:spacing w:after="0" w:line="240" w:lineRule="auto"/>
        <w:ind w:left="284" w:right="-74" w:hanging="284"/>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Умови оплати: </w:t>
      </w:r>
      <w:r w:rsidR="00FD0E9C" w:rsidRPr="00FD0E9C">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FD0E9C" w:rsidRDefault="00015098" w:rsidP="00C03641">
      <w:pPr>
        <w:pStyle w:val="a3"/>
        <w:numPr>
          <w:ilvl w:val="0"/>
          <w:numId w:val="1"/>
        </w:numPr>
        <w:shd w:val="clear" w:color="auto" w:fill="FFFFFF"/>
        <w:tabs>
          <w:tab w:val="left" w:pos="426"/>
        </w:tabs>
        <w:spacing w:after="0" w:line="240" w:lineRule="auto"/>
        <w:ind w:left="284" w:hanging="284"/>
        <w:jc w:val="both"/>
        <w:rPr>
          <w:rFonts w:ascii="Times New Roman" w:eastAsia="Times New Roman" w:hAnsi="Times New Roman" w:cs="Times New Roman"/>
          <w:color w:val="000000"/>
          <w:sz w:val="24"/>
          <w:szCs w:val="24"/>
          <w:lang w:val="uk-UA" w:eastAsia="ru-RU"/>
        </w:rPr>
      </w:pPr>
      <w:r w:rsidRPr="00FD0E9C">
        <w:rPr>
          <w:rFonts w:ascii="Times New Roman" w:eastAsia="Calibri" w:hAnsi="Times New Roman" w:cs="Times New Roman"/>
          <w:b/>
          <w:sz w:val="24"/>
          <w:szCs w:val="24"/>
          <w:lang w:val="uk-UA"/>
        </w:rPr>
        <w:t xml:space="preserve">Гарантійний строк: </w:t>
      </w:r>
      <w:r w:rsidR="00FD0E9C" w:rsidRPr="00FD0E9C">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Pr>
          <w:rFonts w:ascii="Times New Roman" w:eastAsia="Times New Roman" w:hAnsi="Times New Roman" w:cs="Times New Roman"/>
          <w:color w:val="000000"/>
          <w:sz w:val="24"/>
          <w:szCs w:val="24"/>
          <w:lang w:val="uk-UA" w:eastAsia="ru-RU"/>
        </w:rPr>
        <w:t xml:space="preserve"> та матеріали</w:t>
      </w:r>
      <w:r w:rsidR="00FD0E9C" w:rsidRPr="00FD0E9C">
        <w:rPr>
          <w:rFonts w:ascii="Times New Roman" w:eastAsia="Times New Roman" w:hAnsi="Times New Roman" w:cs="Times New Roman"/>
          <w:color w:val="000000"/>
          <w:sz w:val="24"/>
          <w:szCs w:val="24"/>
          <w:lang w:val="uk-UA" w:eastAsia="ru-RU"/>
        </w:rPr>
        <w:t xml:space="preserve"> на термін </w:t>
      </w:r>
      <w:r w:rsidR="002B07E4">
        <w:rPr>
          <w:rFonts w:ascii="Times New Roman" w:eastAsia="Times New Roman" w:hAnsi="Times New Roman" w:cs="Times New Roman"/>
          <w:color w:val="000000"/>
          <w:sz w:val="24"/>
          <w:szCs w:val="24"/>
          <w:lang w:val="uk-UA" w:eastAsia="ru-RU"/>
        </w:rPr>
        <w:t>10</w:t>
      </w:r>
      <w:r w:rsidR="00FD0E9C" w:rsidRPr="00FD0E9C">
        <w:rPr>
          <w:rFonts w:ascii="Times New Roman" w:eastAsia="Times New Roman" w:hAnsi="Times New Roman" w:cs="Times New Roman"/>
          <w:color w:val="000000"/>
          <w:sz w:val="24"/>
          <w:szCs w:val="24"/>
          <w:lang w:val="uk-UA" w:eastAsia="ru-RU"/>
        </w:rPr>
        <w:t xml:space="preserve"> (</w:t>
      </w:r>
      <w:r w:rsidR="002B07E4">
        <w:rPr>
          <w:rFonts w:ascii="Times New Roman" w:eastAsia="Times New Roman" w:hAnsi="Times New Roman" w:cs="Times New Roman"/>
          <w:color w:val="000000"/>
          <w:sz w:val="24"/>
          <w:szCs w:val="24"/>
          <w:lang w:val="uk-UA" w:eastAsia="ru-RU"/>
        </w:rPr>
        <w:t>десять</w:t>
      </w:r>
      <w:r w:rsidR="00FD0E9C" w:rsidRPr="00FD0E9C">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FD0E9C" w:rsidRDefault="00015098" w:rsidP="00FD0E9C">
      <w:pPr>
        <w:pStyle w:val="a3"/>
        <w:numPr>
          <w:ilvl w:val="0"/>
          <w:numId w:val="1"/>
        </w:numPr>
        <w:shd w:val="clear" w:color="auto" w:fill="FFFFFF"/>
        <w:spacing w:after="0" w:line="240" w:lineRule="auto"/>
        <w:ind w:left="426" w:hanging="426"/>
        <w:jc w:val="both"/>
        <w:rPr>
          <w:rFonts w:ascii="Times New Roman" w:eastAsia="Calibri" w:hAnsi="Times New Roman" w:cs="Times New Roman"/>
          <w:sz w:val="24"/>
          <w:szCs w:val="24"/>
          <w:lang w:val="uk-UA"/>
        </w:rPr>
      </w:pPr>
      <w:r w:rsidRPr="00FD0E9C">
        <w:rPr>
          <w:rFonts w:ascii="Times New Roman" w:eastAsia="Calibri" w:hAnsi="Times New Roman" w:cs="Times New Roman"/>
          <w:b/>
          <w:sz w:val="24"/>
          <w:szCs w:val="24"/>
          <w:lang w:val="uk-UA"/>
        </w:rPr>
        <w:t xml:space="preserve">Мова, якою повинні готуватись тендерні пропозиції: </w:t>
      </w:r>
      <w:r w:rsidRPr="00FD0E9C">
        <w:rPr>
          <w:rFonts w:ascii="Times New Roman" w:eastAsia="Calibri" w:hAnsi="Times New Roman" w:cs="Times New Roman"/>
          <w:sz w:val="24"/>
          <w:szCs w:val="24"/>
          <w:lang w:val="uk-UA"/>
        </w:rPr>
        <w:t>українська</w:t>
      </w:r>
      <w:r w:rsidRPr="00FD0E9C">
        <w:rPr>
          <w:rFonts w:ascii="Times New Roman" w:eastAsia="Times New Roman" w:hAnsi="Times New Roman" w:cs="Times New Roman"/>
          <w:sz w:val="24"/>
          <w:szCs w:val="24"/>
          <w:lang w:val="uk-UA"/>
        </w:rPr>
        <w:t xml:space="preserve">. </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Розмір, вид та умови надання забезпечення тендерних пропозицій:</w:t>
      </w:r>
      <w:r w:rsidRPr="00015098">
        <w:rPr>
          <w:rFonts w:ascii="Times New Roman" w:eastAsia="Calibri" w:hAnsi="Times New Roman" w:cs="Times New Roman"/>
          <w:sz w:val="24"/>
          <w:szCs w:val="24"/>
          <w:lang w:val="uk-UA"/>
        </w:rPr>
        <w:t xml:space="preserve"> </w:t>
      </w:r>
      <w:r w:rsidR="002B07E4">
        <w:rPr>
          <w:rFonts w:ascii="Times New Roman" w:eastAsia="Calibri" w:hAnsi="Times New Roman" w:cs="Times New Roman"/>
          <w:sz w:val="24"/>
          <w:szCs w:val="24"/>
          <w:lang w:val="uk-UA"/>
        </w:rPr>
        <w:t>1</w:t>
      </w:r>
      <w:r w:rsidR="00157940">
        <w:rPr>
          <w:rFonts w:ascii="Times New Roman" w:eastAsia="Calibri" w:hAnsi="Times New Roman" w:cs="Times New Roman"/>
          <w:sz w:val="24"/>
          <w:szCs w:val="24"/>
          <w:lang w:val="uk-UA"/>
        </w:rPr>
        <w:t>8</w:t>
      </w:r>
      <w:r w:rsidR="00203F41">
        <w:rPr>
          <w:rFonts w:ascii="Times New Roman" w:eastAsia="Calibri" w:hAnsi="Times New Roman" w:cs="Times New Roman"/>
          <w:sz w:val="24"/>
          <w:szCs w:val="24"/>
          <w:lang w:val="uk-UA"/>
        </w:rPr>
        <w:t xml:space="preserve"> 0</w:t>
      </w:r>
      <w:r w:rsidRPr="00015098">
        <w:rPr>
          <w:rFonts w:ascii="Times New Roman" w:eastAsia="Calibri" w:hAnsi="Times New Roman" w:cs="Times New Roman"/>
          <w:sz w:val="24"/>
          <w:szCs w:val="24"/>
          <w:lang w:val="uk-UA"/>
        </w:rPr>
        <w:t>00,00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пропозиції/пропозиції від 14.12.2020 року № 2628.</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Дата та час розкриття тендерних пропозицій:</w:t>
      </w:r>
      <w:r w:rsidRPr="00015098">
        <w:rPr>
          <w:rFonts w:ascii="Calibri" w:eastAsia="Calibri" w:hAnsi="Calibri" w:cs="Times New Roman"/>
        </w:rPr>
        <w:t xml:space="preserve"> </w:t>
      </w:r>
      <w:r w:rsidRPr="00015098">
        <w:rPr>
          <w:rFonts w:ascii="Times New Roman" w:eastAsia="Calibri" w:hAnsi="Times New Roman" w:cs="Times New Roman"/>
          <w:sz w:val="24"/>
          <w:szCs w:val="24"/>
          <w:lang w:val="uk-UA"/>
        </w:rPr>
        <w:t>буде визначено при створені оголошення про проведення процедури закупівлі, але не менше 7 днів з моменту оголошення закупівлі.</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Розмір мінімального кроку пониження ціни: </w:t>
      </w:r>
      <w:r w:rsidRPr="00015098">
        <w:rPr>
          <w:rFonts w:ascii="Times New Roman" w:eastAsia="Calibri" w:hAnsi="Times New Roman" w:cs="Times New Roman"/>
          <w:sz w:val="24"/>
          <w:szCs w:val="24"/>
          <w:lang w:val="uk-UA"/>
        </w:rPr>
        <w:t>1%.</w:t>
      </w:r>
    </w:p>
    <w:p w:rsidR="00015098" w:rsidRPr="00015098"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Забезпечення виконання договору про закупівлю: не передбачається</w:t>
      </w:r>
      <w:r w:rsidRPr="00015098">
        <w:rPr>
          <w:rFonts w:ascii="Times New Roman" w:eastAsia="Calibri" w:hAnsi="Times New Roman" w:cs="Times New Roman"/>
          <w:sz w:val="24"/>
          <w:szCs w:val="24"/>
          <w:lang w:val="uk-UA"/>
        </w:rPr>
        <w:t xml:space="preserve">.  </w:t>
      </w:r>
    </w:p>
    <w:p w:rsidR="00EA6927" w:rsidRPr="00EA6927" w:rsidRDefault="00015098" w:rsidP="00C03641">
      <w:pPr>
        <w:numPr>
          <w:ilvl w:val="0"/>
          <w:numId w:val="1"/>
        </w:numPr>
        <w:tabs>
          <w:tab w:val="left" w:pos="426"/>
        </w:tabs>
        <w:spacing w:after="0" w:line="240" w:lineRule="auto"/>
        <w:ind w:left="284" w:hanging="284"/>
        <w:contextualSpacing/>
        <w:jc w:val="both"/>
        <w:rPr>
          <w:rFonts w:ascii="Times New Roman" w:eastAsia="Calibri" w:hAnsi="Times New Roman" w:cs="Times New Roman"/>
          <w:sz w:val="24"/>
          <w:szCs w:val="24"/>
          <w:lang w:val="uk-UA"/>
        </w:rPr>
      </w:pPr>
      <w:r w:rsidRPr="00015098">
        <w:rPr>
          <w:rFonts w:ascii="Times New Roman" w:eastAsia="Calibri" w:hAnsi="Times New Roman" w:cs="Times New Roman"/>
          <w:b/>
          <w:sz w:val="24"/>
          <w:szCs w:val="24"/>
          <w:lang w:val="uk-UA"/>
        </w:rPr>
        <w:t xml:space="preserve">Підтвердження визначення очікуваної вартості: </w:t>
      </w:r>
      <w:r w:rsidR="00EA6927">
        <w:rPr>
          <w:rFonts w:ascii="Times New Roman" w:eastAsia="Calibri" w:hAnsi="Times New Roman" w:cs="Times New Roman"/>
          <w:sz w:val="24"/>
          <w:szCs w:val="24"/>
          <w:lang w:val="uk-UA"/>
        </w:rPr>
        <w:t>о</w:t>
      </w:r>
      <w:r w:rsidR="00EA6927" w:rsidRPr="00EA6927">
        <w:rPr>
          <w:rFonts w:ascii="Times New Roman" w:eastAsia="Calibri" w:hAnsi="Times New Roman" w:cs="Times New Roman"/>
          <w:sz w:val="24"/>
          <w:szCs w:val="24"/>
          <w:lang w:val="uk-UA"/>
        </w:rPr>
        <w:t>чікувана вартість предмета закупівлі визначена на підставі робочого проекту</w:t>
      </w:r>
      <w:r w:rsidR="00EA6927">
        <w:rPr>
          <w:rFonts w:ascii="Times New Roman" w:eastAsia="Calibri" w:hAnsi="Times New Roman" w:cs="Times New Roman"/>
          <w:sz w:val="24"/>
          <w:szCs w:val="24"/>
          <w:lang w:val="uk-UA"/>
        </w:rPr>
        <w:t xml:space="preserve"> </w:t>
      </w:r>
      <w:r w:rsidR="00EA6927" w:rsidRPr="00EA6927">
        <w:rPr>
          <w:rFonts w:ascii="Times New Roman" w:eastAsia="Calibri" w:hAnsi="Times New Roman" w:cs="Times New Roman"/>
          <w:sz w:val="24"/>
          <w:szCs w:val="24"/>
          <w:lang w:val="uk-UA"/>
        </w:rPr>
        <w:t>з урахуванням технічного завдання</w:t>
      </w:r>
      <w:r w:rsidR="00203F41">
        <w:rPr>
          <w:rFonts w:ascii="Times New Roman" w:eastAsia="Calibri" w:hAnsi="Times New Roman" w:cs="Times New Roman"/>
          <w:sz w:val="24"/>
          <w:szCs w:val="24"/>
          <w:lang w:val="uk-UA"/>
        </w:rPr>
        <w:t xml:space="preserve"> </w:t>
      </w:r>
      <w:r w:rsidR="00157940">
        <w:rPr>
          <w:rFonts w:ascii="Times New Roman" w:eastAsia="Calibri" w:hAnsi="Times New Roman" w:cs="Times New Roman"/>
          <w:sz w:val="24"/>
          <w:szCs w:val="24"/>
          <w:lang w:val="uk-UA"/>
        </w:rPr>
        <w:t xml:space="preserve">складеного фахівцями технічного відділу ДЖКГ ММР </w:t>
      </w:r>
      <w:r w:rsidR="00203F41">
        <w:rPr>
          <w:rFonts w:ascii="Times New Roman" w:eastAsia="Calibri" w:hAnsi="Times New Roman" w:cs="Times New Roman"/>
          <w:sz w:val="24"/>
          <w:szCs w:val="24"/>
          <w:lang w:val="uk-UA"/>
        </w:rPr>
        <w:t>за допомогою програмного комплексу АВК-5 (3.8.3)</w:t>
      </w:r>
      <w:r w:rsidR="00EA6927" w:rsidRPr="00EA6927">
        <w:rPr>
          <w:rFonts w:ascii="Times New Roman" w:eastAsia="Calibri" w:hAnsi="Times New Roman" w:cs="Times New Roman"/>
          <w:sz w:val="24"/>
          <w:szCs w:val="24"/>
          <w:lang w:val="uk-UA"/>
        </w:rPr>
        <w:t>.</w:t>
      </w:r>
    </w:p>
    <w:p w:rsidR="00015098" w:rsidRPr="00EA6927" w:rsidRDefault="00015098" w:rsidP="00EA6927">
      <w:pPr>
        <w:tabs>
          <w:tab w:val="left" w:pos="709"/>
        </w:tabs>
        <w:spacing w:after="0" w:line="240" w:lineRule="auto"/>
        <w:ind w:left="284"/>
        <w:contextualSpacing/>
        <w:jc w:val="both"/>
        <w:rPr>
          <w:rFonts w:ascii="Times New Roman" w:eastAsia="Calibri" w:hAnsi="Times New Roman" w:cs="Times New Roman"/>
          <w:sz w:val="24"/>
          <w:szCs w:val="24"/>
          <w:lang w:val="uk-UA"/>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015098"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Default="000139A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EA6927" w:rsidRDefault="00EA6927"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CB54BF" w:rsidRDefault="00CB54BF" w:rsidP="00E608FD">
      <w:pPr>
        <w:pStyle w:val="a3"/>
        <w:spacing w:after="0" w:line="240" w:lineRule="auto"/>
        <w:ind w:left="284"/>
        <w:jc w:val="both"/>
        <w:rPr>
          <w:rFonts w:ascii="Times New Roman" w:hAnsi="Times New Roman" w:cs="Times New Roman"/>
          <w:sz w:val="24"/>
          <w:szCs w:val="24"/>
          <w:lang w:val="uk-UA"/>
        </w:rPr>
      </w:pPr>
    </w:p>
    <w:p w:rsidR="00F7591E"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ind w:left="-142"/>
        <w:rPr>
          <w:rFonts w:ascii="Times New Roman" w:eastAsia="Arial" w:hAnsi="Times New Roman" w:cs="Times New Roman"/>
          <w:b/>
          <w:color w:val="000000"/>
          <w:sz w:val="24"/>
          <w:szCs w:val="24"/>
          <w:lang w:val="uk-UA" w:eastAsia="ru-RU"/>
        </w:rPr>
      </w:pPr>
      <w:r w:rsidRPr="00CB54BF">
        <w:rPr>
          <w:rFonts w:ascii="Times New Roman" w:eastAsia="Arial" w:hAnsi="Times New Roman" w:cs="Times New Roman"/>
          <w:b/>
          <w:color w:val="000000"/>
          <w:sz w:val="24"/>
          <w:szCs w:val="24"/>
          <w:lang w:val="uk-UA" w:eastAsia="ru-RU"/>
        </w:rPr>
        <w:tab/>
      </w:r>
    </w:p>
    <w:p w:rsidR="00157940" w:rsidRPr="00157940" w:rsidRDefault="00157940" w:rsidP="00157940">
      <w:pPr>
        <w:autoSpaceDE w:val="0"/>
        <w:autoSpaceDN w:val="0"/>
        <w:spacing w:after="0" w:line="240" w:lineRule="auto"/>
        <w:rPr>
          <w:rFonts w:ascii="Arial" w:eastAsia="Arial" w:hAnsi="Arial" w:cs="Arial"/>
          <w:color w:val="000000"/>
          <w:sz w:val="2"/>
          <w:szCs w:val="2"/>
        </w:rPr>
      </w:pPr>
    </w:p>
    <w:tbl>
      <w:tblPr>
        <w:tblW w:w="10416" w:type="dxa"/>
        <w:jc w:val="center"/>
        <w:tblLayout w:type="fixed"/>
        <w:tblCellMar>
          <w:left w:w="28" w:type="dxa"/>
          <w:right w:w="28" w:type="dxa"/>
        </w:tblCellMar>
        <w:tblLook w:val="04A0" w:firstRow="1" w:lastRow="0" w:firstColumn="1" w:lastColumn="0" w:noHBand="0" w:noVBand="1"/>
      </w:tblPr>
      <w:tblGrid>
        <w:gridCol w:w="55"/>
        <w:gridCol w:w="80"/>
        <w:gridCol w:w="430"/>
        <w:gridCol w:w="57"/>
        <w:gridCol w:w="80"/>
        <w:gridCol w:w="5240"/>
        <w:gridCol w:w="60"/>
        <w:gridCol w:w="80"/>
        <w:gridCol w:w="1278"/>
        <w:gridCol w:w="60"/>
        <w:gridCol w:w="80"/>
        <w:gridCol w:w="1278"/>
        <w:gridCol w:w="60"/>
        <w:gridCol w:w="80"/>
        <w:gridCol w:w="1278"/>
        <w:gridCol w:w="66"/>
        <w:gridCol w:w="154"/>
      </w:tblGrid>
      <w:tr w:rsidR="004132D7" w:rsidTr="004132D7">
        <w:trPr>
          <w:gridAfter w:val="2"/>
          <w:wAfter w:w="220" w:type="dxa"/>
          <w:jc w:val="center"/>
        </w:trPr>
        <w:tc>
          <w:tcPr>
            <w:tcW w:w="10198" w:type="dxa"/>
            <w:gridSpan w:val="15"/>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Об'єми робіт</w:t>
            </w:r>
          </w:p>
        </w:tc>
      </w:tr>
      <w:tr w:rsidR="004132D7" w:rsidTr="004132D7">
        <w:trPr>
          <w:gridBefore w:val="1"/>
          <w:gridAfter w:val="1"/>
          <w:wBefore w:w="56" w:type="dxa"/>
          <w:wAfter w:w="154"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Ч.ч.</w:t>
            </w:r>
          </w:p>
        </w:tc>
        <w:tc>
          <w:tcPr>
            <w:tcW w:w="5381" w:type="dxa"/>
            <w:gridSpan w:val="3"/>
            <w:tcBorders>
              <w:top w:val="single" w:sz="12" w:space="0" w:color="auto"/>
              <w:left w:val="nil"/>
              <w:bottom w:val="nil"/>
              <w:right w:val="nil"/>
            </w:tcBorders>
            <w:vAlign w:val="center"/>
          </w:tcPr>
          <w:p w:rsidR="004132D7" w:rsidRDefault="004132D7">
            <w:pPr>
              <w:keepLines/>
              <w:autoSpaceDE w:val="0"/>
              <w:autoSpaceDN w:val="0"/>
              <w:spacing w:after="0" w:line="240" w:lineRule="auto"/>
              <w:jc w:val="center"/>
              <w:rPr>
                <w:rFonts w:ascii="Arial" w:hAnsi="Arial" w:cs="Arial"/>
                <w:spacing w:val="-3"/>
                <w:sz w:val="20"/>
                <w:szCs w:val="20"/>
              </w:rPr>
            </w:pPr>
          </w:p>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Найменування робіт і витрат</w:t>
            </w:r>
          </w:p>
          <w:p w:rsidR="004132D7" w:rsidRDefault="004132D7">
            <w:pPr>
              <w:keepLines/>
              <w:autoSpaceDE w:val="0"/>
              <w:autoSpaceDN w:val="0"/>
              <w:spacing w:after="0" w:line="240" w:lineRule="auto"/>
              <w:jc w:val="center"/>
              <w:rPr>
                <w:rFonts w:ascii="Arial" w:hAnsi="Arial" w:cs="Arial"/>
                <w:sz w:val="20"/>
                <w:szCs w:val="20"/>
              </w:rPr>
            </w:pPr>
          </w:p>
        </w:tc>
        <w:tc>
          <w:tcPr>
            <w:tcW w:w="1418" w:type="dxa"/>
            <w:gridSpan w:val="3"/>
            <w:tcBorders>
              <w:top w:val="single" w:sz="12" w:space="0" w:color="auto"/>
              <w:left w:val="single" w:sz="4" w:space="0" w:color="auto"/>
              <w:bottom w:val="nil"/>
              <w:right w:val="nil"/>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Одиниця</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виміру</w:t>
            </w:r>
          </w:p>
        </w:tc>
        <w:tc>
          <w:tcPr>
            <w:tcW w:w="1418" w:type="dxa"/>
            <w:gridSpan w:val="3"/>
            <w:tcBorders>
              <w:top w:val="single" w:sz="12" w:space="0" w:color="auto"/>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Кількість</w:t>
            </w:r>
          </w:p>
        </w:tc>
        <w:tc>
          <w:tcPr>
            <w:tcW w:w="1424" w:type="dxa"/>
            <w:gridSpan w:val="3"/>
            <w:tcBorders>
              <w:top w:val="single" w:sz="12" w:space="0" w:color="auto"/>
              <w:left w:val="single" w:sz="4" w:space="0" w:color="auto"/>
              <w:bottom w:val="nil"/>
              <w:right w:val="single" w:sz="12"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Примітка</w:t>
            </w:r>
          </w:p>
        </w:tc>
      </w:tr>
      <w:tr w:rsidR="004132D7" w:rsidTr="004132D7">
        <w:trPr>
          <w:gridBefore w:val="1"/>
          <w:gridAfter w:val="1"/>
          <w:wBefore w:w="56" w:type="dxa"/>
          <w:wAfter w:w="154"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1" w:type="dxa"/>
            <w:gridSpan w:val="3"/>
            <w:tcBorders>
              <w:top w:val="single" w:sz="4" w:space="0" w:color="auto"/>
              <w:left w:val="nil"/>
              <w:bottom w:val="single" w:sz="4" w:space="0" w:color="auto"/>
              <w:right w:val="nil"/>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1418" w:type="dxa"/>
            <w:gridSpan w:val="3"/>
            <w:tcBorders>
              <w:top w:val="single" w:sz="4" w:space="0" w:color="auto"/>
              <w:left w:val="single" w:sz="4" w:space="0" w:color="auto"/>
              <w:bottom w:val="single" w:sz="4" w:space="0" w:color="auto"/>
              <w:right w:val="nil"/>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4" w:type="dxa"/>
            <w:gridSpan w:val="3"/>
            <w:tcBorders>
              <w:top w:val="single" w:sz="4" w:space="0" w:color="auto"/>
              <w:left w:val="single" w:sz="4" w:space="0" w:color="auto"/>
              <w:bottom w:val="single" w:sz="4" w:space="0" w:color="auto"/>
              <w:right w:val="single" w:sz="12"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rPr>
              <w:t>Приложение Б. таб. Б1, п. 2</w:t>
            </w:r>
          </w:p>
          <w:p w:rsidR="004132D7" w:rsidRDefault="004132D7">
            <w:pPr>
              <w:keepLines/>
              <w:autoSpaceDE w:val="0"/>
              <w:autoSpaceDN w:val="0"/>
              <w:spacing w:after="0" w:line="240" w:lineRule="auto"/>
              <w:jc w:val="center"/>
              <w:rPr>
                <w:rFonts w:ascii="Arial" w:hAnsi="Arial" w:cs="Arial"/>
                <w:sz w:val="20"/>
                <w:szCs w:val="20"/>
                <w:lang w:val="uk-UA"/>
              </w:rPr>
            </w:pPr>
            <w:r>
              <w:rPr>
                <w:rFonts w:ascii="Arial" w:hAnsi="Arial" w:cs="Arial"/>
                <w:sz w:val="20"/>
                <w:szCs w:val="20"/>
                <w:lang w:val="uk-UA"/>
              </w:rPr>
              <w:t>Коефiцiєнт для урахування впливу</w:t>
            </w:r>
          </w:p>
          <w:p w:rsidR="004132D7" w:rsidRDefault="004132D7">
            <w:pPr>
              <w:keepLines/>
              <w:autoSpaceDE w:val="0"/>
              <w:autoSpaceDN w:val="0"/>
              <w:spacing w:after="0" w:line="240" w:lineRule="auto"/>
              <w:jc w:val="center"/>
              <w:rPr>
                <w:rFonts w:ascii="Arial" w:hAnsi="Arial" w:cs="Arial"/>
                <w:sz w:val="20"/>
                <w:szCs w:val="20"/>
                <w:lang w:val="uk-UA"/>
              </w:rPr>
            </w:pPr>
            <w:r>
              <w:rPr>
                <w:rFonts w:ascii="Arial" w:hAnsi="Arial" w:cs="Arial"/>
                <w:sz w:val="20"/>
                <w:szCs w:val="20"/>
                <w:lang w:val="uk-UA"/>
              </w:rPr>
              <w:t>умов виконання будiвельних</w:t>
            </w:r>
          </w:p>
          <w:p w:rsidR="004132D7" w:rsidRDefault="004132D7">
            <w:pPr>
              <w:keepLines/>
              <w:autoSpaceDE w:val="0"/>
              <w:autoSpaceDN w:val="0"/>
              <w:spacing w:after="0" w:line="240" w:lineRule="auto"/>
              <w:jc w:val="center"/>
              <w:rPr>
                <w:rFonts w:ascii="Arial" w:hAnsi="Arial" w:cs="Arial"/>
                <w:sz w:val="20"/>
                <w:szCs w:val="20"/>
                <w:lang w:val="uk-UA"/>
              </w:rPr>
            </w:pPr>
            <w:r>
              <w:rPr>
                <w:rFonts w:ascii="Arial" w:hAnsi="Arial" w:cs="Arial"/>
                <w:sz w:val="20"/>
                <w:szCs w:val="20"/>
                <w:lang w:val="uk-UA"/>
              </w:rPr>
              <w:t>pобiт=1,2</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4"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№1.  Роботи з демонтажу</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4"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w:t>
            </w:r>
          </w:p>
        </w:tc>
        <w:tc>
          <w:tcPr>
            <w:tcW w:w="5381"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парапетних грат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374</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Установлення дрібних конструкцій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[підвіконників, зливів, парапетів та ін.] масою до 0,5 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374</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цементно-пісчаної стяжки на покритті</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вентканалів та парапетах виходів на покрівлю</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57,8</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кам'яної кладки простих стін із цегли (що</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знаходиться під ухилоутворюючою стяжкою на</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парапетах виходів на покрівлю)</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1,92</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кам'яної кладки простих стін із цегли</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(вентканалів, парапету виходу на покрівлю (що</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деформована або розсипається))</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0,92</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покриттів покрівлі з рулонних матеріалів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Додавати на кожний наступний шар розбирання</w:t>
            </w:r>
          </w:p>
          <w:p w:rsidR="004132D7" w:rsidRDefault="004132D7">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рулонної покрівлі</w:t>
            </w:r>
            <w:r>
              <w:rPr>
                <w:rFonts w:ascii="Arial" w:hAnsi="Arial" w:cs="Arial"/>
                <w:spacing w:val="-3"/>
                <w:sz w:val="20"/>
                <w:szCs w:val="20"/>
                <w:lang w:val="uk-UA"/>
              </w:rPr>
              <w:t xml:space="preserve"> (к=5)</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покриттiв покрiвлi з рулонних матерiалiв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(примикань)</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264</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5381"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цементо-пісчаної стяжки (100%)</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w:t>
            </w:r>
          </w:p>
        </w:tc>
        <w:tc>
          <w:tcPr>
            <w:tcW w:w="5381"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Знімання дверних полотен</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Демонтаж дверних коробок в кам'яних стінах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відбиванням штукатурки в укосах</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№2.  Роботи з монтажу</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24"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Мурування окремих ділянок простих зовнішніх стін із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цегли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м3</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1,26</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цементної вирiвнювальної стяжки</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(покриття вентканалів)</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34,3</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 кожні 5 мм зміни товщини шару цементної</w:t>
            </w:r>
          </w:p>
          <w:p w:rsidR="004132D7" w:rsidRDefault="004132D7">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вирівнювальної стяжки додавати або виключати</w:t>
            </w:r>
            <w:r>
              <w:rPr>
                <w:rFonts w:ascii="Arial" w:hAnsi="Arial" w:cs="Arial"/>
                <w:spacing w:val="-3"/>
                <w:sz w:val="20"/>
                <w:szCs w:val="20"/>
                <w:lang w:val="uk-UA"/>
              </w:rPr>
              <w:t xml:space="preserve"> (к=6)</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34,3</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Полiпшене штукатурення стiн по сiтцi без улаштування</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каркасу ( стін вих. на покрівлю)</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169,5</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1"/>
          <w:gridAfter w:val="1"/>
          <w:wBefore w:w="56" w:type="dxa"/>
          <w:wAfter w:w="154"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Полiпшене штукатурення стiн по сiтцi без улаштування</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каркасу (вентканалів та парапетів по сітці на висоту</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примикань)</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137</w:t>
            </w:r>
          </w:p>
        </w:tc>
        <w:tc>
          <w:tcPr>
            <w:tcW w:w="1424"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цементної вирiвнювальної стяжки (по</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верху парапетів)</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18</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Армування стяжки дротяною сіткою</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135,8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цементної вирiвнювальної стяжки (100%</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площі)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покрівель рулонних з матеріалів, що</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наплавляються, із застосуванням газопламеневих</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пальників, в два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1512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Праймер битумний</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1,2096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1738,8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1708,56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Примикання</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H=700мм, парапети по периметру покрівлі</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lastRenderedPageBreak/>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наклеюванням стрічки типу "Экобит"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417,2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25</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Додавати або виключати на кожні 100 мм зміни висоти</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примикання з рулонних покрівельних матеріалів до</w:t>
            </w:r>
          </w:p>
          <w:p w:rsidR="004132D7" w:rsidRDefault="004132D7">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цегляних стін і парапетів [при улаштуванні примикань]</w:t>
            </w:r>
            <w:r>
              <w:rPr>
                <w:rFonts w:ascii="Arial" w:hAnsi="Arial" w:cs="Arial"/>
                <w:spacing w:val="-3"/>
                <w:sz w:val="20"/>
                <w:szCs w:val="20"/>
                <w:lang w:val="uk-UA"/>
              </w:rPr>
              <w:t>(к=3)</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417,2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26</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0,2795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383,824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28</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383,824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Стрiчка самоклейна "Экобіт"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438,06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H=500мм, парапети виходів на покрівлю</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наклеюванням стрічки типу "Экобит"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20,66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31</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Додавати або виключати на кожні 100 мм зміни висоти</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примикання з рулонних покрівельних матеріалів до</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цегляних стін і парапетів [при улаштуванні примикань]</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20,66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0,0106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14,462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14,462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Стрiчка самоклейна "Экобіт"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21,693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Н=400 мм,  стіни, вентканали, вент. сміттєпровода(з</w:t>
            </w:r>
          </w:p>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влаштуванням фартуку та прижимної планки з</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оцинкованої сталі)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улаштуванням фартуха з оцинкованої сталі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227,24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0,0977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38</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134,0715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134,0715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40</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0,06671</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0,17238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42</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(шир. 250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43</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0,49066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(шир. 380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0,10517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46</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(шир. 510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22,2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47</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0,0842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48</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деформ. швів, Тип1 (шир. 550*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21</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0,09027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деформ. швів, Тип2 (шир. 810*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0,0506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Улаштування покриття парапетів деф. швів з оцинк.</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сталі Тип3 (шир. 900*мм), в т.ч.:</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52</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Монтаж дрібних металоконструкцій вагою до 0,1 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0,05155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кутова 40х4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0,05155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54</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суцільної ізоляції з плит OSB</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деформ. швів, Тип3 (шир. 900*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56</w:t>
            </w:r>
          </w:p>
        </w:tc>
        <w:tc>
          <w:tcPr>
            <w:tcW w:w="5378" w:type="dxa"/>
            <w:gridSpan w:val="3"/>
          </w:tcPr>
          <w:p w:rsidR="004132D7" w:rsidRDefault="004132D7">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Сталь листова оцинкована, товщина 0,6 мм</w:t>
            </w:r>
          </w:p>
          <w:p w:rsidR="004132D7" w:rsidRDefault="004132D7">
            <w:pPr>
              <w:keepLines/>
              <w:autoSpaceDE w:val="0"/>
              <w:autoSpaceDN w:val="0"/>
              <w:spacing w:after="0" w:line="240" w:lineRule="auto"/>
              <w:rPr>
                <w:rFonts w:ascii="Arial" w:hAnsi="Arial" w:cs="Arial"/>
                <w:sz w:val="20"/>
                <w:szCs w:val="20"/>
                <w:lang w:val="uk-UA"/>
              </w:rPr>
            </w:pP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lastRenderedPageBreak/>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0,03844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Улаштування металевого огородження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Свердлення отворів в цегляних стінах, товщина стін 0,5</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цеглини, діаметр отвору до 20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58</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На кожні 0,5 цеглини товщини стіни додавати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375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59</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Монтаж металоконструкцiй сходiв, площадок,</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огороджень (стоєк та прута)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0,78804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60</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Стрижнева арматура А-І, діаметр 16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335,5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Стрижнева арматура А-І, діаметр 14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452,54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62</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Грунтування металевих поверхонь за один раз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грунтовкою ГФ-021  /при фарбуванні гратчастих</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поверхонь /</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Фарбування металевих погрунтованих поверхонь</w:t>
            </w:r>
          </w:p>
          <w:p w:rsidR="004132D7" w:rsidRDefault="004132D7">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емаллю ПФ-115  /при фарбуванні гратчастих поверхонь /</w:t>
            </w:r>
            <w:r>
              <w:rPr>
                <w:rFonts w:ascii="Arial" w:hAnsi="Arial" w:cs="Arial"/>
                <w:spacing w:val="-3"/>
                <w:sz w:val="20"/>
                <w:szCs w:val="20"/>
                <w:lang w:val="uk-UA"/>
              </w:rPr>
              <w:t xml:space="preserve"> (к=2)</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36,7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Двері Д-1   4 шт.</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64</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Виготовлення конструкцiй дверей</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0,11128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кутова 35х3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0,05349888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66</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в-2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0,05250816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67</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штабова 40х4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0,0006192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68</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Стрижнева арматура А-І, діаметр 12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7,51296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69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Стрижнева арматура А-І, діаметр 10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кг</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0,70176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70</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Монтаж дрібних металоконструкцій вагою до 0,1 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0,11128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Петлі дверні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72</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 xml:space="preserve">Замок </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шт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Грунтування металевих поверхонь за один раз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грунтовкою ГФ-021</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Фарбування металевих погрунтованих поверхонь</w:t>
            </w:r>
          </w:p>
          <w:p w:rsidR="004132D7" w:rsidRDefault="004132D7">
            <w:pPr>
              <w:keepLines/>
              <w:autoSpaceDE w:val="0"/>
              <w:autoSpaceDN w:val="0"/>
              <w:spacing w:after="0" w:line="240" w:lineRule="auto"/>
              <w:rPr>
                <w:rFonts w:ascii="Arial" w:hAnsi="Arial" w:cs="Arial"/>
                <w:sz w:val="20"/>
                <w:szCs w:val="20"/>
                <w:lang w:val="uk-UA"/>
              </w:rPr>
            </w:pPr>
            <w:r>
              <w:rPr>
                <w:rFonts w:ascii="Arial" w:hAnsi="Arial" w:cs="Arial"/>
                <w:spacing w:val="-3"/>
                <w:sz w:val="20"/>
                <w:szCs w:val="20"/>
              </w:rPr>
              <w:t>емаллю ПФ-115  /при фарбуванні гратчастих поверхонь /</w:t>
            </w:r>
            <w:r>
              <w:rPr>
                <w:rFonts w:ascii="Arial" w:hAnsi="Arial" w:cs="Arial"/>
                <w:spacing w:val="-3"/>
                <w:sz w:val="20"/>
                <w:szCs w:val="20"/>
                <w:lang w:val="uk-UA"/>
              </w:rPr>
              <w:t xml:space="preserve"> (к=2)</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Установлення грибків на стояки вент. каналізації</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76</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0,0085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№3.  Балкони та лоджії</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покриттiв покрiвлi з рулонних матерiалiв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(примикань)</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35,06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78</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покриттів покрівлі з рулонних матеріалів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79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цементно-пісчаної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80</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цементної вирівнювальної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81</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покрівель рулонних з матеріалів, що</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наплавляються, із застосуванням газопламеневих</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пальників, в два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142,56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82</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Праймер битумний</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0,114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163,944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161,0928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з листової сталі карнизних звисів</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157,3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86</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0,26252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Примикання</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Н=400 мм,  (з влаштуванням фартуку та прижимної</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планки з оцинкованої сталі)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улаштуванням фартуха з оцинкованої сталі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175,3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88</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0,0754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89</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103,427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103,427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0,05146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92</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0,133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№4.  Козирки</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покриттів покрівлі з рулонних матеріалів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покриттiв покрiвлi з рулонних матерiалiв в 1-</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3 шари (примикань)</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35,57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Розбирання цементно-пісчаної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96</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Розбирання поясків, сандриків, жолобів, відливів, звисів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тощо з листової сталі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97</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 цементної вирівнювальної стяжки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98</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розжолобків (відливів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парапетних)</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99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0,02642</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покрівель рулонних з матеріалів, що</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наплавляються, із застосуванням газопламеневих</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пальників, в два шари</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39,93</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Праймер битумний</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0,0319</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102</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45,9195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45,1209</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Примикання</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pacing w:val="-3"/>
                <w:sz w:val="20"/>
                <w:szCs w:val="20"/>
              </w:rPr>
            </w:pPr>
            <w:r>
              <w:rPr>
                <w:rFonts w:ascii="Arial" w:hAnsi="Arial" w:cs="Arial"/>
                <w:spacing w:val="-3"/>
                <w:sz w:val="20"/>
                <w:szCs w:val="20"/>
              </w:rPr>
              <w:t xml:space="preserve">     Н=400 мм,  (з влаштуванням фартуку та прижимної</w:t>
            </w:r>
          </w:p>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планки з оцинкованої сталі)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104</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улаштуванням фартуха з оцинкованої сталі</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33,84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105</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0,0146</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106</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19,965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107</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19,965</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108</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0,7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0,00994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109</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Сталь листова оцинкована, товщина 0,6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0,02567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78"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H=400мм</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110</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примикань висотою 400 мм з рулонних</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покрівельних матеріалів до цегляних стін і парапетів із</w:t>
            </w:r>
          </w:p>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застосуванням газопламеневих пальників, з</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наклеюванням стрічки типу "Экобит"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55,08</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111</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Ґрунтовка бітумна</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0,0237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112</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Еласт-ПЕ-5,0-П</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(верхній 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32,497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113</w:t>
            </w:r>
          </w:p>
        </w:tc>
        <w:tc>
          <w:tcPr>
            <w:tcW w:w="5378"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Наплавлюваний руберойд Акваізол СБС-ПЕ-3,0 (нижній</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шар)</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м2</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32,497</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After w:val="2"/>
          <w:wAfter w:w="220" w:type="dxa"/>
          <w:jc w:val="center"/>
        </w:trPr>
        <w:tc>
          <w:tcPr>
            <w:tcW w:w="566"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114</w:t>
            </w:r>
          </w:p>
        </w:tc>
        <w:tc>
          <w:tcPr>
            <w:tcW w:w="5378"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Стрiчка самоклейна "Экобіт"</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57,834</w:t>
            </w:r>
          </w:p>
        </w:tc>
        <w:tc>
          <w:tcPr>
            <w:tcW w:w="1418"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115</w:t>
            </w:r>
          </w:p>
        </w:tc>
        <w:tc>
          <w:tcPr>
            <w:tcW w:w="5381" w:type="dxa"/>
            <w:gridSpan w:val="3"/>
            <w:hideMark/>
          </w:tcPr>
          <w:p w:rsidR="004132D7" w:rsidRDefault="004132D7">
            <w:pPr>
              <w:keepLines/>
              <w:autoSpaceDE w:val="0"/>
              <w:autoSpaceDN w:val="0"/>
              <w:spacing w:after="0" w:line="240" w:lineRule="auto"/>
              <w:rPr>
                <w:rFonts w:ascii="Arial" w:hAnsi="Arial" w:cs="Arial"/>
                <w:spacing w:val="-3"/>
                <w:sz w:val="20"/>
                <w:szCs w:val="20"/>
              </w:rPr>
            </w:pPr>
            <w:r>
              <w:rPr>
                <w:rFonts w:ascii="Arial" w:hAnsi="Arial" w:cs="Arial"/>
                <w:spacing w:val="-3"/>
                <w:sz w:val="20"/>
                <w:szCs w:val="20"/>
              </w:rPr>
              <w:t>Улаштування з листової сталі брандмауерів, парапетів</w:t>
            </w:r>
          </w:p>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(шир. 140 мм)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м</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57,24</w:t>
            </w:r>
          </w:p>
        </w:tc>
        <w:tc>
          <w:tcPr>
            <w:tcW w:w="1416"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116</w:t>
            </w:r>
          </w:p>
        </w:tc>
        <w:tc>
          <w:tcPr>
            <w:tcW w:w="5381" w:type="dxa"/>
            <w:gridSpan w:val="3"/>
          </w:tcPr>
          <w:p w:rsidR="004132D7" w:rsidRDefault="004132D7">
            <w:pPr>
              <w:keepLines/>
              <w:autoSpaceDE w:val="0"/>
              <w:autoSpaceDN w:val="0"/>
              <w:spacing w:after="0" w:line="240" w:lineRule="auto"/>
              <w:rPr>
                <w:rFonts w:ascii="Arial" w:hAnsi="Arial" w:cs="Arial"/>
                <w:spacing w:val="-3"/>
                <w:sz w:val="20"/>
                <w:szCs w:val="20"/>
                <w:lang w:val="uk-UA"/>
              </w:rPr>
            </w:pPr>
            <w:r>
              <w:rPr>
                <w:rFonts w:ascii="Arial" w:hAnsi="Arial" w:cs="Arial"/>
                <w:spacing w:val="-3"/>
                <w:sz w:val="20"/>
                <w:szCs w:val="20"/>
              </w:rPr>
              <w:t>Сталь листова оцинкована, товщина 0,6 мм</w:t>
            </w:r>
          </w:p>
          <w:p w:rsidR="004132D7" w:rsidRDefault="004132D7">
            <w:pPr>
              <w:keepLines/>
              <w:autoSpaceDE w:val="0"/>
              <w:autoSpaceDN w:val="0"/>
              <w:spacing w:after="0" w:line="240" w:lineRule="auto"/>
              <w:rPr>
                <w:rFonts w:ascii="Arial" w:hAnsi="Arial" w:cs="Arial"/>
                <w:spacing w:val="-3"/>
                <w:sz w:val="20"/>
                <w:szCs w:val="20"/>
                <w:lang w:val="uk-UA"/>
              </w:rPr>
            </w:pPr>
          </w:p>
          <w:p w:rsidR="004132D7" w:rsidRDefault="004132D7">
            <w:pPr>
              <w:keepLines/>
              <w:tabs>
                <w:tab w:val="left" w:pos="1332"/>
              </w:tabs>
              <w:autoSpaceDE w:val="0"/>
              <w:autoSpaceDN w:val="0"/>
              <w:spacing w:after="0" w:line="240" w:lineRule="auto"/>
              <w:rPr>
                <w:rFonts w:ascii="Arial" w:hAnsi="Arial" w:cs="Arial"/>
                <w:spacing w:val="-3"/>
                <w:sz w:val="20"/>
                <w:szCs w:val="20"/>
                <w:lang w:val="uk-UA"/>
              </w:rPr>
            </w:pPr>
            <w:r>
              <w:rPr>
                <w:rFonts w:ascii="Arial" w:hAnsi="Arial" w:cs="Arial"/>
                <w:spacing w:val="-3"/>
                <w:sz w:val="20"/>
                <w:szCs w:val="20"/>
                <w:lang w:val="uk-UA"/>
              </w:rPr>
              <w:tab/>
              <w:t>Коефiцiєнт для урахування впливу</w:t>
            </w:r>
          </w:p>
          <w:p w:rsidR="004132D7" w:rsidRDefault="004132D7">
            <w:pPr>
              <w:keepLines/>
              <w:tabs>
                <w:tab w:val="left" w:pos="1332"/>
              </w:tab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умов виконання будiвельних</w:t>
            </w:r>
          </w:p>
          <w:p w:rsidR="004132D7" w:rsidRDefault="004132D7">
            <w:pPr>
              <w:keepLines/>
              <w:tabs>
                <w:tab w:val="left" w:pos="1332"/>
              </w:tabs>
              <w:autoSpaceDE w:val="0"/>
              <w:autoSpaceDN w:val="0"/>
              <w:spacing w:after="0" w:line="240" w:lineRule="auto"/>
              <w:jc w:val="center"/>
              <w:rPr>
                <w:rFonts w:ascii="Arial" w:hAnsi="Arial" w:cs="Arial"/>
                <w:spacing w:val="-3"/>
                <w:sz w:val="20"/>
                <w:szCs w:val="20"/>
                <w:lang w:val="uk-UA"/>
              </w:rPr>
            </w:pPr>
            <w:r>
              <w:rPr>
                <w:rFonts w:ascii="Arial" w:hAnsi="Arial" w:cs="Arial"/>
                <w:spacing w:val="-3"/>
                <w:sz w:val="20"/>
                <w:szCs w:val="20"/>
                <w:lang w:val="uk-UA"/>
              </w:rPr>
              <w:t>pобiт=1</w:t>
            </w:r>
          </w:p>
          <w:p w:rsidR="004132D7" w:rsidRDefault="004132D7">
            <w:pPr>
              <w:keepLines/>
              <w:autoSpaceDE w:val="0"/>
              <w:autoSpaceDN w:val="0"/>
              <w:spacing w:after="0" w:line="240" w:lineRule="auto"/>
              <w:rPr>
                <w:rFonts w:ascii="Arial" w:hAnsi="Arial" w:cs="Arial"/>
                <w:sz w:val="20"/>
                <w:szCs w:val="20"/>
                <w:lang w:val="uk-UA"/>
              </w:rPr>
            </w:pP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0,09553</w:t>
            </w:r>
          </w:p>
        </w:tc>
        <w:tc>
          <w:tcPr>
            <w:tcW w:w="1416"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567" w:type="dxa"/>
            <w:gridSpan w:val="3"/>
            <w:tcBorders>
              <w:top w:val="nil"/>
              <w:left w:val="single" w:sz="12"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5381" w:type="dxa"/>
            <w:gridSpan w:val="3"/>
            <w:tcBorders>
              <w:top w:val="nil"/>
              <w:left w:val="single" w:sz="4" w:space="0" w:color="auto"/>
              <w:bottom w:val="nil"/>
              <w:right w:val="single" w:sz="4" w:space="0" w:color="auto"/>
            </w:tcBorders>
            <w:vAlign w:val="center"/>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Розділ №5.  Інші роботи</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4"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c>
          <w:tcPr>
            <w:tcW w:w="1416" w:type="dxa"/>
            <w:gridSpan w:val="3"/>
            <w:tcBorders>
              <w:top w:val="nil"/>
              <w:left w:val="single" w:sz="4" w:space="0" w:color="auto"/>
              <w:bottom w:val="nil"/>
              <w:right w:val="single" w:sz="12" w:space="0" w:color="auto"/>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117</w:t>
            </w:r>
          </w:p>
        </w:tc>
        <w:tc>
          <w:tcPr>
            <w:tcW w:w="5381"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Навантаження сміття вручну</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 xml:space="preserve"> 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53,7</w:t>
            </w:r>
          </w:p>
        </w:tc>
        <w:tc>
          <w:tcPr>
            <w:tcW w:w="1416"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567" w:type="dxa"/>
            <w:gridSpan w:val="3"/>
            <w:tcBorders>
              <w:top w:val="nil"/>
              <w:left w:val="single" w:sz="12"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118</w:t>
            </w:r>
          </w:p>
        </w:tc>
        <w:tc>
          <w:tcPr>
            <w:tcW w:w="5381" w:type="dxa"/>
            <w:gridSpan w:val="3"/>
            <w:hideMark/>
          </w:tcPr>
          <w:p w:rsidR="004132D7" w:rsidRDefault="004132D7">
            <w:pPr>
              <w:keepLines/>
              <w:autoSpaceDE w:val="0"/>
              <w:autoSpaceDN w:val="0"/>
              <w:spacing w:after="0" w:line="240" w:lineRule="auto"/>
              <w:rPr>
                <w:rFonts w:ascii="Arial" w:hAnsi="Arial" w:cs="Arial"/>
                <w:sz w:val="20"/>
                <w:szCs w:val="20"/>
              </w:rPr>
            </w:pPr>
            <w:r>
              <w:rPr>
                <w:rFonts w:ascii="Arial" w:hAnsi="Arial" w:cs="Arial"/>
                <w:spacing w:val="-3"/>
                <w:sz w:val="20"/>
                <w:szCs w:val="20"/>
              </w:rPr>
              <w:t>Перевезення сміття до 22 км</w:t>
            </w:r>
          </w:p>
        </w:tc>
        <w:tc>
          <w:tcPr>
            <w:tcW w:w="1418" w:type="dxa"/>
            <w:gridSpan w:val="3"/>
            <w:tcBorders>
              <w:top w:val="nil"/>
              <w:left w:val="single" w:sz="4" w:space="0" w:color="auto"/>
              <w:bottom w:val="nil"/>
              <w:right w:val="nil"/>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т</w:t>
            </w:r>
          </w:p>
        </w:tc>
        <w:tc>
          <w:tcPr>
            <w:tcW w:w="1418" w:type="dxa"/>
            <w:gridSpan w:val="3"/>
            <w:tcBorders>
              <w:top w:val="nil"/>
              <w:left w:val="single" w:sz="4" w:space="0" w:color="auto"/>
              <w:bottom w:val="nil"/>
              <w:right w:val="single" w:sz="4" w:space="0" w:color="auto"/>
            </w:tcBorders>
            <w:hideMark/>
          </w:tcPr>
          <w:p w:rsidR="004132D7" w:rsidRDefault="004132D7">
            <w:pPr>
              <w:keepLines/>
              <w:autoSpaceDE w:val="0"/>
              <w:autoSpaceDN w:val="0"/>
              <w:spacing w:after="0" w:line="240" w:lineRule="auto"/>
              <w:jc w:val="center"/>
              <w:rPr>
                <w:rFonts w:ascii="Arial" w:hAnsi="Arial" w:cs="Arial"/>
                <w:sz w:val="20"/>
                <w:szCs w:val="20"/>
              </w:rPr>
            </w:pPr>
            <w:r>
              <w:rPr>
                <w:rFonts w:ascii="Arial" w:hAnsi="Arial" w:cs="Arial"/>
                <w:spacing w:val="-3"/>
                <w:sz w:val="20"/>
                <w:szCs w:val="20"/>
              </w:rPr>
              <w:t>53,7</w:t>
            </w:r>
          </w:p>
        </w:tc>
        <w:tc>
          <w:tcPr>
            <w:tcW w:w="1416" w:type="dxa"/>
            <w:gridSpan w:val="3"/>
            <w:tcBorders>
              <w:top w:val="nil"/>
              <w:left w:val="single" w:sz="4" w:space="0" w:color="auto"/>
              <w:bottom w:val="nil"/>
              <w:right w:val="single" w:sz="12" w:space="0" w:color="auto"/>
            </w:tcBorders>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r w:rsidR="004132D7" w:rsidTr="004132D7">
        <w:trPr>
          <w:gridBefore w:val="2"/>
          <w:wBefore w:w="136" w:type="dxa"/>
          <w:jc w:val="center"/>
        </w:trPr>
        <w:tc>
          <w:tcPr>
            <w:tcW w:w="10200" w:type="dxa"/>
            <w:gridSpan w:val="15"/>
            <w:tcBorders>
              <w:top w:val="single" w:sz="12" w:space="0" w:color="auto"/>
              <w:left w:val="nil"/>
              <w:bottom w:val="nil"/>
              <w:right w:val="nil"/>
            </w:tcBorders>
            <w:vAlign w:val="center"/>
            <w:hideMark/>
          </w:tcPr>
          <w:p w:rsidR="004132D7" w:rsidRDefault="004132D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tc>
      </w:tr>
    </w:tbl>
    <w:p w:rsidR="00D36816" w:rsidRDefault="00D36816" w:rsidP="00157940">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p>
    <w:sectPr w:rsidR="00D36816"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4132D7">
      <w:rPr>
        <w:noProof/>
        <w:sz w:val="16"/>
        <w:szCs w:val="16"/>
      </w:rPr>
      <w:t>1</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4A9DF6"/>
    <w:lvl w:ilvl="0">
      <w:start w:val="1"/>
      <w:numFmt w:val="decimal"/>
      <w:lvlText w:val="%1."/>
      <w:lvlJc w:val="left"/>
      <w:pPr>
        <w:tabs>
          <w:tab w:val="num" w:pos="1492"/>
        </w:tabs>
        <w:ind w:left="1492" w:hanging="360"/>
      </w:pPr>
    </w:lvl>
  </w:abstractNum>
  <w:abstractNum w:abstractNumId="1">
    <w:nsid w:val="FFFFFF7D"/>
    <w:multiLevelType w:val="singleLevel"/>
    <w:tmpl w:val="810C2690"/>
    <w:lvl w:ilvl="0">
      <w:start w:val="1"/>
      <w:numFmt w:val="decimal"/>
      <w:lvlText w:val="%1."/>
      <w:lvlJc w:val="left"/>
      <w:pPr>
        <w:tabs>
          <w:tab w:val="num" w:pos="1209"/>
        </w:tabs>
        <w:ind w:left="1209" w:hanging="360"/>
      </w:pPr>
    </w:lvl>
  </w:abstractNum>
  <w:abstractNum w:abstractNumId="2">
    <w:nsid w:val="FFFFFF7E"/>
    <w:multiLevelType w:val="singleLevel"/>
    <w:tmpl w:val="6108CC56"/>
    <w:lvl w:ilvl="0">
      <w:start w:val="1"/>
      <w:numFmt w:val="decimal"/>
      <w:lvlText w:val="%1."/>
      <w:lvlJc w:val="left"/>
      <w:pPr>
        <w:tabs>
          <w:tab w:val="num" w:pos="926"/>
        </w:tabs>
        <w:ind w:left="926" w:hanging="360"/>
      </w:pPr>
    </w:lvl>
  </w:abstractNum>
  <w:abstractNum w:abstractNumId="3">
    <w:nsid w:val="FFFFFF7F"/>
    <w:multiLevelType w:val="singleLevel"/>
    <w:tmpl w:val="C21EAD7E"/>
    <w:lvl w:ilvl="0">
      <w:start w:val="1"/>
      <w:numFmt w:val="decimal"/>
      <w:lvlText w:val="%1."/>
      <w:lvlJc w:val="left"/>
      <w:pPr>
        <w:tabs>
          <w:tab w:val="num" w:pos="643"/>
        </w:tabs>
        <w:ind w:left="643" w:hanging="360"/>
      </w:pPr>
    </w:lvl>
  </w:abstractNum>
  <w:abstractNum w:abstractNumId="4">
    <w:nsid w:val="FFFFFF80"/>
    <w:multiLevelType w:val="singleLevel"/>
    <w:tmpl w:val="BB924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369E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FA32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D2F6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B22EDA"/>
    <w:lvl w:ilvl="0">
      <w:start w:val="1"/>
      <w:numFmt w:val="decimal"/>
      <w:lvlText w:val="%1."/>
      <w:lvlJc w:val="left"/>
      <w:pPr>
        <w:tabs>
          <w:tab w:val="num" w:pos="360"/>
        </w:tabs>
        <w:ind w:left="360" w:hanging="360"/>
      </w:pPr>
    </w:lvl>
  </w:abstractNum>
  <w:abstractNum w:abstractNumId="9">
    <w:nsid w:val="FFFFFF89"/>
    <w:multiLevelType w:val="singleLevel"/>
    <w:tmpl w:val="2000FA88"/>
    <w:lvl w:ilvl="0">
      <w:start w:val="1"/>
      <w:numFmt w:val="bullet"/>
      <w:lvlText w:val=""/>
      <w:lvlJc w:val="left"/>
      <w:pPr>
        <w:tabs>
          <w:tab w:val="num" w:pos="360"/>
        </w:tabs>
        <w:ind w:left="360" w:hanging="360"/>
      </w:pPr>
      <w:rPr>
        <w:rFonts w:ascii="Symbol" w:hAnsi="Symbol" w:hint="default"/>
      </w:rPr>
    </w:lvl>
  </w:abstractNum>
  <w:abstractNum w:abstractNumId="10">
    <w:nsid w:val="009F0FAF"/>
    <w:multiLevelType w:val="multilevel"/>
    <w:tmpl w:val="DC0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D2019"/>
    <w:multiLevelType w:val="multilevel"/>
    <w:tmpl w:val="27E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53605EA"/>
    <w:multiLevelType w:val="multilevel"/>
    <w:tmpl w:val="36D8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2C016F"/>
    <w:multiLevelType w:val="multilevel"/>
    <w:tmpl w:val="56C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7F60CB"/>
    <w:multiLevelType w:val="multilevel"/>
    <w:tmpl w:val="1F0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6A26C4"/>
    <w:multiLevelType w:val="multilevel"/>
    <w:tmpl w:val="C90C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553A1"/>
    <w:multiLevelType w:val="multilevel"/>
    <w:tmpl w:val="020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FF2237"/>
    <w:multiLevelType w:val="multilevel"/>
    <w:tmpl w:val="BF26A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6976E8"/>
    <w:multiLevelType w:val="multilevel"/>
    <w:tmpl w:val="D8F8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69856C2"/>
    <w:multiLevelType w:val="hybridMultilevel"/>
    <w:tmpl w:val="CB88A7FE"/>
    <w:lvl w:ilvl="0" w:tplc="AEF8EB2A">
      <w:numFmt w:val="bullet"/>
      <w:lvlText w:val="-"/>
      <w:lvlJc w:val="left"/>
      <w:pPr>
        <w:ind w:left="67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A6C30F8"/>
    <w:multiLevelType w:val="multilevel"/>
    <w:tmpl w:val="C0B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96E76A6"/>
    <w:multiLevelType w:val="multilevel"/>
    <w:tmpl w:val="2376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E81094"/>
    <w:multiLevelType w:val="multilevel"/>
    <w:tmpl w:val="535C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E504B9"/>
    <w:multiLevelType w:val="multilevel"/>
    <w:tmpl w:val="A774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B6546"/>
    <w:multiLevelType w:val="multilevel"/>
    <w:tmpl w:val="02FC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2D603F"/>
    <w:multiLevelType w:val="multilevel"/>
    <w:tmpl w:val="566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CE1DF9"/>
    <w:multiLevelType w:val="multilevel"/>
    <w:tmpl w:val="03A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E5929"/>
    <w:multiLevelType w:val="multilevel"/>
    <w:tmpl w:val="A77E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A373CE"/>
    <w:multiLevelType w:val="multilevel"/>
    <w:tmpl w:val="023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8208E"/>
    <w:multiLevelType w:val="multilevel"/>
    <w:tmpl w:val="1B2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9A3CC5"/>
    <w:multiLevelType w:val="hybridMultilevel"/>
    <w:tmpl w:val="B7361FBA"/>
    <w:lvl w:ilvl="0" w:tplc="327C1298">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3">
    <w:nsid w:val="755A46F5"/>
    <w:multiLevelType w:val="multilevel"/>
    <w:tmpl w:val="D9D4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D575AD"/>
    <w:multiLevelType w:val="multilevel"/>
    <w:tmpl w:val="6A5A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80151B"/>
    <w:multiLevelType w:val="multilevel"/>
    <w:tmpl w:val="DDC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14"/>
  </w:num>
  <w:num w:numId="8">
    <w:abstractNumId w:val="27"/>
  </w:num>
  <w:num w:numId="9">
    <w:abstractNumId w:val="24"/>
  </w:num>
  <w:num w:numId="10">
    <w:abstractNumId w:val="29"/>
  </w:num>
  <w:num w:numId="11">
    <w:abstractNumId w:val="26"/>
  </w:num>
  <w:num w:numId="12">
    <w:abstractNumId w:val="28"/>
  </w:num>
  <w:num w:numId="13">
    <w:abstractNumId w:val="35"/>
  </w:num>
  <w:num w:numId="14">
    <w:abstractNumId w:val="31"/>
  </w:num>
  <w:num w:numId="15">
    <w:abstractNumId w:val="16"/>
  </w:num>
  <w:num w:numId="16">
    <w:abstractNumId w:val="23"/>
  </w:num>
  <w:num w:numId="17">
    <w:abstractNumId w:val="17"/>
  </w:num>
  <w:num w:numId="18">
    <w:abstractNumId w:val="15"/>
  </w:num>
  <w:num w:numId="19">
    <w:abstractNumId w:val="18"/>
  </w:num>
  <w:num w:numId="20">
    <w:abstractNumId w:val="21"/>
  </w:num>
  <w:num w:numId="21">
    <w:abstractNumId w:val="33"/>
  </w:num>
  <w:num w:numId="22">
    <w:abstractNumId w:val="34"/>
  </w:num>
  <w:num w:numId="23">
    <w:abstractNumId w:val="13"/>
  </w:num>
  <w:num w:numId="24">
    <w:abstractNumId w:val="11"/>
  </w:num>
  <w:num w:numId="25">
    <w:abstractNumId w:val="10"/>
  </w:num>
  <w:num w:numId="26">
    <w:abstractNumId w:val="2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911CD"/>
    <w:rsid w:val="002B07E4"/>
    <w:rsid w:val="00340160"/>
    <w:rsid w:val="004132D7"/>
    <w:rsid w:val="00495C85"/>
    <w:rsid w:val="004D371D"/>
    <w:rsid w:val="00614D8B"/>
    <w:rsid w:val="006527A3"/>
    <w:rsid w:val="006A0CD0"/>
    <w:rsid w:val="006A1D80"/>
    <w:rsid w:val="006C4685"/>
    <w:rsid w:val="00725583"/>
    <w:rsid w:val="009A232A"/>
    <w:rsid w:val="009E34F6"/>
    <w:rsid w:val="009F6E9F"/>
    <w:rsid w:val="00AD3E7E"/>
    <w:rsid w:val="00B57FD4"/>
    <w:rsid w:val="00BE41F1"/>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A6927"/>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uiPriority w:val="99"/>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8449</Words>
  <Characters>4816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24</cp:revision>
  <dcterms:created xsi:type="dcterms:W3CDTF">2023-03-01T12:20:00Z</dcterms:created>
  <dcterms:modified xsi:type="dcterms:W3CDTF">2023-12-13T14:10:00Z</dcterms:modified>
</cp:coreProperties>
</file>