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w:t>
      </w:r>
      <w:r w:rsidR="00203F41" w:rsidRPr="00203F41">
        <w:rPr>
          <w:rFonts w:ascii="Times New Roman" w:hAnsi="Times New Roman" w:cs="Times New Roman"/>
          <w:bCs/>
          <w:sz w:val="24"/>
          <w:szCs w:val="24"/>
          <w:lang w:val="uk-UA"/>
        </w:rPr>
        <w:t xml:space="preserve">                         </w:t>
      </w:r>
      <w:r w:rsidR="00203F41" w:rsidRPr="00203F41">
        <w:rPr>
          <w:rFonts w:ascii="Times New Roman" w:hAnsi="Times New Roman" w:cs="Times New Roman"/>
          <w:bCs/>
          <w:sz w:val="24"/>
          <w:szCs w:val="24"/>
          <w:lang w:val="uk-UA"/>
        </w:rPr>
        <w:t>м. Миколаїв, вул. 1 Слобідська, 13 (заходи (зокрема ремонтні роботи) з усунення аварій</w:t>
      </w:r>
      <w:r w:rsidR="00203F41" w:rsidRPr="00203F41">
        <w:rPr>
          <w:rFonts w:ascii="Times New Roman" w:hAnsi="Times New Roman" w:cs="Times New Roman"/>
          <w:bCs/>
          <w:sz w:val="24"/>
          <w:szCs w:val="24"/>
          <w:lang w:val="uk-UA"/>
        </w:rPr>
        <w:t xml:space="preserve"> </w:t>
      </w:r>
      <w:r w:rsidR="00203F41" w:rsidRPr="00203F41">
        <w:rPr>
          <w:rFonts w:ascii="Times New Roman" w:hAnsi="Times New Roman" w:cs="Times New Roman"/>
          <w:bCs/>
          <w:sz w:val="24"/>
          <w:szCs w:val="24"/>
          <w:lang w:val="uk-UA"/>
        </w:rPr>
        <w:t xml:space="preserve">в житловому фонді). Коригування. </w:t>
      </w:r>
      <w:r w:rsidR="00FD0E9C" w:rsidRPr="00203F41">
        <w:rPr>
          <w:rFonts w:ascii="Times New Roman" w:eastAsia="Times New Roman" w:hAnsi="Times New Roman" w:cs="Times New Roman"/>
          <w:bCs/>
          <w:sz w:val="24"/>
          <w:szCs w:val="24"/>
          <w:lang w:val="uk-UA"/>
        </w:rPr>
        <w:t>(ДК 021:2015 (45450000-6) – інші завершальні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13 по вул. 1 Слобідська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1 </w:t>
      </w:r>
      <w:r w:rsidR="00203F41">
        <w:rPr>
          <w:rFonts w:ascii="Times New Roman" w:eastAsia="Calibri" w:hAnsi="Times New Roman" w:cs="Times New Roman"/>
          <w:sz w:val="24"/>
          <w:szCs w:val="24"/>
          <w:lang w:val="uk-UA"/>
        </w:rPr>
        <w:t>779</w:t>
      </w:r>
      <w:r w:rsidR="009F6E9F">
        <w:rPr>
          <w:rFonts w:ascii="Times New Roman" w:eastAsia="Calibri" w:hAnsi="Times New Roman" w:cs="Times New Roman"/>
          <w:sz w:val="24"/>
          <w:szCs w:val="24"/>
          <w:lang w:val="uk-UA"/>
        </w:rPr>
        <w:t xml:space="preserve"> </w:t>
      </w:r>
      <w:r w:rsidR="00203F41">
        <w:rPr>
          <w:rFonts w:ascii="Times New Roman" w:eastAsia="Calibri" w:hAnsi="Times New Roman" w:cs="Times New Roman"/>
          <w:sz w:val="24"/>
          <w:szCs w:val="24"/>
          <w:lang w:val="uk-UA"/>
        </w:rPr>
        <w:t>380</w:t>
      </w:r>
      <w:r w:rsidRPr="00015098">
        <w:rPr>
          <w:rFonts w:ascii="Times New Roman" w:eastAsia="Calibri" w:hAnsi="Times New Roman" w:cs="Times New Roman"/>
          <w:sz w:val="24"/>
          <w:szCs w:val="24"/>
          <w:lang w:val="uk-UA"/>
        </w:rPr>
        <w:t>,</w:t>
      </w:r>
      <w:r w:rsidR="00203F41">
        <w:rPr>
          <w:rFonts w:ascii="Times New Roman" w:eastAsia="Calibri" w:hAnsi="Times New Roman" w:cs="Times New Roman"/>
          <w:sz w:val="24"/>
          <w:szCs w:val="24"/>
          <w:lang w:val="uk-UA"/>
        </w:rPr>
        <w:t>4</w:t>
      </w:r>
      <w:r w:rsidRPr="00015098">
        <w:rPr>
          <w:rFonts w:ascii="Times New Roman" w:eastAsia="Calibri" w:hAnsi="Times New Roman" w:cs="Times New Roman"/>
          <w:sz w:val="24"/>
          <w:szCs w:val="24"/>
          <w:lang w:val="uk-UA"/>
        </w:rPr>
        <w:t>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203F41">
        <w:rPr>
          <w:rFonts w:ascii="Times New Roman" w:eastAsia="Calibri" w:hAnsi="Times New Roman" w:cs="Times New Roman"/>
          <w:sz w:val="24"/>
          <w:szCs w:val="24"/>
          <w:lang w:val="uk-UA"/>
        </w:rPr>
        <w:t>20</w:t>
      </w:r>
      <w:r w:rsidRPr="00015098">
        <w:rPr>
          <w:rFonts w:ascii="Times New Roman" w:eastAsia="Calibri" w:hAnsi="Times New Roman" w:cs="Times New Roman"/>
          <w:sz w:val="24"/>
          <w:szCs w:val="24"/>
          <w:lang w:val="uk-UA"/>
        </w:rPr>
        <w:t>.</w:t>
      </w:r>
      <w:r w:rsidR="00203F41">
        <w:rPr>
          <w:rFonts w:ascii="Times New Roman" w:eastAsia="Calibri" w:hAnsi="Times New Roman" w:cs="Times New Roman"/>
          <w:sz w:val="24"/>
          <w:szCs w:val="24"/>
          <w:lang w:val="uk-UA"/>
        </w:rPr>
        <w:t>12</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 xml:space="preserve">10:00, </w:t>
      </w:r>
      <w:r w:rsidR="00203F41">
        <w:rPr>
          <w:rFonts w:ascii="Times New Roman" w:eastAsia="Calibri" w:hAnsi="Times New Roman" w:cs="Times New Roman"/>
          <w:sz w:val="24"/>
          <w:szCs w:val="24"/>
          <w:lang w:val="uk-UA"/>
        </w:rPr>
        <w:t>26</w:t>
      </w:r>
      <w:r w:rsidR="009F6E9F">
        <w:rPr>
          <w:rFonts w:ascii="Times New Roman" w:eastAsia="Calibri" w:hAnsi="Times New Roman" w:cs="Times New Roman"/>
          <w:sz w:val="24"/>
          <w:szCs w:val="24"/>
          <w:lang w:val="uk-UA"/>
        </w:rPr>
        <w:t>.06.2023</w:t>
      </w:r>
      <w:r w:rsidRPr="00015098">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9F6E9F">
        <w:rPr>
          <w:rFonts w:ascii="Times New Roman" w:eastAsia="Times New Roman" w:hAnsi="Times New Roman" w:cs="Times New Roman"/>
          <w:color w:val="000000"/>
          <w:sz w:val="24"/>
          <w:szCs w:val="24"/>
          <w:lang w:val="uk-UA" w:eastAsia="ru-RU"/>
        </w:rPr>
        <w:t>5</w:t>
      </w:r>
      <w:r w:rsidR="00FD0E9C" w:rsidRPr="00FD0E9C">
        <w:rPr>
          <w:rFonts w:ascii="Times New Roman" w:eastAsia="Times New Roman" w:hAnsi="Times New Roman" w:cs="Times New Roman"/>
          <w:color w:val="000000"/>
          <w:sz w:val="24"/>
          <w:szCs w:val="24"/>
          <w:lang w:val="uk-UA" w:eastAsia="ru-RU"/>
        </w:rPr>
        <w:t xml:space="preserve"> (</w:t>
      </w:r>
      <w:r w:rsidR="009F6E9F">
        <w:rPr>
          <w:rFonts w:ascii="Times New Roman" w:eastAsia="Times New Roman" w:hAnsi="Times New Roman" w:cs="Times New Roman"/>
          <w:color w:val="000000"/>
          <w:sz w:val="24"/>
          <w:szCs w:val="24"/>
          <w:lang w:val="uk-UA" w:eastAsia="ru-RU"/>
        </w:rPr>
        <w:t>п’ять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03F41">
        <w:rPr>
          <w:rFonts w:ascii="Times New Roman" w:eastAsia="Calibri" w:hAnsi="Times New Roman" w:cs="Times New Roman"/>
          <w:sz w:val="24"/>
          <w:szCs w:val="24"/>
          <w:lang w:val="uk-UA"/>
        </w:rPr>
        <w:t>8 0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r>
        <w:rPr>
          <w:rFonts w:ascii="Times New Roman" w:eastAsia="Times New Roman" w:hAnsi="Times New Roman" w:cs="Times New Roman"/>
          <w:b/>
          <w:sz w:val="24"/>
          <w:szCs w:val="24"/>
          <w:lang w:val="uk-UA"/>
        </w:rPr>
        <w:lastRenderedPageBreak/>
        <w:t>Технічне завдання</w:t>
      </w:r>
    </w:p>
    <w:p w:rsidR="00D36816" w:rsidRDefault="00D36816"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5385"/>
        <w:gridCol w:w="1417"/>
        <w:gridCol w:w="1417"/>
        <w:gridCol w:w="1358"/>
        <w:gridCol w:w="59"/>
      </w:tblGrid>
      <w:tr w:rsidR="00D36816" w:rsidTr="00D36816">
        <w:trPr>
          <w:gridAfter w:val="1"/>
          <w:wAfter w:w="59" w:type="dxa"/>
          <w:jc w:val="center"/>
        </w:trPr>
        <w:tc>
          <w:tcPr>
            <w:tcW w:w="10201" w:type="dxa"/>
            <w:gridSpan w:val="6"/>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Ремонтнобудівельні</w:t>
            </w:r>
            <w:proofErr w:type="spellEnd"/>
            <w:r>
              <w:rPr>
                <w:spacing w:val="-3"/>
                <w:sz w:val="20"/>
                <w:szCs w:val="20"/>
                <w:lang w:val="uk-UA"/>
              </w:rPr>
              <w:t xml:space="preserve"> роботи</w:t>
            </w:r>
          </w:p>
        </w:tc>
      </w:tr>
      <w:tr w:rsidR="00D36816" w:rsidTr="00D36816">
        <w:trPr>
          <w:gridAfter w:val="1"/>
          <w:wAfter w:w="59" w:type="dxa"/>
          <w:jc w:val="center"/>
        </w:trPr>
        <w:tc>
          <w:tcPr>
            <w:tcW w:w="10201" w:type="dxa"/>
            <w:gridSpan w:val="6"/>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Умови виконання робіт </w:t>
            </w:r>
          </w:p>
        </w:tc>
      </w:tr>
      <w:tr w:rsidR="00D36816" w:rsidTr="00D36816">
        <w:trPr>
          <w:gridAfter w:val="1"/>
          <w:wAfter w:w="59" w:type="dxa"/>
          <w:jc w:val="center"/>
        </w:trPr>
        <w:tc>
          <w:tcPr>
            <w:tcW w:w="10201" w:type="dxa"/>
            <w:gridSpan w:val="6"/>
            <w:hideMark/>
          </w:tcPr>
          <w:p w:rsidR="00D36816" w:rsidRDefault="00D36816">
            <w:pPr>
              <w:keepLines/>
              <w:autoSpaceDE w:val="0"/>
              <w:autoSpaceDN w:val="0"/>
              <w:spacing w:line="240" w:lineRule="auto"/>
              <w:rPr>
                <w:color w:val="000000"/>
                <w:sz w:val="20"/>
                <w:szCs w:val="20"/>
              </w:rPr>
            </w:pPr>
            <w:r>
              <w:rPr>
                <w:spacing w:val="-3"/>
                <w:sz w:val="20"/>
                <w:szCs w:val="20"/>
                <w:lang w:val="uk-UA"/>
              </w:rPr>
              <w:t>Об'єми робіт</w:t>
            </w:r>
          </w:p>
        </w:tc>
      </w:tr>
      <w:tr w:rsidR="00D36816" w:rsidTr="00D36816">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5" w:type="dxa"/>
            <w:tcBorders>
              <w:top w:val="single" w:sz="12" w:space="0" w:color="auto"/>
              <w:left w:val="nil"/>
              <w:bottom w:val="nil"/>
              <w:right w:val="nil"/>
            </w:tcBorders>
            <w:vAlign w:val="center"/>
          </w:tcPr>
          <w:p w:rsidR="00D36816" w:rsidRDefault="00D36816">
            <w:pPr>
              <w:keepLines/>
              <w:autoSpaceDE w:val="0"/>
              <w:autoSpaceDN w:val="0"/>
              <w:spacing w:line="240" w:lineRule="auto"/>
              <w:jc w:val="center"/>
              <w:rPr>
                <w:color w:val="000000"/>
                <w:spacing w:val="-3"/>
                <w:sz w:val="20"/>
                <w:szCs w:val="20"/>
                <w:lang w:val="uk-UA" w:eastAsia="ru-RU"/>
              </w:rPr>
            </w:pPr>
          </w:p>
          <w:p w:rsidR="00D36816" w:rsidRDefault="00D36816">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7" w:type="dxa"/>
            <w:tcBorders>
              <w:top w:val="single" w:sz="12" w:space="0" w:color="auto"/>
              <w:left w:val="single" w:sz="4" w:space="0" w:color="auto"/>
              <w:bottom w:val="nil"/>
              <w:right w:val="nil"/>
            </w:tcBorders>
            <w:vAlign w:val="center"/>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D36816" w:rsidRDefault="00D36816">
            <w:pPr>
              <w:keepLines/>
              <w:autoSpaceDE w:val="0"/>
              <w:autoSpaceDN w:val="0"/>
              <w:spacing w:line="240" w:lineRule="auto"/>
              <w:jc w:val="center"/>
              <w:rPr>
                <w:color w:val="000000"/>
                <w:sz w:val="20"/>
                <w:szCs w:val="20"/>
              </w:rPr>
            </w:pPr>
            <w:r>
              <w:rPr>
                <w:spacing w:val="-3"/>
                <w:sz w:val="20"/>
                <w:szCs w:val="20"/>
                <w:lang w:val="uk-UA"/>
              </w:rPr>
              <w:t>виміру</w:t>
            </w:r>
          </w:p>
        </w:tc>
        <w:tc>
          <w:tcPr>
            <w:tcW w:w="1417" w:type="dxa"/>
            <w:tcBorders>
              <w:top w:val="single" w:sz="12" w:space="0" w:color="auto"/>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7" w:type="dxa"/>
            <w:gridSpan w:val="2"/>
            <w:tcBorders>
              <w:top w:val="single" w:sz="12" w:space="0" w:color="auto"/>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Примітка</w:t>
            </w:r>
          </w:p>
        </w:tc>
      </w:tr>
      <w:tr w:rsidR="00D36816" w:rsidTr="00D36816">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85" w:type="dxa"/>
            <w:tcBorders>
              <w:top w:val="single" w:sz="4" w:space="0" w:color="auto"/>
              <w:left w:val="nil"/>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7" w:type="dxa"/>
            <w:tcBorders>
              <w:top w:val="single" w:sz="4" w:space="0" w:color="auto"/>
              <w:left w:val="single" w:sz="4" w:space="0" w:color="auto"/>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1417" w:type="dxa"/>
            <w:gridSpan w:val="2"/>
            <w:tcBorders>
              <w:top w:val="single" w:sz="4" w:space="0" w:color="auto"/>
              <w:left w:val="single" w:sz="4" w:space="0" w:color="auto"/>
              <w:bottom w:val="single" w:sz="4" w:space="0" w:color="auto"/>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85"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rPr>
              <w:t>Приложение Б. таб. Б1, п. 2</w:t>
            </w:r>
          </w:p>
          <w:p w:rsidR="00D36816" w:rsidRDefault="00D36816">
            <w:pPr>
              <w:keepLines/>
              <w:autoSpaceDE w:val="0"/>
              <w:autoSpaceDN w:val="0"/>
              <w:spacing w:line="240" w:lineRule="auto"/>
              <w:jc w:val="center"/>
              <w:rPr>
                <w:color w:val="000000"/>
                <w:sz w:val="20"/>
                <w:szCs w:val="20"/>
                <w:lang w:val="uk-UA"/>
              </w:rPr>
            </w:pPr>
            <w:r>
              <w:rPr>
                <w:spacing w:val="-3"/>
                <w:sz w:val="20"/>
                <w:szCs w:val="20"/>
                <w:lang w:val="uk-UA"/>
              </w:rPr>
              <w:t>Коефіцієнт для урахування впливу умов виконання будівельних робіт =1,2</w:t>
            </w:r>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85"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№1.  </w:t>
            </w:r>
            <w:proofErr w:type="spellStart"/>
            <w:r>
              <w:rPr>
                <w:spacing w:val="-3"/>
                <w:sz w:val="20"/>
                <w:szCs w:val="20"/>
                <w:lang w:val="en-US"/>
              </w:rPr>
              <w:t>Роботи</w:t>
            </w:r>
            <w:proofErr w:type="spellEnd"/>
            <w:r>
              <w:rPr>
                <w:spacing w:val="-3"/>
                <w:sz w:val="20"/>
                <w:szCs w:val="20"/>
                <w:lang w:val="en-US"/>
              </w:rPr>
              <w:t xml:space="preserve"> з </w:t>
            </w:r>
            <w:proofErr w:type="spellStart"/>
            <w:r>
              <w:rPr>
                <w:spacing w:val="-3"/>
                <w:sz w:val="20"/>
                <w:szCs w:val="20"/>
                <w:lang w:val="en-US"/>
              </w:rPr>
              <w:t>демонтажу</w:t>
            </w:r>
            <w:proofErr w:type="spellEnd"/>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w:t>
            </w:r>
            <w:proofErr w:type="spellStart"/>
            <w:r>
              <w:rPr>
                <w:spacing w:val="-3"/>
                <w:sz w:val="20"/>
                <w:szCs w:val="20"/>
                <w:lang w:val="uk-UA"/>
              </w:rPr>
              <w:t>пояскiв</w:t>
            </w:r>
            <w:proofErr w:type="spellEnd"/>
            <w:r>
              <w:rPr>
                <w:spacing w:val="-3"/>
                <w:sz w:val="20"/>
                <w:szCs w:val="20"/>
                <w:lang w:val="uk-UA"/>
              </w:rPr>
              <w:t xml:space="preserve">, </w:t>
            </w:r>
            <w:proofErr w:type="spellStart"/>
            <w:r>
              <w:rPr>
                <w:spacing w:val="-3"/>
                <w:sz w:val="20"/>
                <w:szCs w:val="20"/>
                <w:lang w:val="uk-UA"/>
              </w:rPr>
              <w:t>сандрикiв</w:t>
            </w:r>
            <w:proofErr w:type="spellEnd"/>
            <w:r>
              <w:rPr>
                <w:spacing w:val="-3"/>
                <w:sz w:val="20"/>
                <w:szCs w:val="20"/>
                <w:lang w:val="uk-UA"/>
              </w:rPr>
              <w:t xml:space="preserve">, </w:t>
            </w:r>
            <w:proofErr w:type="spellStart"/>
            <w:r>
              <w:rPr>
                <w:spacing w:val="-3"/>
                <w:sz w:val="20"/>
                <w:szCs w:val="20"/>
                <w:lang w:val="uk-UA"/>
              </w:rPr>
              <w:t>жолобiв</w:t>
            </w:r>
            <w:proofErr w:type="spellEnd"/>
            <w:r>
              <w:rPr>
                <w:spacing w:val="-3"/>
                <w:sz w:val="20"/>
                <w:szCs w:val="20"/>
                <w:lang w:val="uk-UA"/>
              </w:rPr>
              <w:t xml:space="preserve">, </w:t>
            </w:r>
            <w:proofErr w:type="spellStart"/>
            <w:r>
              <w:rPr>
                <w:spacing w:val="-3"/>
                <w:sz w:val="20"/>
                <w:szCs w:val="20"/>
                <w:lang w:val="uk-UA"/>
              </w:rPr>
              <w:t>вiдливiв</w:t>
            </w:r>
            <w:proofErr w:type="spellEnd"/>
            <w:r>
              <w:rPr>
                <w:spacing w:val="-3"/>
                <w:sz w:val="20"/>
                <w:szCs w:val="20"/>
                <w:lang w:val="uk-UA"/>
              </w:rPr>
              <w:t xml:space="preserve">, </w:t>
            </w:r>
            <w:proofErr w:type="spellStart"/>
            <w:r>
              <w:rPr>
                <w:spacing w:val="-3"/>
                <w:sz w:val="20"/>
                <w:szCs w:val="20"/>
                <w:lang w:val="uk-UA"/>
              </w:rPr>
              <w:t>звисiв</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 xml:space="preserve">тощо з листової </w:t>
            </w:r>
            <w:proofErr w:type="spellStart"/>
            <w:r>
              <w:rPr>
                <w:spacing w:val="-3"/>
                <w:sz w:val="20"/>
                <w:szCs w:val="20"/>
                <w:lang w:val="uk-UA"/>
              </w:rPr>
              <w:t>сталi</w:t>
            </w:r>
            <w:proofErr w:type="spellEnd"/>
            <w:r>
              <w:rPr>
                <w:spacing w:val="-3"/>
                <w:sz w:val="20"/>
                <w:szCs w:val="20"/>
                <w:lang w:val="uk-UA"/>
              </w:rPr>
              <w:t xml:space="preserve"> (</w:t>
            </w:r>
            <w:proofErr w:type="spellStart"/>
            <w:r>
              <w:rPr>
                <w:spacing w:val="-3"/>
                <w:sz w:val="20"/>
                <w:szCs w:val="20"/>
                <w:lang w:val="uk-UA"/>
              </w:rPr>
              <w:t>коньків</w:t>
            </w:r>
            <w:proofErr w:type="spellEnd"/>
            <w:r>
              <w:rPr>
                <w:spacing w:val="-3"/>
                <w:sz w:val="20"/>
                <w:szCs w:val="20"/>
                <w:lang w:val="uk-UA"/>
              </w:rPr>
              <w:t>)</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67,3</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хвилястих</w:t>
            </w:r>
          </w:p>
          <w:p w:rsidR="00D36816" w:rsidRDefault="00D36816">
            <w:pPr>
              <w:keepLines/>
              <w:autoSpaceDE w:val="0"/>
              <w:autoSpaceDN w:val="0"/>
              <w:spacing w:line="240" w:lineRule="auto"/>
              <w:rPr>
                <w:color w:val="000000"/>
                <w:sz w:val="20"/>
                <w:szCs w:val="20"/>
              </w:rPr>
            </w:pPr>
            <w:r>
              <w:rPr>
                <w:spacing w:val="-3"/>
                <w:sz w:val="20"/>
                <w:szCs w:val="20"/>
                <w:lang w:val="uk-UA"/>
              </w:rPr>
              <w:t>азбестоцементних листів</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510</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w:t>
            </w:r>
            <w:proofErr w:type="spellStart"/>
            <w:r>
              <w:rPr>
                <w:spacing w:val="-3"/>
                <w:sz w:val="20"/>
                <w:szCs w:val="20"/>
                <w:lang w:val="uk-UA"/>
              </w:rPr>
              <w:t>покриттiв</w:t>
            </w:r>
            <w:proofErr w:type="spellEnd"/>
            <w:r>
              <w:rPr>
                <w:spacing w:val="-3"/>
                <w:sz w:val="20"/>
                <w:szCs w:val="20"/>
                <w:lang w:val="uk-UA"/>
              </w:rPr>
              <w:t xml:space="preserve"> </w:t>
            </w:r>
            <w:proofErr w:type="spellStart"/>
            <w:r>
              <w:rPr>
                <w:spacing w:val="-3"/>
                <w:sz w:val="20"/>
                <w:szCs w:val="20"/>
                <w:lang w:val="uk-UA"/>
              </w:rPr>
              <w:t>покрiвлi</w:t>
            </w:r>
            <w:proofErr w:type="spellEnd"/>
            <w:r>
              <w:rPr>
                <w:spacing w:val="-3"/>
                <w:sz w:val="20"/>
                <w:szCs w:val="20"/>
                <w:lang w:val="uk-UA"/>
              </w:rPr>
              <w:t xml:space="preserve"> з листової </w:t>
            </w:r>
            <w:proofErr w:type="spellStart"/>
            <w:r>
              <w:rPr>
                <w:spacing w:val="-3"/>
                <w:sz w:val="20"/>
                <w:szCs w:val="20"/>
                <w:lang w:val="uk-UA"/>
              </w:rPr>
              <w:t>сталi</w:t>
            </w:r>
            <w:proofErr w:type="spellEnd"/>
            <w:r>
              <w:rPr>
                <w:spacing w:val="-3"/>
                <w:sz w:val="20"/>
                <w:szCs w:val="20"/>
                <w:lang w:val="uk-UA"/>
              </w:rPr>
              <w:t xml:space="preserve"> (обшивки</w:t>
            </w:r>
          </w:p>
          <w:p w:rsidR="00D36816" w:rsidRDefault="00D36816">
            <w:pPr>
              <w:keepLines/>
              <w:autoSpaceDE w:val="0"/>
              <w:autoSpaceDN w:val="0"/>
              <w:spacing w:line="240" w:lineRule="auto"/>
              <w:rPr>
                <w:color w:val="000000"/>
                <w:sz w:val="20"/>
                <w:szCs w:val="20"/>
              </w:rPr>
            </w:pPr>
            <w:r>
              <w:rPr>
                <w:spacing w:val="-3"/>
                <w:sz w:val="20"/>
                <w:szCs w:val="20"/>
                <w:lang w:val="uk-UA"/>
              </w:rPr>
              <w:t>стінок слухових вікон)</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w:t>
            </w:r>
            <w:proofErr w:type="spellStart"/>
            <w:r>
              <w:rPr>
                <w:spacing w:val="-3"/>
                <w:sz w:val="20"/>
                <w:szCs w:val="20"/>
                <w:lang w:val="uk-UA"/>
              </w:rPr>
              <w:t>пояскiв</w:t>
            </w:r>
            <w:proofErr w:type="spellEnd"/>
            <w:r>
              <w:rPr>
                <w:spacing w:val="-3"/>
                <w:sz w:val="20"/>
                <w:szCs w:val="20"/>
                <w:lang w:val="uk-UA"/>
              </w:rPr>
              <w:t xml:space="preserve">, </w:t>
            </w:r>
            <w:proofErr w:type="spellStart"/>
            <w:r>
              <w:rPr>
                <w:spacing w:val="-3"/>
                <w:sz w:val="20"/>
                <w:szCs w:val="20"/>
                <w:lang w:val="uk-UA"/>
              </w:rPr>
              <w:t>сандрикiв</w:t>
            </w:r>
            <w:proofErr w:type="spellEnd"/>
            <w:r>
              <w:rPr>
                <w:spacing w:val="-3"/>
                <w:sz w:val="20"/>
                <w:szCs w:val="20"/>
                <w:lang w:val="uk-UA"/>
              </w:rPr>
              <w:t xml:space="preserve">, </w:t>
            </w:r>
            <w:proofErr w:type="spellStart"/>
            <w:r>
              <w:rPr>
                <w:spacing w:val="-3"/>
                <w:sz w:val="20"/>
                <w:szCs w:val="20"/>
                <w:lang w:val="uk-UA"/>
              </w:rPr>
              <w:t>жолобiв</w:t>
            </w:r>
            <w:proofErr w:type="spellEnd"/>
            <w:r>
              <w:rPr>
                <w:spacing w:val="-3"/>
                <w:sz w:val="20"/>
                <w:szCs w:val="20"/>
                <w:lang w:val="uk-UA"/>
              </w:rPr>
              <w:t xml:space="preserve">, </w:t>
            </w:r>
            <w:proofErr w:type="spellStart"/>
            <w:r>
              <w:rPr>
                <w:spacing w:val="-3"/>
                <w:sz w:val="20"/>
                <w:szCs w:val="20"/>
                <w:lang w:val="uk-UA"/>
              </w:rPr>
              <w:t>вiдливiв</w:t>
            </w:r>
            <w:proofErr w:type="spellEnd"/>
            <w:r>
              <w:rPr>
                <w:spacing w:val="-3"/>
                <w:sz w:val="20"/>
                <w:szCs w:val="20"/>
                <w:lang w:val="uk-UA"/>
              </w:rPr>
              <w:t xml:space="preserve">, </w:t>
            </w:r>
            <w:proofErr w:type="spellStart"/>
            <w:r>
              <w:rPr>
                <w:spacing w:val="-3"/>
                <w:sz w:val="20"/>
                <w:szCs w:val="20"/>
                <w:lang w:val="uk-UA"/>
              </w:rPr>
              <w:t>звисiв</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 xml:space="preserve">тощо з листової </w:t>
            </w:r>
            <w:proofErr w:type="spellStart"/>
            <w:r>
              <w:rPr>
                <w:spacing w:val="-3"/>
                <w:sz w:val="20"/>
                <w:szCs w:val="20"/>
                <w:lang w:val="uk-UA"/>
              </w:rPr>
              <w:t>сталi</w:t>
            </w:r>
            <w:proofErr w:type="spellEnd"/>
            <w:r>
              <w:rPr>
                <w:spacing w:val="-3"/>
                <w:sz w:val="20"/>
                <w:szCs w:val="20"/>
                <w:lang w:val="uk-UA"/>
              </w:rPr>
              <w:t xml:space="preserve"> (примикань)</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46,6</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c>
          <w:tcPr>
            <w:tcW w:w="5385" w:type="dxa"/>
            <w:hideMark/>
          </w:tcPr>
          <w:p w:rsidR="00D36816" w:rsidRDefault="00D36816">
            <w:pPr>
              <w:keepLines/>
              <w:autoSpaceDE w:val="0"/>
              <w:autoSpaceDN w:val="0"/>
              <w:spacing w:line="240" w:lineRule="auto"/>
              <w:rPr>
                <w:color w:val="000000"/>
                <w:sz w:val="20"/>
                <w:szCs w:val="20"/>
              </w:rPr>
            </w:pPr>
            <w:r>
              <w:rPr>
                <w:spacing w:val="-3"/>
                <w:sz w:val="20"/>
                <w:szCs w:val="20"/>
                <w:lang w:val="uk-UA"/>
              </w:rPr>
              <w:t>Розбирання лат [решетування] з брусків з прозорами</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451,6</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5385" w:type="dxa"/>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Розбирання лат [решетування] </w:t>
            </w:r>
            <w:proofErr w:type="spellStart"/>
            <w:r>
              <w:rPr>
                <w:spacing w:val="-3"/>
                <w:sz w:val="20"/>
                <w:szCs w:val="20"/>
                <w:lang w:val="uk-UA"/>
              </w:rPr>
              <w:t>суцiльних</w:t>
            </w:r>
            <w:proofErr w:type="spellEnd"/>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118,7</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Демонтаж </w:t>
            </w:r>
            <w:proofErr w:type="spellStart"/>
            <w:r>
              <w:rPr>
                <w:spacing w:val="-3"/>
                <w:sz w:val="20"/>
                <w:szCs w:val="20"/>
                <w:lang w:val="uk-UA"/>
              </w:rPr>
              <w:t>металоконструкцiй</w:t>
            </w:r>
            <w:proofErr w:type="spellEnd"/>
            <w:r>
              <w:rPr>
                <w:spacing w:val="-3"/>
                <w:sz w:val="20"/>
                <w:szCs w:val="20"/>
                <w:lang w:val="uk-UA"/>
              </w:rPr>
              <w:t xml:space="preserve"> (зрізання арматурних</w:t>
            </w:r>
          </w:p>
          <w:p w:rsidR="00D36816" w:rsidRDefault="00D36816">
            <w:pPr>
              <w:keepLines/>
              <w:autoSpaceDE w:val="0"/>
              <w:autoSpaceDN w:val="0"/>
              <w:spacing w:line="240" w:lineRule="auto"/>
              <w:rPr>
                <w:color w:val="000000"/>
                <w:sz w:val="20"/>
                <w:szCs w:val="20"/>
              </w:rPr>
            </w:pPr>
            <w:r>
              <w:rPr>
                <w:spacing w:val="-3"/>
                <w:sz w:val="20"/>
                <w:szCs w:val="20"/>
                <w:lang w:val="uk-UA"/>
              </w:rPr>
              <w:t>випусків кріплення обрешітки)</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0,0125</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w:t>
            </w:r>
          </w:p>
        </w:tc>
        <w:tc>
          <w:tcPr>
            <w:tcW w:w="5385" w:type="dxa"/>
            <w:hideMark/>
          </w:tcPr>
          <w:p w:rsidR="00D36816" w:rsidRDefault="00D36816">
            <w:pPr>
              <w:keepLines/>
              <w:autoSpaceDE w:val="0"/>
              <w:autoSpaceDN w:val="0"/>
              <w:spacing w:line="240" w:lineRule="auto"/>
              <w:rPr>
                <w:color w:val="000000"/>
                <w:sz w:val="20"/>
                <w:szCs w:val="20"/>
              </w:rPr>
            </w:pPr>
            <w:r>
              <w:rPr>
                <w:spacing w:val="-3"/>
                <w:sz w:val="20"/>
                <w:szCs w:val="20"/>
                <w:lang w:val="uk-UA"/>
              </w:rPr>
              <w:t>Демонтаж дерев'яних жалюзійних решіток 1,2х0,9 м</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w:t>
            </w:r>
          </w:p>
        </w:tc>
        <w:tc>
          <w:tcPr>
            <w:tcW w:w="5385" w:type="dxa"/>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Знiмання</w:t>
            </w:r>
            <w:proofErr w:type="spellEnd"/>
            <w:r>
              <w:rPr>
                <w:spacing w:val="-3"/>
                <w:sz w:val="20"/>
                <w:szCs w:val="20"/>
                <w:lang w:val="uk-UA"/>
              </w:rPr>
              <w:t xml:space="preserve"> незасклених </w:t>
            </w:r>
            <w:proofErr w:type="spellStart"/>
            <w:r>
              <w:rPr>
                <w:spacing w:val="-3"/>
                <w:sz w:val="20"/>
                <w:szCs w:val="20"/>
                <w:lang w:val="uk-UA"/>
              </w:rPr>
              <w:t>вiконних</w:t>
            </w:r>
            <w:proofErr w:type="spellEnd"/>
            <w:r>
              <w:rPr>
                <w:spacing w:val="-3"/>
                <w:sz w:val="20"/>
                <w:szCs w:val="20"/>
                <w:lang w:val="uk-UA"/>
              </w:rPr>
              <w:t xml:space="preserve"> рам жалюзійних решіток</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2,16</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w:t>
            </w:r>
          </w:p>
        </w:tc>
        <w:tc>
          <w:tcPr>
            <w:tcW w:w="5385" w:type="dxa"/>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Розбирання парапетних </w:t>
            </w:r>
            <w:proofErr w:type="spellStart"/>
            <w:r>
              <w:rPr>
                <w:spacing w:val="-3"/>
                <w:sz w:val="20"/>
                <w:szCs w:val="20"/>
                <w:lang w:val="uk-UA"/>
              </w:rPr>
              <w:t>грат</w:t>
            </w:r>
            <w:proofErr w:type="spellEnd"/>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98</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w:t>
            </w:r>
            <w:proofErr w:type="spellStart"/>
            <w:r>
              <w:rPr>
                <w:spacing w:val="-3"/>
                <w:sz w:val="20"/>
                <w:szCs w:val="20"/>
                <w:lang w:val="uk-UA"/>
              </w:rPr>
              <w:t>пояскiв</w:t>
            </w:r>
            <w:proofErr w:type="spellEnd"/>
            <w:r>
              <w:rPr>
                <w:spacing w:val="-3"/>
                <w:sz w:val="20"/>
                <w:szCs w:val="20"/>
                <w:lang w:val="uk-UA"/>
              </w:rPr>
              <w:t xml:space="preserve">, </w:t>
            </w:r>
            <w:proofErr w:type="spellStart"/>
            <w:r>
              <w:rPr>
                <w:spacing w:val="-3"/>
                <w:sz w:val="20"/>
                <w:szCs w:val="20"/>
                <w:lang w:val="uk-UA"/>
              </w:rPr>
              <w:t>сандрикiв</w:t>
            </w:r>
            <w:proofErr w:type="spellEnd"/>
            <w:r>
              <w:rPr>
                <w:spacing w:val="-3"/>
                <w:sz w:val="20"/>
                <w:szCs w:val="20"/>
                <w:lang w:val="uk-UA"/>
              </w:rPr>
              <w:t xml:space="preserve">, </w:t>
            </w:r>
            <w:proofErr w:type="spellStart"/>
            <w:r>
              <w:rPr>
                <w:spacing w:val="-3"/>
                <w:sz w:val="20"/>
                <w:szCs w:val="20"/>
                <w:lang w:val="uk-UA"/>
              </w:rPr>
              <w:t>жолобiв</w:t>
            </w:r>
            <w:proofErr w:type="spellEnd"/>
            <w:r>
              <w:rPr>
                <w:spacing w:val="-3"/>
                <w:sz w:val="20"/>
                <w:szCs w:val="20"/>
                <w:lang w:val="uk-UA"/>
              </w:rPr>
              <w:t xml:space="preserve">, </w:t>
            </w:r>
            <w:proofErr w:type="spellStart"/>
            <w:r>
              <w:rPr>
                <w:spacing w:val="-3"/>
                <w:sz w:val="20"/>
                <w:szCs w:val="20"/>
                <w:lang w:val="uk-UA"/>
              </w:rPr>
              <w:t>вiдливiв</w:t>
            </w:r>
            <w:proofErr w:type="spellEnd"/>
            <w:r>
              <w:rPr>
                <w:spacing w:val="-3"/>
                <w:sz w:val="20"/>
                <w:szCs w:val="20"/>
                <w:lang w:val="uk-UA"/>
              </w:rPr>
              <w:t xml:space="preserve">, </w:t>
            </w:r>
            <w:proofErr w:type="spellStart"/>
            <w:r>
              <w:rPr>
                <w:spacing w:val="-3"/>
                <w:sz w:val="20"/>
                <w:szCs w:val="20"/>
                <w:lang w:val="uk-UA"/>
              </w:rPr>
              <w:t>звисiв</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 xml:space="preserve">тощо з листової </w:t>
            </w:r>
            <w:proofErr w:type="spellStart"/>
            <w:r>
              <w:rPr>
                <w:spacing w:val="-3"/>
                <w:sz w:val="20"/>
                <w:szCs w:val="20"/>
                <w:lang w:val="uk-UA"/>
              </w:rPr>
              <w:t>сталi</w:t>
            </w:r>
            <w:proofErr w:type="spellEnd"/>
            <w:r>
              <w:rPr>
                <w:spacing w:val="-3"/>
                <w:sz w:val="20"/>
                <w:szCs w:val="20"/>
                <w:lang w:val="uk-UA"/>
              </w:rPr>
              <w:t xml:space="preserve"> (настінних жолобів з </w:t>
            </w:r>
            <w:proofErr w:type="spellStart"/>
            <w:r>
              <w:rPr>
                <w:spacing w:val="-3"/>
                <w:sz w:val="20"/>
                <w:szCs w:val="20"/>
                <w:lang w:val="uk-UA"/>
              </w:rPr>
              <w:t>оцинк</w:t>
            </w:r>
            <w:proofErr w:type="spellEnd"/>
            <w:r>
              <w:rPr>
                <w:spacing w:val="-3"/>
                <w:sz w:val="20"/>
                <w:szCs w:val="20"/>
                <w:lang w:val="uk-UA"/>
              </w:rPr>
              <w:t>. сталі)</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101</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Розбирання </w:t>
            </w:r>
            <w:proofErr w:type="spellStart"/>
            <w:r>
              <w:rPr>
                <w:spacing w:val="-3"/>
                <w:sz w:val="20"/>
                <w:szCs w:val="20"/>
                <w:lang w:val="uk-UA"/>
              </w:rPr>
              <w:t>пояскiв</w:t>
            </w:r>
            <w:proofErr w:type="spellEnd"/>
            <w:r>
              <w:rPr>
                <w:spacing w:val="-3"/>
                <w:sz w:val="20"/>
                <w:szCs w:val="20"/>
                <w:lang w:val="uk-UA"/>
              </w:rPr>
              <w:t xml:space="preserve">, </w:t>
            </w:r>
            <w:proofErr w:type="spellStart"/>
            <w:r>
              <w:rPr>
                <w:spacing w:val="-3"/>
                <w:sz w:val="20"/>
                <w:szCs w:val="20"/>
                <w:lang w:val="uk-UA"/>
              </w:rPr>
              <w:t>сандрикiв</w:t>
            </w:r>
            <w:proofErr w:type="spellEnd"/>
            <w:r>
              <w:rPr>
                <w:spacing w:val="-3"/>
                <w:sz w:val="20"/>
                <w:szCs w:val="20"/>
                <w:lang w:val="uk-UA"/>
              </w:rPr>
              <w:t xml:space="preserve">, </w:t>
            </w:r>
            <w:proofErr w:type="spellStart"/>
            <w:r>
              <w:rPr>
                <w:spacing w:val="-3"/>
                <w:sz w:val="20"/>
                <w:szCs w:val="20"/>
                <w:lang w:val="uk-UA"/>
              </w:rPr>
              <w:t>жолобiв</w:t>
            </w:r>
            <w:proofErr w:type="spellEnd"/>
            <w:r>
              <w:rPr>
                <w:spacing w:val="-3"/>
                <w:sz w:val="20"/>
                <w:szCs w:val="20"/>
                <w:lang w:val="uk-UA"/>
              </w:rPr>
              <w:t xml:space="preserve">, </w:t>
            </w:r>
            <w:proofErr w:type="spellStart"/>
            <w:r>
              <w:rPr>
                <w:spacing w:val="-3"/>
                <w:sz w:val="20"/>
                <w:szCs w:val="20"/>
                <w:lang w:val="uk-UA"/>
              </w:rPr>
              <w:t>вiдливiв</w:t>
            </w:r>
            <w:proofErr w:type="spellEnd"/>
            <w:r>
              <w:rPr>
                <w:spacing w:val="-3"/>
                <w:sz w:val="20"/>
                <w:szCs w:val="20"/>
                <w:lang w:val="uk-UA"/>
              </w:rPr>
              <w:t xml:space="preserve">, </w:t>
            </w:r>
            <w:proofErr w:type="spellStart"/>
            <w:r>
              <w:rPr>
                <w:spacing w:val="-3"/>
                <w:sz w:val="20"/>
                <w:szCs w:val="20"/>
                <w:lang w:val="uk-UA"/>
              </w:rPr>
              <w:t>звисiв</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 xml:space="preserve">тощо з листової </w:t>
            </w:r>
            <w:proofErr w:type="spellStart"/>
            <w:r>
              <w:rPr>
                <w:spacing w:val="-3"/>
                <w:sz w:val="20"/>
                <w:szCs w:val="20"/>
                <w:lang w:val="uk-UA"/>
              </w:rPr>
              <w:t>сталi</w:t>
            </w:r>
            <w:proofErr w:type="spellEnd"/>
            <w:r>
              <w:rPr>
                <w:spacing w:val="-3"/>
                <w:sz w:val="20"/>
                <w:szCs w:val="20"/>
                <w:lang w:val="uk-UA"/>
              </w:rPr>
              <w:t xml:space="preserve"> (карнизних </w:t>
            </w:r>
            <w:proofErr w:type="spellStart"/>
            <w:r>
              <w:rPr>
                <w:spacing w:val="-3"/>
                <w:sz w:val="20"/>
                <w:szCs w:val="20"/>
                <w:lang w:val="uk-UA"/>
              </w:rPr>
              <w:t>звісів</w:t>
            </w:r>
            <w:proofErr w:type="spellEnd"/>
            <w:r>
              <w:rPr>
                <w:spacing w:val="-3"/>
                <w:sz w:val="20"/>
                <w:szCs w:val="20"/>
                <w:lang w:val="uk-UA"/>
              </w:rPr>
              <w:t xml:space="preserve"> з </w:t>
            </w:r>
            <w:proofErr w:type="spellStart"/>
            <w:r>
              <w:rPr>
                <w:spacing w:val="-3"/>
                <w:sz w:val="20"/>
                <w:szCs w:val="20"/>
                <w:lang w:val="uk-UA"/>
              </w:rPr>
              <w:t>оцинк</w:t>
            </w:r>
            <w:proofErr w:type="spellEnd"/>
            <w:r>
              <w:rPr>
                <w:spacing w:val="-3"/>
                <w:sz w:val="20"/>
                <w:szCs w:val="20"/>
                <w:lang w:val="uk-UA"/>
              </w:rPr>
              <w:t>. сталі)</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101</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13</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Вiдбивання</w:t>
            </w:r>
            <w:proofErr w:type="spellEnd"/>
            <w:r>
              <w:rPr>
                <w:spacing w:val="-3"/>
                <w:sz w:val="20"/>
                <w:szCs w:val="20"/>
                <w:lang w:val="uk-UA"/>
              </w:rPr>
              <w:t xml:space="preserve"> штукатурки по </w:t>
            </w:r>
            <w:proofErr w:type="spellStart"/>
            <w:r>
              <w:rPr>
                <w:spacing w:val="-3"/>
                <w:sz w:val="20"/>
                <w:szCs w:val="20"/>
                <w:lang w:val="uk-UA"/>
              </w:rPr>
              <w:t>цеглi</w:t>
            </w:r>
            <w:proofErr w:type="spellEnd"/>
            <w:r>
              <w:rPr>
                <w:spacing w:val="-3"/>
                <w:sz w:val="20"/>
                <w:szCs w:val="20"/>
                <w:lang w:val="uk-UA"/>
              </w:rPr>
              <w:t xml:space="preserve"> та бетону </w:t>
            </w:r>
            <w:proofErr w:type="spellStart"/>
            <w:r>
              <w:rPr>
                <w:spacing w:val="-3"/>
                <w:sz w:val="20"/>
                <w:szCs w:val="20"/>
                <w:lang w:val="uk-UA"/>
              </w:rPr>
              <w:t>зi</w:t>
            </w:r>
            <w:proofErr w:type="spellEnd"/>
            <w:r>
              <w:rPr>
                <w:spacing w:val="-3"/>
                <w:sz w:val="20"/>
                <w:szCs w:val="20"/>
                <w:lang w:val="uk-UA"/>
              </w:rPr>
              <w:t xml:space="preserve"> </w:t>
            </w:r>
            <w:proofErr w:type="spellStart"/>
            <w:r>
              <w:rPr>
                <w:spacing w:val="-3"/>
                <w:sz w:val="20"/>
                <w:szCs w:val="20"/>
                <w:lang w:val="uk-UA"/>
              </w:rPr>
              <w:t>стiн</w:t>
            </w:r>
            <w:proofErr w:type="spellEnd"/>
            <w:r>
              <w:rPr>
                <w:spacing w:val="-3"/>
                <w:sz w:val="20"/>
                <w:szCs w:val="20"/>
                <w:lang w:val="uk-UA"/>
              </w:rPr>
              <w:t xml:space="preserve"> та</w:t>
            </w:r>
          </w:p>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стель, площа </w:t>
            </w:r>
            <w:proofErr w:type="spellStart"/>
            <w:r>
              <w:rPr>
                <w:spacing w:val="-3"/>
                <w:sz w:val="20"/>
                <w:szCs w:val="20"/>
                <w:lang w:val="uk-UA"/>
              </w:rPr>
              <w:t>вiдбивання</w:t>
            </w:r>
            <w:proofErr w:type="spellEnd"/>
            <w:r>
              <w:rPr>
                <w:spacing w:val="-3"/>
                <w:sz w:val="20"/>
                <w:szCs w:val="20"/>
                <w:lang w:val="uk-UA"/>
              </w:rPr>
              <w:t xml:space="preserve"> в одному </w:t>
            </w:r>
            <w:proofErr w:type="spellStart"/>
            <w:r>
              <w:rPr>
                <w:spacing w:val="-3"/>
                <w:sz w:val="20"/>
                <w:szCs w:val="20"/>
                <w:lang w:val="uk-UA"/>
              </w:rPr>
              <w:t>мiсцi</w:t>
            </w:r>
            <w:proofErr w:type="spellEnd"/>
            <w:r>
              <w:rPr>
                <w:spacing w:val="-3"/>
                <w:sz w:val="20"/>
                <w:szCs w:val="20"/>
                <w:lang w:val="uk-UA"/>
              </w:rPr>
              <w:t xml:space="preserve"> до 5 м2</w:t>
            </w:r>
          </w:p>
          <w:p w:rsidR="00D36816" w:rsidRDefault="00D36816">
            <w:pPr>
              <w:keepLines/>
              <w:autoSpaceDE w:val="0"/>
              <w:autoSpaceDN w:val="0"/>
              <w:spacing w:line="240" w:lineRule="auto"/>
              <w:rPr>
                <w:color w:val="000000"/>
                <w:sz w:val="20"/>
                <w:szCs w:val="20"/>
              </w:rPr>
            </w:pPr>
            <w:r>
              <w:rPr>
                <w:spacing w:val="-3"/>
                <w:sz w:val="20"/>
                <w:szCs w:val="20"/>
                <w:lang w:val="uk-UA"/>
              </w:rPr>
              <w:lastRenderedPageBreak/>
              <w:t xml:space="preserve">(штукатурки </w:t>
            </w:r>
            <w:proofErr w:type="spellStart"/>
            <w:r>
              <w:rPr>
                <w:spacing w:val="-3"/>
                <w:sz w:val="20"/>
                <w:szCs w:val="20"/>
                <w:lang w:val="uk-UA"/>
              </w:rPr>
              <w:t>вентканалів</w:t>
            </w:r>
            <w:proofErr w:type="spellEnd"/>
            <w:r>
              <w:rPr>
                <w:spacing w:val="-3"/>
                <w:sz w:val="20"/>
                <w:szCs w:val="20"/>
                <w:lang w:val="uk-UA"/>
              </w:rPr>
              <w:t xml:space="preserve"> (</w:t>
            </w:r>
            <w:proofErr w:type="spellStart"/>
            <w:r>
              <w:rPr>
                <w:spacing w:val="-3"/>
                <w:sz w:val="20"/>
                <w:szCs w:val="20"/>
                <w:lang w:val="uk-UA"/>
              </w:rPr>
              <w:t>вищє</w:t>
            </w:r>
            <w:proofErr w:type="spellEnd"/>
            <w:r>
              <w:rPr>
                <w:spacing w:val="-3"/>
                <w:sz w:val="20"/>
                <w:szCs w:val="20"/>
                <w:lang w:val="uk-UA"/>
              </w:rPr>
              <w:t xml:space="preserve"> </w:t>
            </w:r>
            <w:proofErr w:type="spellStart"/>
            <w:r>
              <w:rPr>
                <w:spacing w:val="-3"/>
                <w:sz w:val="20"/>
                <w:szCs w:val="20"/>
                <w:lang w:val="uk-UA"/>
              </w:rPr>
              <w:t>рівеню</w:t>
            </w:r>
            <w:proofErr w:type="spellEnd"/>
            <w:r>
              <w:rPr>
                <w:spacing w:val="-3"/>
                <w:sz w:val="20"/>
                <w:szCs w:val="20"/>
                <w:lang w:val="uk-UA"/>
              </w:rPr>
              <w:t xml:space="preserve"> покриття))</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36</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14</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Брухт металевий</w:t>
            </w:r>
          </w:p>
          <w:p w:rsidR="00D36816" w:rsidRDefault="00D36816">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зворотнi</w:t>
            </w:r>
            <w:proofErr w:type="spellEnd"/>
            <w:r>
              <w:rPr>
                <w:spacing w:val="-3"/>
                <w:sz w:val="20"/>
                <w:szCs w:val="20"/>
                <w:lang w:val="uk-UA"/>
              </w:rPr>
              <w:t xml:space="preserve"> </w:t>
            </w:r>
            <w:proofErr w:type="spellStart"/>
            <w:r>
              <w:rPr>
                <w:spacing w:val="-3"/>
                <w:sz w:val="20"/>
                <w:szCs w:val="20"/>
                <w:lang w:val="uk-UA"/>
              </w:rPr>
              <w:t>матерiали</w:t>
            </w:r>
            <w:proofErr w:type="spellEnd"/>
            <w:r>
              <w:rPr>
                <w:spacing w:val="-3"/>
                <w:sz w:val="20"/>
                <w:szCs w:val="20"/>
                <w:lang w:val="uk-UA"/>
              </w:rPr>
              <w:t>)</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0,71628</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85"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№2.  </w:t>
            </w:r>
            <w:proofErr w:type="spellStart"/>
            <w:r>
              <w:rPr>
                <w:spacing w:val="-3"/>
                <w:sz w:val="20"/>
                <w:szCs w:val="20"/>
                <w:lang w:val="en-US"/>
              </w:rPr>
              <w:t>Роботи</w:t>
            </w:r>
            <w:proofErr w:type="spellEnd"/>
            <w:r>
              <w:rPr>
                <w:spacing w:val="-3"/>
                <w:sz w:val="20"/>
                <w:szCs w:val="20"/>
                <w:lang w:val="en-US"/>
              </w:rPr>
              <w:t xml:space="preserve"> з </w:t>
            </w:r>
            <w:proofErr w:type="spellStart"/>
            <w:r>
              <w:rPr>
                <w:spacing w:val="-3"/>
                <w:sz w:val="20"/>
                <w:szCs w:val="20"/>
                <w:lang w:val="en-US"/>
              </w:rPr>
              <w:t>монтажу</w:t>
            </w:r>
            <w:proofErr w:type="spellEnd"/>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7"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15</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Мурування окремих ділянок простих зовнішніх стін із</w:t>
            </w:r>
          </w:p>
          <w:p w:rsidR="00D36816" w:rsidRDefault="00D36816">
            <w:pPr>
              <w:keepLines/>
              <w:autoSpaceDE w:val="0"/>
              <w:autoSpaceDN w:val="0"/>
              <w:spacing w:line="240" w:lineRule="auto"/>
              <w:rPr>
                <w:color w:val="000000"/>
                <w:sz w:val="20"/>
                <w:szCs w:val="20"/>
              </w:rPr>
            </w:pPr>
            <w:r>
              <w:rPr>
                <w:spacing w:val="-3"/>
                <w:sz w:val="20"/>
                <w:szCs w:val="20"/>
                <w:lang w:val="uk-UA"/>
              </w:rPr>
              <w:t>цегли</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0,05</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16</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ухилоутворюючої</w:t>
            </w:r>
            <w:proofErr w:type="spellEnd"/>
            <w:r>
              <w:rPr>
                <w:spacing w:val="-3"/>
                <w:sz w:val="20"/>
                <w:szCs w:val="20"/>
                <w:lang w:val="uk-UA"/>
              </w:rPr>
              <w:t xml:space="preserve"> стяжки</w:t>
            </w:r>
          </w:p>
          <w:p w:rsidR="00D36816" w:rsidRDefault="00D36816">
            <w:pPr>
              <w:keepLines/>
              <w:autoSpaceDE w:val="0"/>
              <w:autoSpaceDN w:val="0"/>
              <w:spacing w:line="240" w:lineRule="auto"/>
              <w:rPr>
                <w:color w:val="000000"/>
                <w:sz w:val="20"/>
                <w:szCs w:val="20"/>
              </w:rPr>
            </w:pPr>
            <w:r>
              <w:rPr>
                <w:spacing w:val="-3"/>
                <w:sz w:val="20"/>
                <w:szCs w:val="20"/>
                <w:lang w:val="uk-UA"/>
              </w:rPr>
              <w:t xml:space="preserve">покриття </w:t>
            </w:r>
            <w:proofErr w:type="spellStart"/>
            <w:r>
              <w:rPr>
                <w:spacing w:val="-3"/>
                <w:sz w:val="20"/>
                <w:szCs w:val="20"/>
                <w:lang w:val="uk-UA"/>
              </w:rPr>
              <w:t>вентканалів</w:t>
            </w:r>
            <w:proofErr w:type="spellEnd"/>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9,2</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17</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Полiпшене</w:t>
            </w:r>
            <w:proofErr w:type="spellEnd"/>
            <w:r>
              <w:rPr>
                <w:spacing w:val="-3"/>
                <w:sz w:val="20"/>
                <w:szCs w:val="20"/>
                <w:lang w:val="uk-UA"/>
              </w:rPr>
              <w:t xml:space="preserve"> штукатурення цементно-вапняним розчином</w:t>
            </w:r>
          </w:p>
          <w:p w:rsidR="00D36816" w:rsidRDefault="00D36816">
            <w:pPr>
              <w:keepLines/>
              <w:autoSpaceDE w:val="0"/>
              <w:autoSpaceDN w:val="0"/>
              <w:spacing w:line="240" w:lineRule="auto"/>
              <w:rPr>
                <w:color w:val="000000"/>
                <w:sz w:val="20"/>
                <w:szCs w:val="20"/>
              </w:rPr>
            </w:pPr>
            <w:r>
              <w:rPr>
                <w:spacing w:val="-3"/>
                <w:sz w:val="20"/>
                <w:szCs w:val="20"/>
                <w:lang w:val="uk-UA"/>
              </w:rPr>
              <w:t xml:space="preserve">по каменю </w:t>
            </w:r>
            <w:proofErr w:type="spellStart"/>
            <w:r>
              <w:rPr>
                <w:spacing w:val="-3"/>
                <w:sz w:val="20"/>
                <w:szCs w:val="20"/>
                <w:lang w:val="uk-UA"/>
              </w:rPr>
              <w:t>стiн</w:t>
            </w:r>
            <w:proofErr w:type="spellEnd"/>
            <w:r>
              <w:rPr>
                <w:spacing w:val="-3"/>
                <w:sz w:val="20"/>
                <w:szCs w:val="20"/>
                <w:lang w:val="uk-UA"/>
              </w:rPr>
              <w:t xml:space="preserve"> </w:t>
            </w:r>
            <w:proofErr w:type="spellStart"/>
            <w:r>
              <w:rPr>
                <w:spacing w:val="-3"/>
                <w:sz w:val="20"/>
                <w:szCs w:val="20"/>
                <w:lang w:val="uk-UA"/>
              </w:rPr>
              <w:t>фасадiв</w:t>
            </w:r>
            <w:proofErr w:type="spellEnd"/>
            <w:r>
              <w:rPr>
                <w:spacing w:val="-3"/>
                <w:sz w:val="20"/>
                <w:szCs w:val="20"/>
                <w:lang w:val="uk-UA"/>
              </w:rPr>
              <w:t xml:space="preserve"> (Штукатурка </w:t>
            </w:r>
            <w:proofErr w:type="spellStart"/>
            <w:r>
              <w:rPr>
                <w:spacing w:val="-3"/>
                <w:sz w:val="20"/>
                <w:szCs w:val="20"/>
                <w:lang w:val="uk-UA"/>
              </w:rPr>
              <w:t>вентканалів</w:t>
            </w:r>
            <w:proofErr w:type="spellEnd"/>
            <w:r>
              <w:rPr>
                <w:spacing w:val="-3"/>
                <w:sz w:val="20"/>
                <w:szCs w:val="20"/>
                <w:lang w:val="uk-UA"/>
              </w:rPr>
              <w:t>)</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60</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18</w:t>
            </w:r>
          </w:p>
        </w:tc>
        <w:tc>
          <w:tcPr>
            <w:tcW w:w="5385" w:type="dxa"/>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Замiна</w:t>
            </w:r>
            <w:proofErr w:type="spellEnd"/>
            <w:r>
              <w:rPr>
                <w:spacing w:val="-3"/>
                <w:sz w:val="20"/>
                <w:szCs w:val="20"/>
                <w:lang w:val="uk-UA"/>
              </w:rPr>
              <w:t xml:space="preserve"> кобилок </w:t>
            </w:r>
            <w:proofErr w:type="spellStart"/>
            <w:r>
              <w:rPr>
                <w:spacing w:val="-3"/>
                <w:sz w:val="20"/>
                <w:szCs w:val="20"/>
                <w:lang w:val="uk-UA"/>
              </w:rPr>
              <w:t>iз</w:t>
            </w:r>
            <w:proofErr w:type="spellEnd"/>
            <w:r>
              <w:rPr>
                <w:spacing w:val="-3"/>
                <w:sz w:val="20"/>
                <w:szCs w:val="20"/>
                <w:lang w:val="uk-UA"/>
              </w:rPr>
              <w:t xml:space="preserve"> </w:t>
            </w:r>
            <w:proofErr w:type="spellStart"/>
            <w:r>
              <w:rPr>
                <w:spacing w:val="-3"/>
                <w:sz w:val="20"/>
                <w:szCs w:val="20"/>
                <w:lang w:val="uk-UA"/>
              </w:rPr>
              <w:t>брусiв</w:t>
            </w:r>
            <w:proofErr w:type="spellEnd"/>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20</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19</w:t>
            </w:r>
          </w:p>
        </w:tc>
        <w:tc>
          <w:tcPr>
            <w:tcW w:w="5385" w:type="dxa"/>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Укріплення кроквяних ніг розшиванням дошками з двох</w:t>
            </w:r>
          </w:p>
          <w:p w:rsidR="00D36816" w:rsidRDefault="00D36816">
            <w:pPr>
              <w:keepLines/>
              <w:autoSpaceDE w:val="0"/>
              <w:autoSpaceDN w:val="0"/>
              <w:spacing w:line="240" w:lineRule="auto"/>
              <w:rPr>
                <w:color w:val="000000"/>
                <w:sz w:val="20"/>
                <w:szCs w:val="20"/>
              </w:rPr>
            </w:pPr>
            <w:r>
              <w:rPr>
                <w:spacing w:val="-3"/>
                <w:sz w:val="20"/>
                <w:szCs w:val="20"/>
                <w:lang w:val="uk-UA"/>
              </w:rPr>
              <w:t>боків</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100</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20</w:t>
            </w:r>
          </w:p>
        </w:tc>
        <w:tc>
          <w:tcPr>
            <w:tcW w:w="5385" w:type="dxa"/>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дерев'яного брусу 50х50мм по з/б кроквам</w:t>
            </w:r>
          </w:p>
        </w:tc>
        <w:tc>
          <w:tcPr>
            <w:tcW w:w="1417" w:type="dxa"/>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7" w:type="dxa"/>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1,19</w:t>
            </w:r>
          </w:p>
        </w:tc>
        <w:tc>
          <w:tcPr>
            <w:tcW w:w="1417"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Before w:val="1"/>
          <w:wBefore w:w="57" w:type="dxa"/>
          <w:jc w:val="center"/>
        </w:trPr>
        <w:tc>
          <w:tcPr>
            <w:tcW w:w="567" w:type="dxa"/>
            <w:tcBorders>
              <w:top w:val="nil"/>
              <w:left w:val="single" w:sz="12" w:space="0" w:color="auto"/>
              <w:bottom w:val="single" w:sz="4" w:space="0" w:color="auto"/>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21</w:t>
            </w:r>
          </w:p>
        </w:tc>
        <w:tc>
          <w:tcPr>
            <w:tcW w:w="5385" w:type="dxa"/>
            <w:tcBorders>
              <w:top w:val="nil"/>
              <w:left w:val="nil"/>
              <w:bottom w:val="single" w:sz="4" w:space="0" w:color="auto"/>
              <w:right w:val="nil"/>
            </w:tcBorders>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4-6,5 м, ширина</w:t>
            </w:r>
          </w:p>
          <w:p w:rsidR="00D36816" w:rsidRDefault="00D36816">
            <w:pPr>
              <w:keepLines/>
              <w:autoSpaceDE w:val="0"/>
              <w:autoSpaceDN w:val="0"/>
              <w:spacing w:line="240" w:lineRule="auto"/>
              <w:rPr>
                <w:color w:val="000000"/>
                <w:sz w:val="20"/>
                <w:szCs w:val="20"/>
              </w:rPr>
            </w:pPr>
            <w:r>
              <w:rPr>
                <w:spacing w:val="-3"/>
                <w:sz w:val="20"/>
                <w:szCs w:val="20"/>
                <w:lang w:val="uk-UA"/>
              </w:rPr>
              <w:t>75-150 мм, товщина 40-75 мм, ІІ сорт</w:t>
            </w:r>
          </w:p>
        </w:tc>
        <w:tc>
          <w:tcPr>
            <w:tcW w:w="1417" w:type="dxa"/>
            <w:tcBorders>
              <w:top w:val="nil"/>
              <w:left w:val="single" w:sz="4" w:space="0" w:color="auto"/>
              <w:bottom w:val="single" w:sz="4" w:space="0" w:color="auto"/>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7" w:type="dxa"/>
            <w:tcBorders>
              <w:top w:val="nil"/>
              <w:left w:val="single" w:sz="4" w:space="0" w:color="auto"/>
              <w:bottom w:val="single" w:sz="4" w:space="0" w:color="auto"/>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1,2495</w:t>
            </w:r>
          </w:p>
        </w:tc>
        <w:tc>
          <w:tcPr>
            <w:tcW w:w="1417" w:type="dxa"/>
            <w:gridSpan w:val="2"/>
            <w:tcBorders>
              <w:top w:val="nil"/>
              <w:left w:val="single" w:sz="4" w:space="0" w:color="auto"/>
              <w:bottom w:val="single" w:sz="4" w:space="0" w:color="auto"/>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bl>
    <w:p w:rsidR="00D36816" w:rsidRDefault="00D36816" w:rsidP="00D36816">
      <w:pPr>
        <w:spacing w:line="240" w:lineRule="auto"/>
        <w:rPr>
          <w:sz w:val="2"/>
          <w:szCs w:val="2"/>
          <w:lang w:val="uk-UA"/>
        </w:rPr>
      </w:pPr>
    </w:p>
    <w:tbl>
      <w:tblPr>
        <w:tblW w:w="10236" w:type="dxa"/>
        <w:jc w:val="center"/>
        <w:tblInd w:w="130" w:type="dxa"/>
        <w:tblLayout w:type="fixed"/>
        <w:tblCellMar>
          <w:left w:w="28" w:type="dxa"/>
          <w:right w:w="28" w:type="dxa"/>
        </w:tblCellMar>
        <w:tblLook w:val="04A0" w:firstRow="1" w:lastRow="0" w:firstColumn="1" w:lastColumn="0" w:noHBand="0" w:noVBand="1"/>
      </w:tblPr>
      <w:tblGrid>
        <w:gridCol w:w="440"/>
        <w:gridCol w:w="788"/>
        <w:gridCol w:w="3322"/>
        <w:gridCol w:w="1264"/>
        <w:gridCol w:w="154"/>
        <w:gridCol w:w="1265"/>
        <w:gridCol w:w="154"/>
        <w:gridCol w:w="1264"/>
        <w:gridCol w:w="155"/>
        <w:gridCol w:w="1264"/>
        <w:gridCol w:w="166"/>
      </w:tblGrid>
      <w:tr w:rsidR="00D36816" w:rsidTr="00D36816">
        <w:trPr>
          <w:gridAfter w:val="1"/>
          <w:wAfter w:w="166" w:type="dxa"/>
          <w:jc w:val="center"/>
        </w:trPr>
        <w:tc>
          <w:tcPr>
            <w:tcW w:w="440" w:type="dxa"/>
            <w:tcBorders>
              <w:top w:val="single" w:sz="12" w:space="0" w:color="auto"/>
              <w:left w:val="single" w:sz="12"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74" w:type="dxa"/>
            <w:gridSpan w:val="3"/>
            <w:tcBorders>
              <w:top w:val="single" w:sz="12" w:space="0" w:color="auto"/>
              <w:left w:val="nil"/>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single" w:sz="12" w:space="0" w:color="auto"/>
              <w:left w:val="single" w:sz="4" w:space="0" w:color="auto"/>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1419" w:type="dxa"/>
            <w:gridSpan w:val="2"/>
            <w:tcBorders>
              <w:top w:val="single" w:sz="12" w:space="0" w:color="auto"/>
              <w:left w:val="single" w:sz="4" w:space="0" w:color="auto"/>
              <w:bottom w:val="single" w:sz="4" w:space="0" w:color="auto"/>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Установлення </w:t>
            </w:r>
            <w:proofErr w:type="spellStart"/>
            <w:r>
              <w:rPr>
                <w:spacing w:val="-3"/>
                <w:sz w:val="20"/>
                <w:szCs w:val="20"/>
                <w:lang w:val="uk-UA"/>
              </w:rPr>
              <w:t>крiплень</w:t>
            </w:r>
            <w:proofErr w:type="spellEnd"/>
            <w:r>
              <w:rPr>
                <w:spacing w:val="-3"/>
                <w:sz w:val="20"/>
                <w:szCs w:val="20"/>
                <w:lang w:val="uk-UA"/>
              </w:rPr>
              <w:t xml:space="preserve"> скрутками</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604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23</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Дротяна арматура </w:t>
            </w:r>
            <w:proofErr w:type="spellStart"/>
            <w:r>
              <w:rPr>
                <w:spacing w:val="-3"/>
                <w:sz w:val="20"/>
                <w:szCs w:val="20"/>
                <w:lang w:val="uk-UA"/>
              </w:rPr>
              <w:t>Вр-І</w:t>
            </w:r>
            <w:proofErr w:type="spellEnd"/>
            <w:r>
              <w:rPr>
                <w:spacing w:val="-3"/>
                <w:sz w:val="20"/>
                <w:szCs w:val="20"/>
                <w:lang w:val="uk-UA"/>
              </w:rPr>
              <w:t>, діаметр 4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104,5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Кріплення анкерами брусу до з/б крокв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кг</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74,3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25</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прокладної </w:t>
            </w:r>
            <w:proofErr w:type="spellStart"/>
            <w:r>
              <w:rPr>
                <w:spacing w:val="-3"/>
                <w:sz w:val="20"/>
                <w:szCs w:val="20"/>
                <w:lang w:val="uk-UA"/>
              </w:rPr>
              <w:t>гідроiзоляцiї</w:t>
            </w:r>
            <w:proofErr w:type="spellEnd"/>
            <w:r>
              <w:rPr>
                <w:spacing w:val="-3"/>
                <w:sz w:val="20"/>
                <w:szCs w:val="20"/>
                <w:lang w:val="uk-UA"/>
              </w:rPr>
              <w:t xml:space="preserve"> в один шар</w:t>
            </w:r>
          </w:p>
          <w:p w:rsidR="00D36816" w:rsidRDefault="00D36816">
            <w:pPr>
              <w:keepLines/>
              <w:autoSpaceDE w:val="0"/>
              <w:autoSpaceDN w:val="0"/>
              <w:spacing w:line="240" w:lineRule="auto"/>
              <w:rPr>
                <w:color w:val="000000"/>
                <w:sz w:val="20"/>
                <w:szCs w:val="20"/>
              </w:rPr>
            </w:pPr>
            <w:r>
              <w:rPr>
                <w:spacing w:val="-3"/>
                <w:sz w:val="20"/>
                <w:szCs w:val="20"/>
                <w:lang w:val="uk-UA"/>
              </w:rPr>
              <w:t>(покрівля та слухові вікна)</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580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26</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Гідроізоляційна мембрана високої </w:t>
            </w:r>
            <w:proofErr w:type="spellStart"/>
            <w:r>
              <w:rPr>
                <w:spacing w:val="-3"/>
                <w:sz w:val="20"/>
                <w:szCs w:val="20"/>
                <w:lang w:val="uk-UA"/>
              </w:rPr>
              <w:t>паропроникливості</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638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Укладання </w:t>
            </w:r>
            <w:proofErr w:type="spellStart"/>
            <w:r>
              <w:rPr>
                <w:spacing w:val="-3"/>
                <w:sz w:val="20"/>
                <w:szCs w:val="20"/>
                <w:lang w:val="uk-UA"/>
              </w:rPr>
              <w:t>контрійки</w:t>
            </w:r>
            <w:proofErr w:type="spellEnd"/>
            <w:r>
              <w:rPr>
                <w:spacing w:val="-3"/>
                <w:sz w:val="20"/>
                <w:szCs w:val="20"/>
                <w:lang w:val="uk-UA"/>
              </w:rPr>
              <w:t xml:space="preserve"> </w:t>
            </w:r>
            <w:proofErr w:type="spellStart"/>
            <w:r>
              <w:rPr>
                <w:spacing w:val="-3"/>
                <w:sz w:val="20"/>
                <w:szCs w:val="20"/>
                <w:lang w:val="uk-UA"/>
              </w:rPr>
              <w:t>iз</w:t>
            </w:r>
            <w:proofErr w:type="spellEnd"/>
            <w:r>
              <w:rPr>
                <w:spacing w:val="-3"/>
                <w:sz w:val="20"/>
                <w:szCs w:val="20"/>
                <w:lang w:val="uk-UA"/>
              </w:rPr>
              <w:t xml:space="preserve"> </w:t>
            </w:r>
            <w:proofErr w:type="spellStart"/>
            <w:r>
              <w:rPr>
                <w:spacing w:val="-3"/>
                <w:sz w:val="20"/>
                <w:szCs w:val="20"/>
                <w:lang w:val="uk-UA"/>
              </w:rPr>
              <w:t>брусiв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0,8145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28</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2-3,75 м,</w:t>
            </w:r>
          </w:p>
          <w:p w:rsidR="00D36816" w:rsidRDefault="00D36816">
            <w:pPr>
              <w:keepLines/>
              <w:autoSpaceDE w:val="0"/>
              <w:autoSpaceDN w:val="0"/>
              <w:spacing w:line="240" w:lineRule="auto"/>
              <w:rPr>
                <w:color w:val="000000"/>
                <w:sz w:val="20"/>
                <w:szCs w:val="20"/>
              </w:rPr>
            </w:pPr>
            <w:r>
              <w:rPr>
                <w:spacing w:val="-3"/>
                <w:sz w:val="20"/>
                <w:szCs w:val="20"/>
                <w:lang w:val="uk-UA"/>
              </w:rPr>
              <w:t>ширина 75-150 мм, товщина 40-75 мм, І сорт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0,855225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29</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Улаштування лат [решетування] з прозорами </w:t>
            </w:r>
            <w:proofErr w:type="spellStart"/>
            <w:r>
              <w:rPr>
                <w:spacing w:val="-3"/>
                <w:sz w:val="20"/>
                <w:szCs w:val="20"/>
                <w:lang w:val="uk-UA"/>
              </w:rPr>
              <w:t>брускiв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451,6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30</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4-6,5 м, ширина</w:t>
            </w:r>
          </w:p>
          <w:p w:rsidR="00D36816" w:rsidRDefault="00D36816">
            <w:pPr>
              <w:keepLines/>
              <w:autoSpaceDE w:val="0"/>
              <w:autoSpaceDN w:val="0"/>
              <w:spacing w:line="240" w:lineRule="auto"/>
              <w:rPr>
                <w:color w:val="000000"/>
                <w:sz w:val="20"/>
                <w:szCs w:val="20"/>
              </w:rPr>
            </w:pPr>
            <w:r>
              <w:rPr>
                <w:spacing w:val="-3"/>
                <w:sz w:val="20"/>
                <w:szCs w:val="20"/>
                <w:lang w:val="uk-UA"/>
              </w:rPr>
              <w:t>75-150 мм, товщина 40-75 мм, ІV сорт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2,926368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Улаштування лат [решетування] </w:t>
            </w:r>
            <w:proofErr w:type="spellStart"/>
            <w:r>
              <w:rPr>
                <w:spacing w:val="-3"/>
                <w:sz w:val="20"/>
                <w:szCs w:val="20"/>
                <w:lang w:val="uk-UA"/>
              </w:rPr>
              <w:t>суцiльних</w:t>
            </w:r>
            <w:proofErr w:type="spellEnd"/>
            <w:r>
              <w:rPr>
                <w:spacing w:val="-3"/>
                <w:sz w:val="20"/>
                <w:szCs w:val="20"/>
                <w:lang w:val="uk-UA"/>
              </w:rPr>
              <w:t xml:space="preserve"> </w:t>
            </w:r>
            <w:proofErr w:type="spellStart"/>
            <w:r>
              <w:rPr>
                <w:spacing w:val="-3"/>
                <w:sz w:val="20"/>
                <w:szCs w:val="20"/>
                <w:lang w:val="uk-UA"/>
              </w:rPr>
              <w:t>iз</w:t>
            </w:r>
            <w:proofErr w:type="spellEnd"/>
            <w:r>
              <w:rPr>
                <w:spacing w:val="-3"/>
                <w:sz w:val="20"/>
                <w:szCs w:val="20"/>
                <w:lang w:val="uk-UA"/>
              </w:rPr>
              <w:t xml:space="preserve"> брусків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118,7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32</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4-6,5 м, ширина</w:t>
            </w:r>
          </w:p>
          <w:p w:rsidR="00D36816" w:rsidRDefault="00D36816">
            <w:pPr>
              <w:keepLines/>
              <w:autoSpaceDE w:val="0"/>
              <w:autoSpaceDN w:val="0"/>
              <w:spacing w:line="240" w:lineRule="auto"/>
              <w:rPr>
                <w:color w:val="000000"/>
                <w:sz w:val="20"/>
                <w:szCs w:val="20"/>
              </w:rPr>
            </w:pPr>
            <w:r>
              <w:rPr>
                <w:spacing w:val="-3"/>
                <w:sz w:val="20"/>
                <w:szCs w:val="20"/>
                <w:lang w:val="uk-UA"/>
              </w:rPr>
              <w:t>75-150 мм, товщина 40-75 мм, ІV сорт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1,196496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33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Монтаж покрівельного покриття з профільованого листа</w:t>
            </w:r>
          </w:p>
          <w:p w:rsidR="00D36816" w:rsidRDefault="00D36816">
            <w:pPr>
              <w:keepLines/>
              <w:autoSpaceDE w:val="0"/>
              <w:autoSpaceDN w:val="0"/>
              <w:spacing w:line="240" w:lineRule="auto"/>
              <w:rPr>
                <w:color w:val="000000"/>
                <w:sz w:val="20"/>
                <w:szCs w:val="20"/>
              </w:rPr>
            </w:pPr>
            <w:r>
              <w:rPr>
                <w:spacing w:val="-3"/>
                <w:sz w:val="20"/>
                <w:szCs w:val="20"/>
                <w:lang w:val="uk-UA"/>
              </w:rPr>
              <w:t>при висоті будівлі до 25 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526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Вартість </w:t>
            </w:r>
            <w:proofErr w:type="spellStart"/>
            <w:r>
              <w:rPr>
                <w:spacing w:val="-3"/>
                <w:sz w:val="20"/>
                <w:szCs w:val="20"/>
                <w:lang w:val="uk-UA"/>
              </w:rPr>
              <w:t>профлисту</w:t>
            </w:r>
            <w:proofErr w:type="spellEnd"/>
            <w:r>
              <w:rPr>
                <w:spacing w:val="-3"/>
                <w:sz w:val="20"/>
                <w:szCs w:val="20"/>
                <w:lang w:val="uk-UA"/>
              </w:rPr>
              <w:t xml:space="preserve"> Н40, t=0,6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631,2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35</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Гвинти </w:t>
            </w:r>
            <w:proofErr w:type="spellStart"/>
            <w:r>
              <w:rPr>
                <w:spacing w:val="-3"/>
                <w:sz w:val="20"/>
                <w:szCs w:val="20"/>
                <w:lang w:val="uk-UA"/>
              </w:rPr>
              <w:t>самонарiзнi</w:t>
            </w:r>
            <w:proofErr w:type="spellEnd"/>
            <w:r>
              <w:rPr>
                <w:spacing w:val="-3"/>
                <w:sz w:val="20"/>
                <w:szCs w:val="20"/>
                <w:lang w:val="uk-UA"/>
              </w:rPr>
              <w:t xml:space="preserve"> покрівельні</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4208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36</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покриття з листової сталі тільки скатів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37</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0,7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0,0411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38</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w:t>
            </w:r>
            <w:proofErr w:type="spellStart"/>
            <w:r>
              <w:rPr>
                <w:spacing w:val="-3"/>
                <w:sz w:val="20"/>
                <w:szCs w:val="20"/>
                <w:lang w:val="uk-UA"/>
              </w:rPr>
              <w:t>коньків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67,3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39</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0,7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0,3222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40</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Укладання ущільнюючого профілю з ПВД (поліетилен</w:t>
            </w:r>
          </w:p>
          <w:p w:rsidR="00D36816" w:rsidRDefault="00D36816">
            <w:pPr>
              <w:keepLines/>
              <w:autoSpaceDE w:val="0"/>
              <w:autoSpaceDN w:val="0"/>
              <w:spacing w:line="240" w:lineRule="auto"/>
              <w:rPr>
                <w:color w:val="000000"/>
                <w:sz w:val="20"/>
                <w:szCs w:val="20"/>
              </w:rPr>
            </w:pPr>
            <w:r>
              <w:rPr>
                <w:spacing w:val="-3"/>
                <w:sz w:val="20"/>
                <w:szCs w:val="20"/>
                <w:lang w:val="uk-UA"/>
              </w:rPr>
              <w:t xml:space="preserve">високого тиску) в місці </w:t>
            </w:r>
            <w:proofErr w:type="spellStart"/>
            <w:r>
              <w:rPr>
                <w:spacing w:val="-3"/>
                <w:sz w:val="20"/>
                <w:szCs w:val="20"/>
                <w:lang w:val="uk-UA"/>
              </w:rPr>
              <w:t>коньку</w:t>
            </w:r>
            <w:proofErr w:type="spellEnd"/>
            <w:r>
              <w:rPr>
                <w:spacing w:val="-3"/>
                <w:sz w:val="20"/>
                <w:szCs w:val="20"/>
                <w:lang w:val="uk-UA"/>
              </w:rPr>
              <w:t xml:space="preserve">, </w:t>
            </w:r>
            <w:proofErr w:type="spellStart"/>
            <w:r>
              <w:rPr>
                <w:spacing w:val="-3"/>
                <w:sz w:val="20"/>
                <w:szCs w:val="20"/>
                <w:lang w:val="uk-UA"/>
              </w:rPr>
              <w:t>звісів</w:t>
            </w:r>
            <w:proofErr w:type="spellEnd"/>
            <w:r>
              <w:rPr>
                <w:spacing w:val="-3"/>
                <w:sz w:val="20"/>
                <w:szCs w:val="20"/>
                <w:lang w:val="uk-UA"/>
              </w:rPr>
              <w:t>, примикань</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291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41</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Ущільнюючий  профіль з ПВД (поліетилен високого</w:t>
            </w:r>
          </w:p>
          <w:p w:rsidR="00D36816" w:rsidRDefault="00D36816">
            <w:pPr>
              <w:keepLines/>
              <w:autoSpaceDE w:val="0"/>
              <w:autoSpaceDN w:val="0"/>
              <w:spacing w:line="240" w:lineRule="auto"/>
              <w:rPr>
                <w:color w:val="000000"/>
                <w:sz w:val="20"/>
                <w:szCs w:val="20"/>
              </w:rPr>
            </w:pPr>
            <w:r>
              <w:rPr>
                <w:spacing w:val="-3"/>
                <w:sz w:val="20"/>
                <w:szCs w:val="20"/>
                <w:lang w:val="uk-UA"/>
              </w:rPr>
              <w:t>тиску)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291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з листової сталі примикань до кам'яних стін</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46,6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0,6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0,0141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вітрової дошки</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45</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Ремонт прямокутних слухових вікон</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вікно</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46</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обшивки стінок слухових вікон зі сталі</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47</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0,6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0,0155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74" w:type="dxa"/>
            <w:gridSpan w:val="3"/>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pacing w:val="-3"/>
                <w:sz w:val="20"/>
                <w:szCs w:val="20"/>
                <w:lang w:eastAsia="ru-RU"/>
              </w:rPr>
            </w:pPr>
            <w:proofErr w:type="spellStart"/>
            <w:r>
              <w:rPr>
                <w:spacing w:val="-3"/>
                <w:sz w:val="20"/>
                <w:szCs w:val="20"/>
              </w:rPr>
              <w:t>Влаштування</w:t>
            </w:r>
            <w:proofErr w:type="spellEnd"/>
            <w:r>
              <w:rPr>
                <w:spacing w:val="-3"/>
                <w:sz w:val="20"/>
                <w:szCs w:val="20"/>
              </w:rPr>
              <w:t xml:space="preserve"> </w:t>
            </w:r>
            <w:proofErr w:type="spellStart"/>
            <w:r>
              <w:rPr>
                <w:spacing w:val="-3"/>
                <w:sz w:val="20"/>
                <w:szCs w:val="20"/>
              </w:rPr>
              <w:t>жалюзійних</w:t>
            </w:r>
            <w:proofErr w:type="spellEnd"/>
            <w:r>
              <w:rPr>
                <w:spacing w:val="-3"/>
                <w:sz w:val="20"/>
                <w:szCs w:val="20"/>
              </w:rPr>
              <w:t xml:space="preserve"> </w:t>
            </w:r>
            <w:proofErr w:type="spellStart"/>
            <w:r>
              <w:rPr>
                <w:spacing w:val="-3"/>
                <w:sz w:val="20"/>
                <w:szCs w:val="20"/>
              </w:rPr>
              <w:t>решіток</w:t>
            </w:r>
            <w:proofErr w:type="spellEnd"/>
            <w:r>
              <w:rPr>
                <w:spacing w:val="-3"/>
                <w:sz w:val="20"/>
                <w:szCs w:val="20"/>
              </w:rPr>
              <w:t xml:space="preserve"> у </w:t>
            </w:r>
            <w:proofErr w:type="spellStart"/>
            <w:r>
              <w:rPr>
                <w:spacing w:val="-3"/>
                <w:sz w:val="20"/>
                <w:szCs w:val="20"/>
              </w:rPr>
              <w:t>слухових</w:t>
            </w:r>
            <w:proofErr w:type="spellEnd"/>
            <w:r>
              <w:rPr>
                <w:spacing w:val="-3"/>
                <w:sz w:val="20"/>
                <w:szCs w:val="20"/>
              </w:rPr>
              <w:t xml:space="preserve"> </w:t>
            </w:r>
            <w:proofErr w:type="spellStart"/>
            <w:r>
              <w:rPr>
                <w:spacing w:val="-3"/>
                <w:sz w:val="20"/>
                <w:szCs w:val="20"/>
              </w:rPr>
              <w:t>вікнах</w:t>
            </w:r>
            <w:proofErr w:type="spellEnd"/>
            <w:r>
              <w:rPr>
                <w:spacing w:val="-3"/>
                <w:sz w:val="20"/>
                <w:szCs w:val="20"/>
              </w:rPr>
              <w:t xml:space="preserve"> ( 2</w:t>
            </w:r>
          </w:p>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en-US"/>
              </w:rPr>
              <w:t>шт</w:t>
            </w:r>
            <w:proofErr w:type="spellEnd"/>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9"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48</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Виготовлення </w:t>
            </w:r>
            <w:proofErr w:type="spellStart"/>
            <w:r>
              <w:rPr>
                <w:spacing w:val="-3"/>
                <w:sz w:val="20"/>
                <w:szCs w:val="20"/>
                <w:lang w:val="uk-UA"/>
              </w:rPr>
              <w:t>гратчастих</w:t>
            </w:r>
            <w:proofErr w:type="spellEnd"/>
            <w:r>
              <w:rPr>
                <w:spacing w:val="-3"/>
                <w:sz w:val="20"/>
                <w:szCs w:val="20"/>
                <w:lang w:val="uk-UA"/>
              </w:rPr>
              <w:t xml:space="preserve"> </w:t>
            </w:r>
            <w:proofErr w:type="spellStart"/>
            <w:r>
              <w:rPr>
                <w:spacing w:val="-3"/>
                <w:sz w:val="20"/>
                <w:szCs w:val="20"/>
                <w:lang w:val="uk-UA"/>
              </w:rPr>
              <w:t>конструкцiй</w:t>
            </w:r>
            <w:proofErr w:type="spellEnd"/>
            <w:r>
              <w:rPr>
                <w:spacing w:val="-3"/>
                <w:sz w:val="20"/>
                <w:szCs w:val="20"/>
                <w:lang w:val="uk-UA"/>
              </w:rPr>
              <w:t xml:space="preserve"> [</w:t>
            </w:r>
            <w:proofErr w:type="spellStart"/>
            <w:r>
              <w:rPr>
                <w:spacing w:val="-3"/>
                <w:sz w:val="20"/>
                <w:szCs w:val="20"/>
                <w:lang w:val="uk-UA"/>
              </w:rPr>
              <w:t>залюзійних</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решіток]</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0,03398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49</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Сталь кутова 35х3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0,03368448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Сталь штабова 40х4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0,00138288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Сталь листова оцинкована, товщина 0,7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0,0125904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52</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Рiзання</w:t>
            </w:r>
            <w:proofErr w:type="spellEnd"/>
            <w:r>
              <w:rPr>
                <w:spacing w:val="-3"/>
                <w:sz w:val="20"/>
                <w:szCs w:val="20"/>
                <w:lang w:val="uk-UA"/>
              </w:rPr>
              <w:t xml:space="preserve"> стального оцинкованого листу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 різа</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34,6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w:t>
            </w:r>
            <w:proofErr w:type="spellStart"/>
            <w:r>
              <w:rPr>
                <w:spacing w:val="-3"/>
                <w:sz w:val="20"/>
                <w:szCs w:val="20"/>
                <w:lang w:val="uk-UA"/>
              </w:rPr>
              <w:t>грат</w:t>
            </w:r>
            <w:proofErr w:type="spellEnd"/>
            <w:r>
              <w:rPr>
                <w:spacing w:val="-3"/>
                <w:sz w:val="20"/>
                <w:szCs w:val="20"/>
                <w:lang w:val="uk-UA"/>
              </w:rPr>
              <w:t xml:space="preserve"> жалюзійних сталевих з вивірянням і</w:t>
            </w:r>
          </w:p>
          <w:p w:rsidR="00D36816" w:rsidRDefault="00D36816">
            <w:pPr>
              <w:keepLines/>
              <w:autoSpaceDE w:val="0"/>
              <w:autoSpaceDN w:val="0"/>
              <w:spacing w:line="240" w:lineRule="auto"/>
              <w:rPr>
                <w:color w:val="000000"/>
                <w:sz w:val="20"/>
                <w:szCs w:val="20"/>
              </w:rPr>
            </w:pPr>
            <w:r>
              <w:rPr>
                <w:spacing w:val="-3"/>
                <w:sz w:val="20"/>
                <w:szCs w:val="20"/>
                <w:lang w:val="uk-UA"/>
              </w:rPr>
              <w:t>закріпленням площею в світлі понад 0,25 до 1 м2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грати</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54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Петлі</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55</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Замок </w:t>
            </w:r>
          </w:p>
          <w:p w:rsidR="00D36816" w:rsidRDefault="00D36816">
            <w:pPr>
              <w:keepLines/>
              <w:autoSpaceDE w:val="0"/>
              <w:autoSpaceDN w:val="0"/>
              <w:spacing w:line="240" w:lineRule="auto"/>
              <w:jc w:val="center"/>
              <w:rPr>
                <w:spacing w:val="-3"/>
                <w:sz w:val="20"/>
                <w:szCs w:val="20"/>
                <w:lang w:val="uk-UA"/>
              </w:rPr>
            </w:pPr>
            <w:r>
              <w:rPr>
                <w:spacing w:val="-3"/>
                <w:sz w:val="20"/>
                <w:szCs w:val="20"/>
                <w:lang w:val="uk-UA"/>
              </w:rPr>
              <w:t>В наступній позиції враховано:</w:t>
            </w:r>
          </w:p>
          <w:p w:rsidR="00D36816" w:rsidRDefault="00D36816">
            <w:pPr>
              <w:keepLines/>
              <w:autoSpaceDE w:val="0"/>
              <w:autoSpaceDN w:val="0"/>
              <w:spacing w:line="240" w:lineRule="auto"/>
              <w:jc w:val="center"/>
              <w:rPr>
                <w:color w:val="000000"/>
                <w:sz w:val="20"/>
                <w:szCs w:val="20"/>
                <w:lang w:val="uk-UA"/>
              </w:rPr>
            </w:pPr>
            <w:proofErr w:type="spellStart"/>
            <w:r>
              <w:rPr>
                <w:sz w:val="20"/>
                <w:szCs w:val="20"/>
              </w:rPr>
              <w:t>Коефіцієнт</w:t>
            </w:r>
            <w:proofErr w:type="spellEnd"/>
            <w:r>
              <w:rPr>
                <w:sz w:val="20"/>
                <w:szCs w:val="20"/>
              </w:rPr>
              <w:t xml:space="preserve"> для </w:t>
            </w:r>
            <w:proofErr w:type="spellStart"/>
            <w:r>
              <w:rPr>
                <w:sz w:val="20"/>
                <w:szCs w:val="20"/>
              </w:rPr>
              <w:t>урахування</w:t>
            </w:r>
            <w:proofErr w:type="spellEnd"/>
            <w:r>
              <w:rPr>
                <w:sz w:val="20"/>
                <w:szCs w:val="20"/>
              </w:rPr>
              <w:t xml:space="preserve"> </w:t>
            </w:r>
            <w:proofErr w:type="spellStart"/>
            <w:r>
              <w:rPr>
                <w:sz w:val="20"/>
                <w:szCs w:val="20"/>
              </w:rPr>
              <w:t>впливу</w:t>
            </w:r>
            <w:proofErr w:type="spellEnd"/>
            <w:r>
              <w:rPr>
                <w:sz w:val="20"/>
                <w:szCs w:val="20"/>
              </w:rPr>
              <w:t xml:space="preserve"> умов </w:t>
            </w:r>
            <w:proofErr w:type="spellStart"/>
            <w:r>
              <w:rPr>
                <w:sz w:val="20"/>
                <w:szCs w:val="20"/>
              </w:rPr>
              <w:t>виконання</w:t>
            </w:r>
            <w:proofErr w:type="spellEnd"/>
            <w:r>
              <w:rPr>
                <w:sz w:val="20"/>
                <w:szCs w:val="20"/>
              </w:rPr>
              <w:t xml:space="preserve"> </w:t>
            </w:r>
            <w:proofErr w:type="spellStart"/>
            <w:r>
              <w:rPr>
                <w:sz w:val="20"/>
                <w:szCs w:val="20"/>
              </w:rPr>
              <w:t>будівельних</w:t>
            </w:r>
            <w:proofErr w:type="spellEnd"/>
            <w:r>
              <w:rPr>
                <w:sz w:val="20"/>
                <w:szCs w:val="20"/>
              </w:rPr>
              <w:t xml:space="preserve"> </w:t>
            </w:r>
            <w:proofErr w:type="spellStart"/>
            <w:r>
              <w:rPr>
                <w:sz w:val="20"/>
                <w:szCs w:val="20"/>
              </w:rPr>
              <w:t>робіт</w:t>
            </w:r>
            <w:proofErr w:type="spellEnd"/>
            <w:r>
              <w:rPr>
                <w:sz w:val="20"/>
                <w:szCs w:val="20"/>
              </w:rPr>
              <w:t xml:space="preserve"> =1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ґрунтовкою ГФ-021  /при фарбуванні </w:t>
            </w:r>
            <w:proofErr w:type="spellStart"/>
            <w:r>
              <w:rPr>
                <w:spacing w:val="-3"/>
                <w:sz w:val="20"/>
                <w:szCs w:val="20"/>
                <w:lang w:val="uk-UA"/>
              </w:rPr>
              <w:t>гратчастих</w:t>
            </w:r>
            <w:proofErr w:type="spellEnd"/>
          </w:p>
          <w:p w:rsidR="00D36816" w:rsidRDefault="00D36816">
            <w:pPr>
              <w:keepLines/>
              <w:autoSpaceDE w:val="0"/>
              <w:autoSpaceDN w:val="0"/>
              <w:spacing w:line="240" w:lineRule="auto"/>
              <w:rPr>
                <w:spacing w:val="-3"/>
                <w:sz w:val="20"/>
                <w:szCs w:val="20"/>
                <w:lang w:val="uk-UA"/>
              </w:rPr>
            </w:pPr>
            <w:r>
              <w:rPr>
                <w:spacing w:val="-3"/>
                <w:sz w:val="20"/>
                <w:szCs w:val="20"/>
                <w:lang w:val="uk-UA"/>
              </w:rPr>
              <w:t>поверхонь /</w:t>
            </w:r>
          </w:p>
          <w:p w:rsidR="00D36816" w:rsidRDefault="00D36816">
            <w:pPr>
              <w:keepLines/>
              <w:autoSpaceDE w:val="0"/>
              <w:autoSpaceDN w:val="0"/>
              <w:spacing w:line="240" w:lineRule="auto"/>
              <w:jc w:val="center"/>
              <w:rPr>
                <w:sz w:val="20"/>
                <w:szCs w:val="20"/>
              </w:rPr>
            </w:pPr>
            <w:r>
              <w:rPr>
                <w:sz w:val="20"/>
                <w:szCs w:val="20"/>
              </w:rPr>
              <w:t xml:space="preserve">В </w:t>
            </w:r>
            <w:proofErr w:type="spellStart"/>
            <w:r>
              <w:rPr>
                <w:sz w:val="20"/>
                <w:szCs w:val="20"/>
              </w:rPr>
              <w:t>наступній</w:t>
            </w:r>
            <w:proofErr w:type="spellEnd"/>
            <w:r>
              <w:rPr>
                <w:sz w:val="20"/>
                <w:szCs w:val="20"/>
              </w:rPr>
              <w:t xml:space="preserve"> </w:t>
            </w:r>
            <w:proofErr w:type="spellStart"/>
            <w:r>
              <w:rPr>
                <w:sz w:val="20"/>
                <w:szCs w:val="20"/>
              </w:rPr>
              <w:t>позиції</w:t>
            </w:r>
            <w:proofErr w:type="spellEnd"/>
            <w:r>
              <w:rPr>
                <w:sz w:val="20"/>
                <w:szCs w:val="20"/>
              </w:rPr>
              <w:t xml:space="preserve"> </w:t>
            </w:r>
            <w:proofErr w:type="spellStart"/>
            <w:r>
              <w:rPr>
                <w:sz w:val="20"/>
                <w:szCs w:val="20"/>
              </w:rPr>
              <w:t>враховано</w:t>
            </w:r>
            <w:proofErr w:type="spellEnd"/>
            <w:r>
              <w:rPr>
                <w:sz w:val="20"/>
                <w:szCs w:val="20"/>
              </w:rPr>
              <w:t>:</w:t>
            </w:r>
          </w:p>
          <w:p w:rsidR="00D36816" w:rsidRDefault="00D36816">
            <w:pPr>
              <w:keepLines/>
              <w:autoSpaceDE w:val="0"/>
              <w:autoSpaceDN w:val="0"/>
              <w:spacing w:line="240" w:lineRule="auto"/>
              <w:jc w:val="center"/>
              <w:rPr>
                <w:color w:val="000000"/>
                <w:sz w:val="20"/>
                <w:szCs w:val="20"/>
              </w:rPr>
            </w:pPr>
            <w:proofErr w:type="spellStart"/>
            <w:r>
              <w:rPr>
                <w:sz w:val="20"/>
                <w:szCs w:val="20"/>
              </w:rPr>
              <w:t>Коефіцієнт</w:t>
            </w:r>
            <w:proofErr w:type="spellEnd"/>
            <w:r>
              <w:rPr>
                <w:sz w:val="20"/>
                <w:szCs w:val="20"/>
              </w:rPr>
              <w:t xml:space="preserve"> для </w:t>
            </w:r>
            <w:proofErr w:type="spellStart"/>
            <w:r>
              <w:rPr>
                <w:sz w:val="20"/>
                <w:szCs w:val="20"/>
              </w:rPr>
              <w:t>урахування</w:t>
            </w:r>
            <w:proofErr w:type="spellEnd"/>
            <w:r>
              <w:rPr>
                <w:sz w:val="20"/>
                <w:szCs w:val="20"/>
              </w:rPr>
              <w:t xml:space="preserve"> </w:t>
            </w:r>
            <w:proofErr w:type="spellStart"/>
            <w:r>
              <w:rPr>
                <w:sz w:val="20"/>
                <w:szCs w:val="20"/>
              </w:rPr>
              <w:t>впливу</w:t>
            </w:r>
            <w:proofErr w:type="spellEnd"/>
            <w:r>
              <w:rPr>
                <w:sz w:val="20"/>
                <w:szCs w:val="20"/>
              </w:rPr>
              <w:t xml:space="preserve"> умов </w:t>
            </w:r>
            <w:proofErr w:type="spellStart"/>
            <w:r>
              <w:rPr>
                <w:sz w:val="20"/>
                <w:szCs w:val="20"/>
              </w:rPr>
              <w:t>виконання</w:t>
            </w:r>
            <w:proofErr w:type="spellEnd"/>
            <w:r>
              <w:rPr>
                <w:sz w:val="20"/>
                <w:szCs w:val="20"/>
              </w:rPr>
              <w:t xml:space="preserve"> </w:t>
            </w:r>
            <w:proofErr w:type="spellStart"/>
            <w:r>
              <w:rPr>
                <w:sz w:val="20"/>
                <w:szCs w:val="20"/>
              </w:rPr>
              <w:t>будівельних</w:t>
            </w:r>
            <w:proofErr w:type="spellEnd"/>
            <w:r>
              <w:rPr>
                <w:sz w:val="20"/>
                <w:szCs w:val="20"/>
              </w:rPr>
              <w:t xml:space="preserve"> </w:t>
            </w:r>
            <w:proofErr w:type="spellStart"/>
            <w:r>
              <w:rPr>
                <w:sz w:val="20"/>
                <w:szCs w:val="20"/>
              </w:rPr>
              <w:t>робіт</w:t>
            </w:r>
            <w:proofErr w:type="spellEnd"/>
            <w:r>
              <w:rPr>
                <w:sz w:val="20"/>
                <w:szCs w:val="20"/>
              </w:rPr>
              <w:t xml:space="preserve"> =1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trHeight w:val="991"/>
          <w:jc w:val="center"/>
        </w:trPr>
        <w:tc>
          <w:tcPr>
            <w:tcW w:w="440" w:type="dxa"/>
            <w:tcBorders>
              <w:top w:val="nil"/>
              <w:left w:val="single" w:sz="12" w:space="0" w:color="auto"/>
              <w:bottom w:val="single" w:sz="4" w:space="0" w:color="auto"/>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57</w:t>
            </w:r>
          </w:p>
        </w:tc>
        <w:tc>
          <w:tcPr>
            <w:tcW w:w="5374" w:type="dxa"/>
            <w:gridSpan w:val="3"/>
            <w:tcBorders>
              <w:top w:val="nil"/>
              <w:left w:val="nil"/>
              <w:bottom w:val="single" w:sz="4" w:space="0" w:color="auto"/>
              <w:right w:val="nil"/>
            </w:tcBorders>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Фарбування металевих поґрунтованих поверхонь</w:t>
            </w:r>
          </w:p>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емаллю ПФ-115 за 2 рази  /чергування при виконанні робіт із </w:t>
            </w:r>
            <w:proofErr w:type="spellStart"/>
            <w:r>
              <w:rPr>
                <w:spacing w:val="-3"/>
                <w:sz w:val="20"/>
                <w:szCs w:val="20"/>
                <w:lang w:val="uk-UA"/>
              </w:rPr>
              <w:t>пожежовибуховими</w:t>
            </w:r>
            <w:proofErr w:type="spellEnd"/>
            <w:r>
              <w:rPr>
                <w:spacing w:val="-3"/>
                <w:sz w:val="20"/>
                <w:szCs w:val="20"/>
                <w:lang w:val="uk-UA"/>
              </w:rPr>
              <w:t xml:space="preserve"> і шкідливими речовинами в</w:t>
            </w:r>
          </w:p>
          <w:p w:rsidR="00D36816" w:rsidRDefault="00D36816">
            <w:pPr>
              <w:keepLines/>
              <w:autoSpaceDE w:val="0"/>
              <w:autoSpaceDN w:val="0"/>
              <w:spacing w:line="240" w:lineRule="auto"/>
              <w:rPr>
                <w:sz w:val="20"/>
                <w:szCs w:val="20"/>
                <w:lang w:val="uk-UA"/>
              </w:rPr>
            </w:pPr>
            <w:r>
              <w:rPr>
                <w:spacing w:val="-3"/>
                <w:sz w:val="20"/>
                <w:szCs w:val="20"/>
                <w:lang w:val="uk-UA"/>
              </w:rPr>
              <w:t>замкнутих об'ємах для фарбування/</w:t>
            </w:r>
          </w:p>
          <w:p w:rsidR="00D36816" w:rsidRDefault="00D36816">
            <w:pPr>
              <w:keepLines/>
              <w:autoSpaceDE w:val="0"/>
              <w:autoSpaceDN w:val="0"/>
              <w:spacing w:line="240" w:lineRule="auto"/>
              <w:rPr>
                <w:sz w:val="20"/>
                <w:szCs w:val="20"/>
                <w:lang w:val="uk-UA"/>
              </w:rPr>
            </w:pPr>
          </w:p>
          <w:p w:rsidR="00D36816" w:rsidRDefault="00D36816">
            <w:pPr>
              <w:keepLines/>
              <w:autoSpaceDE w:val="0"/>
              <w:autoSpaceDN w:val="0"/>
              <w:spacing w:line="240" w:lineRule="auto"/>
              <w:rPr>
                <w:color w:val="000000"/>
                <w:sz w:val="20"/>
                <w:szCs w:val="20"/>
                <w:lang w:val="uk-UA"/>
              </w:rPr>
            </w:pPr>
          </w:p>
        </w:tc>
        <w:tc>
          <w:tcPr>
            <w:tcW w:w="1419" w:type="dxa"/>
            <w:gridSpan w:val="2"/>
            <w:tcBorders>
              <w:top w:val="nil"/>
              <w:left w:val="single" w:sz="4" w:space="0" w:color="auto"/>
              <w:bottom w:val="single" w:sz="4" w:space="0" w:color="auto"/>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single" w:sz="4" w:space="0" w:color="auto"/>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w:t>
            </w:r>
          </w:p>
        </w:tc>
        <w:tc>
          <w:tcPr>
            <w:tcW w:w="1419" w:type="dxa"/>
            <w:gridSpan w:val="2"/>
            <w:tcBorders>
              <w:top w:val="nil"/>
              <w:left w:val="single" w:sz="4" w:space="0" w:color="auto"/>
              <w:bottom w:val="single" w:sz="4" w:space="0" w:color="auto"/>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single" w:sz="12" w:space="0" w:color="auto"/>
              <w:left w:val="single" w:sz="12"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74" w:type="dxa"/>
            <w:gridSpan w:val="3"/>
            <w:tcBorders>
              <w:top w:val="single" w:sz="12" w:space="0" w:color="auto"/>
              <w:left w:val="nil"/>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single" w:sz="12" w:space="0" w:color="auto"/>
              <w:left w:val="single" w:sz="4" w:space="0" w:color="auto"/>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1419" w:type="dxa"/>
            <w:gridSpan w:val="2"/>
            <w:tcBorders>
              <w:top w:val="single" w:sz="12" w:space="0" w:color="auto"/>
              <w:left w:val="single" w:sz="4" w:space="0" w:color="auto"/>
              <w:bottom w:val="single" w:sz="4" w:space="0" w:color="auto"/>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58</w:t>
            </w:r>
          </w:p>
          <w:p w:rsidR="00D36816" w:rsidRDefault="00D36816">
            <w:pPr>
              <w:keepLines/>
              <w:autoSpaceDE w:val="0"/>
              <w:autoSpaceDN w:val="0"/>
              <w:spacing w:line="240" w:lineRule="auto"/>
              <w:jc w:val="center"/>
              <w:rPr>
                <w:color w:val="000000"/>
                <w:sz w:val="20"/>
                <w:szCs w:val="20"/>
              </w:rPr>
            </w:pPr>
            <w:r>
              <w:rPr>
                <w:spacing w:val="-3"/>
                <w:sz w:val="20"/>
                <w:szCs w:val="20"/>
                <w:lang w:val="uk-UA"/>
              </w:rPr>
              <w:t>59</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з листової сталі </w:t>
            </w:r>
            <w:proofErr w:type="spellStart"/>
            <w:r>
              <w:rPr>
                <w:spacing w:val="-3"/>
                <w:sz w:val="20"/>
                <w:szCs w:val="20"/>
                <w:lang w:val="uk-UA"/>
              </w:rPr>
              <w:t>крапельнику</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Сталь листова оцинкована, товщина 0,6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м</w:t>
            </w:r>
          </w:p>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101</w:t>
            </w:r>
          </w:p>
          <w:p w:rsidR="00D36816" w:rsidRDefault="00D36816">
            <w:pPr>
              <w:keepLines/>
              <w:autoSpaceDE w:val="0"/>
              <w:autoSpaceDN w:val="0"/>
              <w:spacing w:line="240" w:lineRule="auto"/>
              <w:jc w:val="center"/>
              <w:rPr>
                <w:color w:val="000000"/>
                <w:sz w:val="20"/>
                <w:szCs w:val="20"/>
              </w:rPr>
            </w:pPr>
            <w:r>
              <w:rPr>
                <w:spacing w:val="-3"/>
                <w:sz w:val="20"/>
                <w:szCs w:val="20"/>
                <w:lang w:val="uk-UA"/>
              </w:rPr>
              <w:t>0,2803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з листової сталі карнизних звисів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trHeight w:val="320"/>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61</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0,6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0,5207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з листової сталі настінних жолобів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Сталь листова оцинкована, товщина 0,6 мм з</w:t>
            </w:r>
          </w:p>
          <w:p w:rsidR="00D36816" w:rsidRDefault="00D36816">
            <w:pPr>
              <w:keepLines/>
              <w:autoSpaceDE w:val="0"/>
              <w:autoSpaceDN w:val="0"/>
              <w:spacing w:line="240" w:lineRule="auto"/>
              <w:rPr>
                <w:color w:val="000000"/>
                <w:sz w:val="20"/>
                <w:szCs w:val="20"/>
              </w:rPr>
            </w:pPr>
            <w:r>
              <w:rPr>
                <w:spacing w:val="-3"/>
                <w:sz w:val="20"/>
                <w:szCs w:val="20"/>
                <w:lang w:val="uk-UA"/>
              </w:rPr>
              <w:t>полімерним покриттям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0,2604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Огородження покрівель перилами</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65</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Влаштування </w:t>
            </w:r>
            <w:proofErr w:type="spellStart"/>
            <w:r>
              <w:rPr>
                <w:spacing w:val="-3"/>
                <w:sz w:val="20"/>
                <w:szCs w:val="20"/>
                <w:lang w:val="uk-UA"/>
              </w:rPr>
              <w:t>снігозатримувачів</w:t>
            </w:r>
            <w:proofErr w:type="spellEnd"/>
            <w:r>
              <w:rPr>
                <w:spacing w:val="-3"/>
                <w:sz w:val="20"/>
                <w:szCs w:val="20"/>
                <w:lang w:val="uk-UA"/>
              </w:rPr>
              <w:t xml:space="preserve"> трубчастих (Н=150мм)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66</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Снігоутримувач</w:t>
            </w:r>
            <w:proofErr w:type="spellEnd"/>
            <w:r>
              <w:rPr>
                <w:spacing w:val="-3"/>
                <w:sz w:val="20"/>
                <w:szCs w:val="20"/>
                <w:lang w:val="uk-UA"/>
              </w:rPr>
              <w:t xml:space="preserve"> трубчастий</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Заміна лійок водостічних труб</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68</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Воронка водостічна Ф140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69</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Улаштування з листової </w:t>
            </w:r>
            <w:proofErr w:type="spellStart"/>
            <w:r>
              <w:rPr>
                <w:spacing w:val="-3"/>
                <w:sz w:val="20"/>
                <w:szCs w:val="20"/>
                <w:lang w:val="uk-UA"/>
              </w:rPr>
              <w:t>сталi</w:t>
            </w:r>
            <w:proofErr w:type="spellEnd"/>
            <w:r>
              <w:rPr>
                <w:spacing w:val="-3"/>
                <w:sz w:val="20"/>
                <w:szCs w:val="20"/>
                <w:lang w:val="uk-UA"/>
              </w:rPr>
              <w:t xml:space="preserve"> </w:t>
            </w:r>
            <w:proofErr w:type="spellStart"/>
            <w:r>
              <w:rPr>
                <w:spacing w:val="-3"/>
                <w:sz w:val="20"/>
                <w:szCs w:val="20"/>
                <w:lang w:val="uk-UA"/>
              </w:rPr>
              <w:t>вiдливiв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Сталь листова оцинкована, товщина 0,7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0,0259</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71</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Замiна</w:t>
            </w:r>
            <w:proofErr w:type="spellEnd"/>
            <w:r>
              <w:rPr>
                <w:spacing w:val="-3"/>
                <w:sz w:val="20"/>
                <w:szCs w:val="20"/>
                <w:lang w:val="uk-UA"/>
              </w:rPr>
              <w:t xml:space="preserve"> прямих ланок </w:t>
            </w:r>
            <w:proofErr w:type="spellStart"/>
            <w:r>
              <w:rPr>
                <w:spacing w:val="-3"/>
                <w:sz w:val="20"/>
                <w:szCs w:val="20"/>
                <w:lang w:val="uk-UA"/>
              </w:rPr>
              <w:t>водостiчних</w:t>
            </w:r>
            <w:proofErr w:type="spellEnd"/>
            <w:r>
              <w:rPr>
                <w:spacing w:val="-3"/>
                <w:sz w:val="20"/>
                <w:szCs w:val="20"/>
                <w:lang w:val="uk-UA"/>
              </w:rPr>
              <w:t xml:space="preserve"> труб з </w:t>
            </w:r>
            <w:proofErr w:type="spellStart"/>
            <w:r>
              <w:rPr>
                <w:spacing w:val="-3"/>
                <w:sz w:val="20"/>
                <w:szCs w:val="20"/>
                <w:lang w:val="uk-UA"/>
              </w:rPr>
              <w:t>землi</w:t>
            </w:r>
            <w:proofErr w:type="spellEnd"/>
            <w:r>
              <w:rPr>
                <w:spacing w:val="-3"/>
                <w:sz w:val="20"/>
                <w:szCs w:val="20"/>
                <w:lang w:val="uk-UA"/>
              </w:rPr>
              <w:t>, драбин,</w:t>
            </w:r>
          </w:p>
          <w:p w:rsidR="00D36816" w:rsidRDefault="00D36816">
            <w:pPr>
              <w:keepLines/>
              <w:autoSpaceDE w:val="0"/>
              <w:autoSpaceDN w:val="0"/>
              <w:spacing w:line="240" w:lineRule="auto"/>
              <w:rPr>
                <w:color w:val="000000"/>
                <w:sz w:val="20"/>
                <w:szCs w:val="20"/>
              </w:rPr>
            </w:pPr>
            <w:proofErr w:type="spellStart"/>
            <w:r>
              <w:rPr>
                <w:spacing w:val="-3"/>
                <w:sz w:val="20"/>
                <w:szCs w:val="20"/>
                <w:lang w:val="uk-UA"/>
              </w:rPr>
              <w:lastRenderedPageBreak/>
              <w:t>помостiв</w:t>
            </w:r>
            <w:proofErr w:type="spellEnd"/>
            <w:r>
              <w:rPr>
                <w:spacing w:val="-3"/>
                <w:sz w:val="20"/>
                <w:szCs w:val="20"/>
                <w:lang w:val="uk-UA"/>
              </w:rPr>
              <w:t xml:space="preserve"> (з урахуванням колін) 88+0,5х24 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72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Труба </w:t>
            </w:r>
            <w:proofErr w:type="spellStart"/>
            <w:r>
              <w:rPr>
                <w:spacing w:val="-3"/>
                <w:sz w:val="20"/>
                <w:szCs w:val="20"/>
                <w:lang w:val="uk-UA"/>
              </w:rPr>
              <w:t>водосточна</w:t>
            </w:r>
            <w:proofErr w:type="spellEnd"/>
            <w:r>
              <w:rPr>
                <w:spacing w:val="-3"/>
                <w:sz w:val="20"/>
                <w:szCs w:val="20"/>
                <w:lang w:val="uk-UA"/>
              </w:rPr>
              <w:t xml:space="preserve"> ф 140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100,76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73</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Коліно труби Ф140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Кріплення для </w:t>
            </w:r>
            <w:proofErr w:type="spellStart"/>
            <w:r>
              <w:rPr>
                <w:spacing w:val="-3"/>
                <w:sz w:val="20"/>
                <w:szCs w:val="20"/>
                <w:lang w:val="uk-UA"/>
              </w:rPr>
              <w:t>водосточних</w:t>
            </w:r>
            <w:proofErr w:type="spellEnd"/>
            <w:r>
              <w:rPr>
                <w:spacing w:val="-3"/>
                <w:sz w:val="20"/>
                <w:szCs w:val="20"/>
                <w:lang w:val="uk-UA"/>
              </w:rPr>
              <w:t xml:space="preserve"> труб</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75</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Сітчатий</w:t>
            </w:r>
            <w:proofErr w:type="spellEnd"/>
            <w:r>
              <w:rPr>
                <w:spacing w:val="-3"/>
                <w:sz w:val="20"/>
                <w:szCs w:val="20"/>
                <w:lang w:val="uk-UA"/>
              </w:rPr>
              <w:t xml:space="preserve"> грибок для воронки</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76</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Манжеты</w:t>
            </w:r>
            <w:proofErr w:type="spellEnd"/>
            <w:r>
              <w:rPr>
                <w:spacing w:val="-3"/>
                <w:sz w:val="20"/>
                <w:szCs w:val="20"/>
                <w:lang w:val="uk-UA"/>
              </w:rPr>
              <w:t xml:space="preserve"> </w:t>
            </w:r>
            <w:proofErr w:type="spellStart"/>
            <w:r>
              <w:rPr>
                <w:spacing w:val="-3"/>
                <w:sz w:val="20"/>
                <w:szCs w:val="20"/>
                <w:lang w:val="uk-UA"/>
              </w:rPr>
              <w:t>примыкания</w:t>
            </w:r>
            <w:proofErr w:type="spellEnd"/>
            <w:r>
              <w:rPr>
                <w:spacing w:val="-3"/>
                <w:sz w:val="20"/>
                <w:szCs w:val="20"/>
                <w:lang w:val="uk-UA"/>
              </w:rPr>
              <w:t xml:space="preserve"> к трубам Ф102-178 мм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Антисептування водними сумішами покриттів по фермах</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1179,49</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78</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Нанесення </w:t>
            </w:r>
            <w:proofErr w:type="spellStart"/>
            <w:r>
              <w:rPr>
                <w:spacing w:val="-3"/>
                <w:sz w:val="20"/>
                <w:szCs w:val="20"/>
                <w:lang w:val="uk-UA"/>
              </w:rPr>
              <w:t>механiзованим</w:t>
            </w:r>
            <w:proofErr w:type="spellEnd"/>
            <w:r>
              <w:rPr>
                <w:spacing w:val="-3"/>
                <w:sz w:val="20"/>
                <w:szCs w:val="20"/>
                <w:lang w:val="uk-UA"/>
              </w:rPr>
              <w:t xml:space="preserve"> способом в один шар</w:t>
            </w:r>
          </w:p>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покриття з вогнезахисного </w:t>
            </w:r>
            <w:proofErr w:type="spellStart"/>
            <w:r>
              <w:rPr>
                <w:spacing w:val="-3"/>
                <w:sz w:val="20"/>
                <w:szCs w:val="20"/>
                <w:lang w:val="uk-UA"/>
              </w:rPr>
              <w:t>матерiалу</w:t>
            </w:r>
            <w:proofErr w:type="spellEnd"/>
            <w:r>
              <w:rPr>
                <w:spacing w:val="-3"/>
                <w:sz w:val="20"/>
                <w:szCs w:val="20"/>
                <w:lang w:val="uk-UA"/>
              </w:rPr>
              <w:t xml:space="preserve"> ДСА-1 на</w:t>
            </w:r>
          </w:p>
          <w:p w:rsidR="00D36816" w:rsidRDefault="00D36816">
            <w:pPr>
              <w:keepLines/>
              <w:autoSpaceDE w:val="0"/>
              <w:autoSpaceDN w:val="0"/>
              <w:spacing w:line="240" w:lineRule="auto"/>
              <w:rPr>
                <w:spacing w:val="-3"/>
                <w:sz w:val="20"/>
                <w:szCs w:val="20"/>
                <w:lang w:val="uk-UA"/>
              </w:rPr>
            </w:pPr>
            <w:proofErr w:type="spellStart"/>
            <w:r>
              <w:rPr>
                <w:spacing w:val="-3"/>
                <w:sz w:val="20"/>
                <w:szCs w:val="20"/>
                <w:lang w:val="uk-UA"/>
              </w:rPr>
              <w:t>горизонтальнi</w:t>
            </w:r>
            <w:proofErr w:type="spellEnd"/>
            <w:r>
              <w:rPr>
                <w:spacing w:val="-3"/>
                <w:sz w:val="20"/>
                <w:szCs w:val="20"/>
                <w:lang w:val="uk-UA"/>
              </w:rPr>
              <w:t xml:space="preserve"> i </w:t>
            </w:r>
            <w:proofErr w:type="spellStart"/>
            <w:r>
              <w:rPr>
                <w:spacing w:val="-3"/>
                <w:sz w:val="20"/>
                <w:szCs w:val="20"/>
                <w:lang w:val="uk-UA"/>
              </w:rPr>
              <w:t>вертикальнi</w:t>
            </w:r>
            <w:proofErr w:type="spellEnd"/>
            <w:r>
              <w:rPr>
                <w:spacing w:val="-3"/>
                <w:sz w:val="20"/>
                <w:szCs w:val="20"/>
                <w:lang w:val="uk-UA"/>
              </w:rPr>
              <w:t xml:space="preserve"> </w:t>
            </w:r>
            <w:proofErr w:type="spellStart"/>
            <w:r>
              <w:rPr>
                <w:spacing w:val="-3"/>
                <w:sz w:val="20"/>
                <w:szCs w:val="20"/>
                <w:lang w:val="uk-UA"/>
              </w:rPr>
              <w:t>поверхнi</w:t>
            </w:r>
            <w:proofErr w:type="spellEnd"/>
            <w:r>
              <w:rPr>
                <w:spacing w:val="-3"/>
                <w:sz w:val="20"/>
                <w:szCs w:val="20"/>
                <w:lang w:val="uk-UA"/>
              </w:rPr>
              <w:t xml:space="preserve"> дерев'яних</w:t>
            </w:r>
          </w:p>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конструкцiй</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1179,49</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79</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На кожний наступний шар нанесення </w:t>
            </w:r>
            <w:proofErr w:type="spellStart"/>
            <w:r>
              <w:rPr>
                <w:spacing w:val="-3"/>
                <w:sz w:val="20"/>
                <w:szCs w:val="20"/>
                <w:lang w:val="uk-UA"/>
              </w:rPr>
              <w:t>механiзованим</w:t>
            </w:r>
            <w:proofErr w:type="spellEnd"/>
          </w:p>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способом покриття з вогнезахисного </w:t>
            </w:r>
            <w:proofErr w:type="spellStart"/>
            <w:r>
              <w:rPr>
                <w:spacing w:val="-3"/>
                <w:sz w:val="20"/>
                <w:szCs w:val="20"/>
                <w:lang w:val="uk-UA"/>
              </w:rPr>
              <w:t>матерiалу</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додавати до норми 13-74-1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1179,49</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Вогнезахисний </w:t>
            </w:r>
            <w:proofErr w:type="spellStart"/>
            <w:r>
              <w:rPr>
                <w:spacing w:val="-3"/>
                <w:sz w:val="20"/>
                <w:szCs w:val="20"/>
                <w:lang w:val="uk-UA"/>
              </w:rPr>
              <w:t>матерiал</w:t>
            </w:r>
            <w:proofErr w:type="spellEnd"/>
            <w:r>
              <w:rPr>
                <w:spacing w:val="-3"/>
                <w:sz w:val="20"/>
                <w:szCs w:val="20"/>
                <w:lang w:val="uk-UA"/>
              </w:rPr>
              <w:t xml:space="preserve"> ДСА-1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943,6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прокладок в один шар (два шари)</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Улаштування дерев'яних драбин 2 шт.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2,88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Дошки обрізні з хвойних порід, довжина 4-6,5 м, ширина</w:t>
            </w:r>
          </w:p>
          <w:p w:rsidR="00D36816" w:rsidRDefault="00D36816">
            <w:pPr>
              <w:keepLines/>
              <w:autoSpaceDE w:val="0"/>
              <w:autoSpaceDN w:val="0"/>
              <w:spacing w:line="240" w:lineRule="auto"/>
              <w:rPr>
                <w:color w:val="000000"/>
                <w:sz w:val="20"/>
                <w:szCs w:val="20"/>
              </w:rPr>
            </w:pPr>
            <w:r>
              <w:rPr>
                <w:spacing w:val="-3"/>
                <w:sz w:val="20"/>
                <w:szCs w:val="20"/>
                <w:lang w:val="uk-UA"/>
              </w:rPr>
              <w:t>75-150 мм, товщина 44 мм і більше, ІІ сорт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0,0652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Монтаж бруса 100х30</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0,1092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85</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2-3,75 м,</w:t>
            </w:r>
          </w:p>
          <w:p w:rsidR="00D36816" w:rsidRDefault="00D36816">
            <w:pPr>
              <w:keepLines/>
              <w:autoSpaceDE w:val="0"/>
              <w:autoSpaceDN w:val="0"/>
              <w:spacing w:line="240" w:lineRule="auto"/>
              <w:rPr>
                <w:color w:val="000000"/>
                <w:sz w:val="20"/>
                <w:szCs w:val="20"/>
              </w:rPr>
            </w:pPr>
            <w:r>
              <w:rPr>
                <w:spacing w:val="-3"/>
                <w:sz w:val="20"/>
                <w:szCs w:val="20"/>
                <w:lang w:val="uk-UA"/>
              </w:rPr>
              <w:t>ширина 75-150 мм, товщина 40-75 мм, І сорт</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0,11466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Пробивання </w:t>
            </w:r>
            <w:proofErr w:type="spellStart"/>
            <w:r>
              <w:rPr>
                <w:spacing w:val="-3"/>
                <w:sz w:val="20"/>
                <w:szCs w:val="20"/>
                <w:lang w:val="uk-UA"/>
              </w:rPr>
              <w:t>штраб</w:t>
            </w:r>
            <w:proofErr w:type="spellEnd"/>
            <w:r>
              <w:rPr>
                <w:spacing w:val="-3"/>
                <w:sz w:val="20"/>
                <w:szCs w:val="20"/>
                <w:lang w:val="uk-UA"/>
              </w:rPr>
              <w:t xml:space="preserve"> в цегляних </w:t>
            </w:r>
            <w:proofErr w:type="spellStart"/>
            <w:r>
              <w:rPr>
                <w:spacing w:val="-3"/>
                <w:sz w:val="20"/>
                <w:szCs w:val="20"/>
                <w:lang w:val="uk-UA"/>
              </w:rPr>
              <w:t>стiнах</w:t>
            </w:r>
            <w:proofErr w:type="spellEnd"/>
            <w:r>
              <w:rPr>
                <w:spacing w:val="-3"/>
                <w:sz w:val="20"/>
                <w:szCs w:val="20"/>
                <w:lang w:val="uk-UA"/>
              </w:rPr>
              <w:t xml:space="preserve">, </w:t>
            </w:r>
            <w:proofErr w:type="spellStart"/>
            <w:r>
              <w:rPr>
                <w:spacing w:val="-3"/>
                <w:sz w:val="20"/>
                <w:szCs w:val="20"/>
                <w:lang w:val="uk-UA"/>
              </w:rPr>
              <w:t>перерiз</w:t>
            </w:r>
            <w:proofErr w:type="spellEnd"/>
            <w:r>
              <w:rPr>
                <w:spacing w:val="-3"/>
                <w:sz w:val="20"/>
                <w:szCs w:val="20"/>
                <w:lang w:val="uk-UA"/>
              </w:rPr>
              <w:t xml:space="preserve"> борозен</w:t>
            </w:r>
          </w:p>
          <w:p w:rsidR="00D36816" w:rsidRDefault="00D36816">
            <w:pPr>
              <w:keepLines/>
              <w:autoSpaceDE w:val="0"/>
              <w:autoSpaceDN w:val="0"/>
              <w:spacing w:line="240" w:lineRule="auto"/>
              <w:rPr>
                <w:color w:val="000000"/>
                <w:sz w:val="20"/>
                <w:szCs w:val="20"/>
              </w:rPr>
            </w:pPr>
            <w:r>
              <w:rPr>
                <w:spacing w:val="-3"/>
                <w:sz w:val="20"/>
                <w:szCs w:val="20"/>
                <w:lang w:val="uk-UA"/>
              </w:rPr>
              <w:t>до 20 см2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32,4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74" w:type="dxa"/>
            <w:gridSpan w:val="3"/>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rPr>
              <w:t xml:space="preserve">        </w:t>
            </w:r>
            <w:proofErr w:type="spellStart"/>
            <w:r>
              <w:rPr>
                <w:spacing w:val="-3"/>
                <w:sz w:val="20"/>
                <w:szCs w:val="20"/>
              </w:rPr>
              <w:t>Заміна</w:t>
            </w:r>
            <w:proofErr w:type="spellEnd"/>
            <w:r>
              <w:rPr>
                <w:spacing w:val="-3"/>
                <w:sz w:val="20"/>
                <w:szCs w:val="20"/>
              </w:rPr>
              <w:t xml:space="preserve"> люку </w:t>
            </w:r>
            <w:proofErr w:type="spellStart"/>
            <w:r>
              <w:rPr>
                <w:spacing w:val="-3"/>
                <w:sz w:val="20"/>
                <w:szCs w:val="20"/>
              </w:rPr>
              <w:t>виходу</w:t>
            </w:r>
            <w:proofErr w:type="spellEnd"/>
            <w:r>
              <w:rPr>
                <w:spacing w:val="-3"/>
                <w:sz w:val="20"/>
                <w:szCs w:val="20"/>
              </w:rPr>
              <w:t xml:space="preserve"> на </w:t>
            </w:r>
            <w:proofErr w:type="spellStart"/>
            <w:r>
              <w:rPr>
                <w:spacing w:val="-3"/>
                <w:sz w:val="20"/>
                <w:szCs w:val="20"/>
              </w:rPr>
              <w:t>горищє</w:t>
            </w:r>
            <w:proofErr w:type="spellEnd"/>
            <w:r>
              <w:rPr>
                <w:spacing w:val="-3"/>
                <w:sz w:val="20"/>
                <w:szCs w:val="20"/>
              </w:rPr>
              <w:t xml:space="preserve"> Л-1</w:t>
            </w:r>
          </w:p>
        </w:tc>
        <w:tc>
          <w:tcPr>
            <w:tcW w:w="1419"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9"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74" w:type="dxa"/>
            <w:gridSpan w:val="3"/>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rPr>
              <w:t xml:space="preserve">        </w:t>
            </w: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9"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(Демонтаж) Монтаж </w:t>
            </w:r>
            <w:proofErr w:type="spellStart"/>
            <w:r>
              <w:rPr>
                <w:spacing w:val="-3"/>
                <w:sz w:val="20"/>
                <w:szCs w:val="20"/>
                <w:lang w:val="uk-UA"/>
              </w:rPr>
              <w:t>конструкцiй</w:t>
            </w:r>
            <w:proofErr w:type="spellEnd"/>
            <w:r>
              <w:rPr>
                <w:spacing w:val="-3"/>
                <w:sz w:val="20"/>
                <w:szCs w:val="20"/>
                <w:lang w:val="uk-UA"/>
              </w:rPr>
              <w:t xml:space="preserve"> дверей, </w:t>
            </w:r>
            <w:proofErr w:type="spellStart"/>
            <w:r>
              <w:rPr>
                <w:spacing w:val="-3"/>
                <w:sz w:val="20"/>
                <w:szCs w:val="20"/>
                <w:lang w:val="uk-UA"/>
              </w:rPr>
              <w:t>люкiв</w:t>
            </w:r>
            <w:proofErr w:type="spellEnd"/>
            <w:r>
              <w:rPr>
                <w:spacing w:val="-3"/>
                <w:sz w:val="20"/>
                <w:szCs w:val="20"/>
                <w:lang w:val="uk-UA"/>
              </w:rPr>
              <w:t xml:space="preserve">, </w:t>
            </w:r>
            <w:proofErr w:type="spellStart"/>
            <w:r>
              <w:rPr>
                <w:spacing w:val="-3"/>
                <w:sz w:val="20"/>
                <w:szCs w:val="20"/>
                <w:lang w:val="uk-UA"/>
              </w:rPr>
              <w:t>лазiв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88</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Монтаж </w:t>
            </w:r>
            <w:proofErr w:type="spellStart"/>
            <w:r>
              <w:rPr>
                <w:spacing w:val="-3"/>
                <w:sz w:val="20"/>
                <w:szCs w:val="20"/>
                <w:lang w:val="uk-UA"/>
              </w:rPr>
              <w:t>конструкцiй</w:t>
            </w:r>
            <w:proofErr w:type="spellEnd"/>
            <w:r>
              <w:rPr>
                <w:spacing w:val="-3"/>
                <w:sz w:val="20"/>
                <w:szCs w:val="20"/>
                <w:lang w:val="uk-UA"/>
              </w:rPr>
              <w:t xml:space="preserve"> дверей, </w:t>
            </w:r>
            <w:proofErr w:type="spellStart"/>
            <w:r>
              <w:rPr>
                <w:spacing w:val="-3"/>
                <w:sz w:val="20"/>
                <w:szCs w:val="20"/>
                <w:lang w:val="uk-UA"/>
              </w:rPr>
              <w:t>люкiв</w:t>
            </w:r>
            <w:proofErr w:type="spellEnd"/>
            <w:r>
              <w:rPr>
                <w:spacing w:val="-3"/>
                <w:sz w:val="20"/>
                <w:szCs w:val="20"/>
                <w:lang w:val="uk-UA"/>
              </w:rPr>
              <w:t xml:space="preserve">, </w:t>
            </w:r>
            <w:proofErr w:type="spellStart"/>
            <w:r>
              <w:rPr>
                <w:spacing w:val="-3"/>
                <w:sz w:val="20"/>
                <w:szCs w:val="20"/>
                <w:lang w:val="uk-UA"/>
              </w:rPr>
              <w:t>лазiв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89</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Люк протипожежний ЛПМ ЕІ60 2 8-8 В1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5374" w:type="dxa"/>
            <w:gridSpan w:val="3"/>
            <w:tcBorders>
              <w:top w:val="nil"/>
              <w:left w:val="single" w:sz="4" w:space="0" w:color="auto"/>
              <w:bottom w:val="nil"/>
              <w:right w:val="single" w:sz="4" w:space="0" w:color="auto"/>
            </w:tcBorders>
            <w:vAlign w:val="center"/>
          </w:tcPr>
          <w:p w:rsidR="00D36816" w:rsidRDefault="00D36816">
            <w:pPr>
              <w:keepLines/>
              <w:autoSpaceDE w:val="0"/>
              <w:autoSpaceDN w:val="0"/>
              <w:spacing w:line="240" w:lineRule="auto"/>
              <w:rPr>
                <w:color w:val="000000"/>
                <w:spacing w:val="-3"/>
                <w:sz w:val="20"/>
                <w:szCs w:val="20"/>
                <w:lang w:val="uk-UA" w:eastAsia="ru-RU"/>
              </w:rPr>
            </w:pPr>
          </w:p>
          <w:p w:rsidR="00D36816" w:rsidRDefault="00D36816">
            <w:pPr>
              <w:keepLines/>
              <w:autoSpaceDE w:val="0"/>
              <w:autoSpaceDN w:val="0"/>
              <w:spacing w:line="240" w:lineRule="auto"/>
              <w:jc w:val="center"/>
              <w:rPr>
                <w:spacing w:val="-3"/>
                <w:sz w:val="20"/>
                <w:szCs w:val="20"/>
                <w:lang w:val="uk-UA"/>
              </w:rPr>
            </w:pPr>
            <w:r>
              <w:rPr>
                <w:spacing w:val="-3"/>
                <w:sz w:val="20"/>
                <w:szCs w:val="20"/>
                <w:lang w:val="uk-UA"/>
              </w:rPr>
              <w:t>Коефіцієнт для урахування впливу умов виконання будівельних робіт =1</w:t>
            </w:r>
          </w:p>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Інші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9"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c>
          <w:tcPr>
            <w:tcW w:w="1419" w:type="dxa"/>
            <w:gridSpan w:val="2"/>
            <w:tcBorders>
              <w:top w:val="nil"/>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90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Перевезення сміття до 22 км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10070" w:type="dxa"/>
            <w:gridSpan w:val="10"/>
            <w:tcBorders>
              <w:top w:val="single" w:sz="12" w:space="0" w:color="auto"/>
              <w:left w:val="nil"/>
              <w:bottom w:val="nil"/>
              <w:right w:val="nil"/>
            </w:tcBorders>
            <w:vAlign w:val="center"/>
            <w:hideMark/>
          </w:tcPr>
          <w:p w:rsidR="00D36816" w:rsidRDefault="00D36816">
            <w:pPr>
              <w:keepLines/>
              <w:autoSpaceDE w:val="0"/>
              <w:autoSpaceDN w:val="0"/>
              <w:spacing w:line="240" w:lineRule="auto"/>
              <w:jc w:val="center"/>
              <w:rPr>
                <w:color w:val="000000"/>
                <w:sz w:val="16"/>
                <w:szCs w:val="16"/>
              </w:rPr>
            </w:pPr>
          </w:p>
        </w:tc>
      </w:tr>
      <w:tr w:rsidR="00D36816" w:rsidTr="00D36816">
        <w:trPr>
          <w:jc w:val="center"/>
        </w:trPr>
        <w:tc>
          <w:tcPr>
            <w:tcW w:w="1228" w:type="dxa"/>
            <w:gridSpan w:val="2"/>
          </w:tcPr>
          <w:p w:rsidR="00D36816" w:rsidRDefault="00D36816">
            <w:pPr>
              <w:keepLines/>
              <w:autoSpaceDE w:val="0"/>
              <w:autoSpaceDN w:val="0"/>
              <w:spacing w:line="240" w:lineRule="auto"/>
              <w:rPr>
                <w:color w:val="000000"/>
                <w:sz w:val="16"/>
                <w:szCs w:val="16"/>
                <w:lang w:val="uk-UA"/>
              </w:rPr>
            </w:pPr>
          </w:p>
        </w:tc>
        <w:tc>
          <w:tcPr>
            <w:tcW w:w="3322" w:type="dxa"/>
          </w:tcPr>
          <w:p w:rsidR="00D36816" w:rsidRDefault="00D36816">
            <w:pPr>
              <w:keepLines/>
              <w:autoSpaceDE w:val="0"/>
              <w:autoSpaceDN w:val="0"/>
              <w:spacing w:line="240" w:lineRule="auto"/>
              <w:rPr>
                <w:color w:val="000000"/>
                <w:sz w:val="16"/>
                <w:szCs w:val="16"/>
                <w:lang w:val="uk-UA"/>
              </w:rPr>
            </w:pPr>
          </w:p>
        </w:tc>
        <w:tc>
          <w:tcPr>
            <w:tcW w:w="1418" w:type="dxa"/>
            <w:gridSpan w:val="2"/>
          </w:tcPr>
          <w:p w:rsidR="00D36816" w:rsidRDefault="00D36816">
            <w:pPr>
              <w:keepLines/>
              <w:autoSpaceDE w:val="0"/>
              <w:autoSpaceDN w:val="0"/>
              <w:spacing w:line="240" w:lineRule="auto"/>
              <w:rPr>
                <w:color w:val="000000"/>
                <w:sz w:val="16"/>
                <w:szCs w:val="16"/>
              </w:rPr>
            </w:pPr>
          </w:p>
        </w:tc>
        <w:tc>
          <w:tcPr>
            <w:tcW w:w="1419" w:type="dxa"/>
            <w:gridSpan w:val="2"/>
          </w:tcPr>
          <w:p w:rsidR="00D36816" w:rsidRDefault="00D36816">
            <w:pPr>
              <w:keepLines/>
              <w:autoSpaceDE w:val="0"/>
              <w:autoSpaceDN w:val="0"/>
              <w:spacing w:line="240" w:lineRule="auto"/>
              <w:rPr>
                <w:color w:val="000000"/>
                <w:sz w:val="16"/>
                <w:szCs w:val="16"/>
              </w:rPr>
            </w:pPr>
          </w:p>
        </w:tc>
        <w:tc>
          <w:tcPr>
            <w:tcW w:w="1419" w:type="dxa"/>
            <w:gridSpan w:val="2"/>
          </w:tcPr>
          <w:p w:rsidR="00D36816" w:rsidRDefault="00D36816">
            <w:pPr>
              <w:keepLines/>
              <w:autoSpaceDE w:val="0"/>
              <w:autoSpaceDN w:val="0"/>
              <w:spacing w:line="240" w:lineRule="auto"/>
              <w:rPr>
                <w:color w:val="000000"/>
                <w:sz w:val="16"/>
                <w:szCs w:val="16"/>
              </w:rPr>
            </w:pPr>
          </w:p>
        </w:tc>
        <w:tc>
          <w:tcPr>
            <w:tcW w:w="1430" w:type="dxa"/>
            <w:gridSpan w:val="2"/>
          </w:tcPr>
          <w:p w:rsidR="00D36816" w:rsidRDefault="00D36816">
            <w:pPr>
              <w:keepLines/>
              <w:autoSpaceDE w:val="0"/>
              <w:autoSpaceDN w:val="0"/>
              <w:spacing w:line="240" w:lineRule="auto"/>
              <w:rPr>
                <w:color w:val="000000"/>
                <w:sz w:val="16"/>
                <w:szCs w:val="16"/>
              </w:rPr>
            </w:pPr>
          </w:p>
        </w:tc>
      </w:tr>
      <w:tr w:rsidR="00D36816" w:rsidTr="00D36816">
        <w:trPr>
          <w:gridAfter w:val="1"/>
          <w:wAfter w:w="166" w:type="dxa"/>
          <w:jc w:val="center"/>
        </w:trPr>
        <w:tc>
          <w:tcPr>
            <w:tcW w:w="10070" w:type="dxa"/>
            <w:gridSpan w:val="10"/>
          </w:tcPr>
          <w:p w:rsidR="00D36816" w:rsidRDefault="00D36816">
            <w:pPr>
              <w:keepLines/>
              <w:autoSpaceDE w:val="0"/>
              <w:autoSpaceDN w:val="0"/>
              <w:spacing w:line="240" w:lineRule="auto"/>
              <w:rPr>
                <w:spacing w:val="-3"/>
                <w:sz w:val="20"/>
                <w:szCs w:val="20"/>
                <w:lang w:val="uk-UA"/>
              </w:rPr>
            </w:pPr>
            <w:r>
              <w:rPr>
                <w:spacing w:val="-3"/>
                <w:sz w:val="20"/>
                <w:szCs w:val="20"/>
                <w:lang w:val="uk-UA"/>
              </w:rPr>
              <w:t xml:space="preserve">Зовнішній </w:t>
            </w:r>
            <w:proofErr w:type="spellStart"/>
            <w:r>
              <w:rPr>
                <w:spacing w:val="-3"/>
                <w:sz w:val="20"/>
                <w:szCs w:val="20"/>
                <w:lang w:val="uk-UA"/>
              </w:rPr>
              <w:t>блискавкозахист</w:t>
            </w:r>
            <w:proofErr w:type="spellEnd"/>
          </w:p>
          <w:p w:rsidR="00D36816" w:rsidRDefault="00D36816">
            <w:pPr>
              <w:keepLines/>
              <w:autoSpaceDE w:val="0"/>
              <w:autoSpaceDN w:val="0"/>
              <w:spacing w:line="240" w:lineRule="auto"/>
              <w:rPr>
                <w:spacing w:val="-3"/>
                <w:sz w:val="20"/>
                <w:szCs w:val="20"/>
                <w:lang w:val="uk-UA"/>
              </w:rPr>
            </w:pPr>
            <w:r>
              <w:rPr>
                <w:spacing w:val="-3"/>
                <w:sz w:val="20"/>
                <w:szCs w:val="20"/>
                <w:lang w:val="uk-UA"/>
              </w:rPr>
              <w:t>Умови виконання робіт</w:t>
            </w:r>
          </w:p>
          <w:p w:rsidR="00D36816" w:rsidRDefault="00D36816">
            <w:pPr>
              <w:keepLines/>
              <w:autoSpaceDE w:val="0"/>
              <w:autoSpaceDN w:val="0"/>
              <w:spacing w:line="240" w:lineRule="auto"/>
              <w:rPr>
                <w:color w:val="000000"/>
                <w:sz w:val="20"/>
                <w:szCs w:val="20"/>
              </w:rPr>
            </w:pPr>
            <w:r>
              <w:rPr>
                <w:spacing w:val="-3"/>
                <w:sz w:val="20"/>
                <w:szCs w:val="20"/>
                <w:lang w:val="uk-UA"/>
              </w:rPr>
              <w:t>Об'єми робіт</w:t>
            </w:r>
          </w:p>
        </w:tc>
      </w:tr>
      <w:tr w:rsidR="00D36816" w:rsidTr="00D36816">
        <w:trPr>
          <w:gridAfter w:val="1"/>
          <w:wAfter w:w="166" w:type="dxa"/>
          <w:jc w:val="center"/>
        </w:trPr>
        <w:tc>
          <w:tcPr>
            <w:tcW w:w="440" w:type="dxa"/>
            <w:tcBorders>
              <w:top w:val="single" w:sz="12" w:space="0" w:color="auto"/>
              <w:left w:val="single" w:sz="12"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74" w:type="dxa"/>
            <w:gridSpan w:val="3"/>
            <w:tcBorders>
              <w:top w:val="single" w:sz="12" w:space="0" w:color="auto"/>
              <w:left w:val="nil"/>
              <w:bottom w:val="nil"/>
              <w:right w:val="nil"/>
            </w:tcBorders>
            <w:vAlign w:val="center"/>
          </w:tcPr>
          <w:p w:rsidR="00D36816" w:rsidRDefault="00D36816">
            <w:pPr>
              <w:keepLines/>
              <w:autoSpaceDE w:val="0"/>
              <w:autoSpaceDN w:val="0"/>
              <w:spacing w:line="240" w:lineRule="auto"/>
              <w:jc w:val="center"/>
              <w:rPr>
                <w:color w:val="000000"/>
                <w:spacing w:val="-3"/>
                <w:sz w:val="20"/>
                <w:szCs w:val="20"/>
                <w:lang w:val="uk-UA" w:eastAsia="ru-RU"/>
              </w:rPr>
            </w:pPr>
          </w:p>
          <w:p w:rsidR="00D36816" w:rsidRDefault="00D36816">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9" w:type="dxa"/>
            <w:gridSpan w:val="2"/>
            <w:tcBorders>
              <w:top w:val="single" w:sz="12" w:space="0" w:color="auto"/>
              <w:left w:val="single" w:sz="4" w:space="0" w:color="auto"/>
              <w:bottom w:val="nil"/>
              <w:right w:val="nil"/>
            </w:tcBorders>
            <w:vAlign w:val="center"/>
            <w:hideMark/>
          </w:tcPr>
          <w:p w:rsidR="00D36816" w:rsidRDefault="00D36816">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D36816" w:rsidRDefault="00D36816">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9" w:type="dxa"/>
            <w:gridSpan w:val="2"/>
            <w:tcBorders>
              <w:top w:val="single" w:sz="12" w:space="0" w:color="auto"/>
              <w:left w:val="single" w:sz="4" w:space="0" w:color="auto"/>
              <w:bottom w:val="nil"/>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Примітка</w:t>
            </w:r>
          </w:p>
        </w:tc>
      </w:tr>
      <w:tr w:rsidR="00D36816" w:rsidTr="00D36816">
        <w:trPr>
          <w:gridAfter w:val="1"/>
          <w:wAfter w:w="166" w:type="dxa"/>
          <w:jc w:val="center"/>
        </w:trPr>
        <w:tc>
          <w:tcPr>
            <w:tcW w:w="440" w:type="dxa"/>
            <w:tcBorders>
              <w:top w:val="single" w:sz="4" w:space="0" w:color="auto"/>
              <w:left w:val="single" w:sz="12"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74" w:type="dxa"/>
            <w:gridSpan w:val="3"/>
            <w:tcBorders>
              <w:top w:val="single" w:sz="4" w:space="0" w:color="auto"/>
              <w:left w:val="nil"/>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single" w:sz="4" w:space="0" w:color="auto"/>
              <w:left w:val="single" w:sz="4" w:space="0" w:color="auto"/>
              <w:bottom w:val="single" w:sz="4" w:space="0" w:color="auto"/>
              <w:right w:val="nil"/>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1419" w:type="dxa"/>
            <w:gridSpan w:val="2"/>
            <w:tcBorders>
              <w:top w:val="single" w:sz="4" w:space="0" w:color="auto"/>
              <w:left w:val="single" w:sz="4" w:space="0" w:color="auto"/>
              <w:bottom w:val="single" w:sz="4" w:space="0" w:color="auto"/>
              <w:right w:val="single" w:sz="12" w:space="0" w:color="auto"/>
            </w:tcBorders>
            <w:vAlign w:val="center"/>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Провідник заземлюючий відкрито по будівельних</w:t>
            </w:r>
          </w:p>
          <w:p w:rsidR="00D36816" w:rsidRDefault="00D36816">
            <w:pPr>
              <w:keepLines/>
              <w:autoSpaceDE w:val="0"/>
              <w:autoSpaceDN w:val="0"/>
              <w:spacing w:line="240" w:lineRule="auto"/>
              <w:rPr>
                <w:spacing w:val="-3"/>
                <w:sz w:val="20"/>
                <w:szCs w:val="20"/>
                <w:lang w:val="uk-UA"/>
              </w:rPr>
            </w:pPr>
            <w:r>
              <w:rPr>
                <w:spacing w:val="-3"/>
                <w:sz w:val="20"/>
                <w:szCs w:val="20"/>
                <w:lang w:val="uk-UA"/>
              </w:rPr>
              <w:t>основах з круглої сталі діаметром 8 мм</w:t>
            </w:r>
          </w:p>
          <w:p w:rsidR="00D36816" w:rsidRDefault="00D36816">
            <w:pPr>
              <w:keepLines/>
              <w:autoSpaceDE w:val="0"/>
              <w:autoSpaceDN w:val="0"/>
              <w:spacing w:line="240" w:lineRule="auto"/>
              <w:rPr>
                <w:color w:val="000000"/>
                <w:sz w:val="20"/>
                <w:szCs w:val="20"/>
              </w:rPr>
            </w:pPr>
            <w:r>
              <w:rPr>
                <w:spacing w:val="-3"/>
                <w:sz w:val="20"/>
                <w:szCs w:val="20"/>
                <w:lang w:val="uk-UA"/>
              </w:rPr>
              <w:t xml:space="preserve">[при </w:t>
            </w:r>
            <w:proofErr w:type="spellStart"/>
            <w:r>
              <w:rPr>
                <w:spacing w:val="-3"/>
                <w:sz w:val="20"/>
                <w:szCs w:val="20"/>
                <w:lang w:val="uk-UA"/>
              </w:rPr>
              <w:t>роботi</w:t>
            </w:r>
            <w:proofErr w:type="spellEnd"/>
            <w:r>
              <w:rPr>
                <w:spacing w:val="-3"/>
                <w:sz w:val="20"/>
                <w:szCs w:val="20"/>
                <w:lang w:val="uk-UA"/>
              </w:rPr>
              <w:t xml:space="preserve"> на </w:t>
            </w:r>
            <w:proofErr w:type="spellStart"/>
            <w:r>
              <w:rPr>
                <w:spacing w:val="-3"/>
                <w:sz w:val="20"/>
                <w:szCs w:val="20"/>
                <w:lang w:val="uk-UA"/>
              </w:rPr>
              <w:t>висотi</w:t>
            </w:r>
            <w:proofErr w:type="spellEnd"/>
            <w:r>
              <w:rPr>
                <w:spacing w:val="-3"/>
                <w:sz w:val="20"/>
                <w:szCs w:val="20"/>
                <w:lang w:val="uk-UA"/>
              </w:rPr>
              <w:t xml:space="preserve"> понад 15 до 30 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Провідник заземлюючий відкрито по будівельних</w:t>
            </w:r>
          </w:p>
          <w:p w:rsidR="00D36816" w:rsidRDefault="00D36816">
            <w:pPr>
              <w:keepLines/>
              <w:autoSpaceDE w:val="0"/>
              <w:autoSpaceDN w:val="0"/>
              <w:spacing w:line="240" w:lineRule="auto"/>
              <w:rPr>
                <w:spacing w:val="-3"/>
                <w:sz w:val="20"/>
                <w:szCs w:val="20"/>
                <w:lang w:val="uk-UA"/>
              </w:rPr>
            </w:pPr>
            <w:r>
              <w:rPr>
                <w:spacing w:val="-3"/>
                <w:sz w:val="20"/>
                <w:szCs w:val="20"/>
                <w:lang w:val="uk-UA"/>
              </w:rPr>
              <w:t>основах з круглої сталі діаметром 8 мм</w:t>
            </w:r>
          </w:p>
          <w:p w:rsidR="00D36816" w:rsidRDefault="00D36816">
            <w:pPr>
              <w:keepLines/>
              <w:autoSpaceDE w:val="0"/>
              <w:autoSpaceDN w:val="0"/>
              <w:spacing w:line="240" w:lineRule="auto"/>
              <w:rPr>
                <w:color w:val="000000"/>
                <w:sz w:val="20"/>
                <w:szCs w:val="20"/>
              </w:rPr>
            </w:pPr>
            <w:r>
              <w:rPr>
                <w:spacing w:val="-3"/>
                <w:sz w:val="20"/>
                <w:szCs w:val="20"/>
                <w:lang w:val="uk-UA"/>
              </w:rPr>
              <w:t xml:space="preserve">[при </w:t>
            </w:r>
            <w:proofErr w:type="spellStart"/>
            <w:r>
              <w:rPr>
                <w:spacing w:val="-3"/>
                <w:sz w:val="20"/>
                <w:szCs w:val="20"/>
                <w:lang w:val="uk-UA"/>
              </w:rPr>
              <w:t>роботi</w:t>
            </w:r>
            <w:proofErr w:type="spellEnd"/>
            <w:r>
              <w:rPr>
                <w:spacing w:val="-3"/>
                <w:sz w:val="20"/>
                <w:szCs w:val="20"/>
                <w:lang w:val="uk-UA"/>
              </w:rPr>
              <w:t xml:space="preserve"> на </w:t>
            </w:r>
            <w:proofErr w:type="spellStart"/>
            <w:r>
              <w:rPr>
                <w:spacing w:val="-3"/>
                <w:sz w:val="20"/>
                <w:szCs w:val="20"/>
                <w:lang w:val="uk-UA"/>
              </w:rPr>
              <w:t>висотi</w:t>
            </w:r>
            <w:proofErr w:type="spellEnd"/>
            <w:r>
              <w:rPr>
                <w:spacing w:val="-3"/>
                <w:sz w:val="20"/>
                <w:szCs w:val="20"/>
                <w:lang w:val="uk-UA"/>
              </w:rPr>
              <w:t xml:space="preserve"> понад 8 до 15 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Пруток-катанка</w:t>
            </w:r>
            <w:proofErr w:type="spellEnd"/>
            <w:r>
              <w:rPr>
                <w:spacing w:val="-3"/>
                <w:sz w:val="20"/>
                <w:szCs w:val="20"/>
                <w:lang w:val="uk-UA"/>
              </w:rPr>
              <w:t xml:space="preserve"> оц.8мм NC1008</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205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Монтаж </w:t>
            </w:r>
            <w:proofErr w:type="spellStart"/>
            <w:r>
              <w:rPr>
                <w:spacing w:val="-3"/>
                <w:sz w:val="20"/>
                <w:szCs w:val="20"/>
                <w:lang w:val="uk-UA"/>
              </w:rPr>
              <w:t>блискавкоприймачів</w:t>
            </w:r>
            <w:proofErr w:type="spellEnd"/>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0,00495</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5</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Блискавкоприймач</w:t>
            </w:r>
            <w:proofErr w:type="spellEnd"/>
            <w:r>
              <w:rPr>
                <w:spacing w:val="-3"/>
                <w:sz w:val="20"/>
                <w:szCs w:val="20"/>
                <w:lang w:val="uk-UA"/>
              </w:rPr>
              <w:t xml:space="preserve"> с тримачем, 2.5м, М-01/25</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Заземлювач горизонтальний у траншеї зі сталі штабової,</w:t>
            </w:r>
          </w:p>
          <w:p w:rsidR="00D36816" w:rsidRDefault="00D36816">
            <w:pPr>
              <w:keepLines/>
              <w:autoSpaceDE w:val="0"/>
              <w:autoSpaceDN w:val="0"/>
              <w:spacing w:line="240" w:lineRule="auto"/>
              <w:rPr>
                <w:color w:val="000000"/>
                <w:sz w:val="20"/>
                <w:szCs w:val="20"/>
              </w:rPr>
            </w:pPr>
            <w:r>
              <w:rPr>
                <w:spacing w:val="-3"/>
                <w:sz w:val="20"/>
                <w:szCs w:val="20"/>
                <w:lang w:val="uk-UA"/>
              </w:rPr>
              <w:t>переріз 160 мм2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146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Смуга сталева оц.40x4 NC2444</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146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8</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Тримач </w:t>
            </w:r>
            <w:proofErr w:type="spellStart"/>
            <w:r>
              <w:rPr>
                <w:spacing w:val="-3"/>
                <w:sz w:val="20"/>
                <w:szCs w:val="20"/>
                <w:lang w:val="uk-UA"/>
              </w:rPr>
              <w:t>коньковий</w:t>
            </w:r>
            <w:proofErr w:type="spellEnd"/>
            <w:r>
              <w:rPr>
                <w:spacing w:val="-3"/>
                <w:sz w:val="20"/>
                <w:szCs w:val="20"/>
                <w:lang w:val="uk-UA"/>
              </w:rPr>
              <w:t xml:space="preserve"> прямий L-120, H-044</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9</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Тримач дроту L-120 з даховим шурупом, H-025</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48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Тримач дроту металевий FLIP з дюбелем, Н-031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Компенсаційний з'єднувач K-221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Клема </w:t>
            </w:r>
            <w:proofErr w:type="spellStart"/>
            <w:r>
              <w:rPr>
                <w:spacing w:val="-3"/>
                <w:sz w:val="20"/>
                <w:szCs w:val="20"/>
                <w:lang w:val="uk-UA"/>
              </w:rPr>
              <w:t>фальцева</w:t>
            </w:r>
            <w:proofErr w:type="spellEnd"/>
            <w:r>
              <w:rPr>
                <w:spacing w:val="-3"/>
                <w:sz w:val="20"/>
                <w:szCs w:val="20"/>
                <w:lang w:val="uk-UA"/>
              </w:rPr>
              <w:t xml:space="preserve"> металева С-092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13</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Злучник</w:t>
            </w:r>
            <w:proofErr w:type="spellEnd"/>
            <w:r>
              <w:rPr>
                <w:spacing w:val="-3"/>
                <w:sz w:val="20"/>
                <w:szCs w:val="20"/>
                <w:lang w:val="uk-UA"/>
              </w:rPr>
              <w:t xml:space="preserve"> для дроту універсальний, С-011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Хомут для труб з тримачем дроту </w:t>
            </w:r>
            <w:proofErr w:type="spellStart"/>
            <w:r>
              <w:rPr>
                <w:spacing w:val="-3"/>
                <w:sz w:val="20"/>
                <w:szCs w:val="20"/>
                <w:lang w:val="uk-UA"/>
              </w:rPr>
              <w:t>Niro</w:t>
            </w:r>
            <w:proofErr w:type="spellEnd"/>
            <w:r>
              <w:rPr>
                <w:spacing w:val="-3"/>
                <w:sz w:val="20"/>
                <w:szCs w:val="20"/>
                <w:lang w:val="uk-UA"/>
              </w:rPr>
              <w:t>, 80мм, Н-882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15</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Злучник</w:t>
            </w:r>
            <w:proofErr w:type="spellEnd"/>
            <w:r>
              <w:rPr>
                <w:spacing w:val="-3"/>
                <w:sz w:val="20"/>
                <w:szCs w:val="20"/>
                <w:lang w:val="uk-UA"/>
              </w:rPr>
              <w:t xml:space="preserve"> контрольний для дроту та полоси В40, С-034</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Монтаж труб для </w:t>
            </w:r>
            <w:proofErr w:type="spellStart"/>
            <w:r>
              <w:rPr>
                <w:spacing w:val="-3"/>
                <w:sz w:val="20"/>
                <w:szCs w:val="20"/>
                <w:lang w:val="uk-UA"/>
              </w:rPr>
              <w:t>блискавкозахисту</w:t>
            </w:r>
            <w:proofErr w:type="spellEnd"/>
            <w:r>
              <w:rPr>
                <w:spacing w:val="-3"/>
                <w:sz w:val="20"/>
                <w:szCs w:val="20"/>
                <w:lang w:val="uk-UA"/>
              </w:rPr>
              <w:t xml:space="preserve"> </w:t>
            </w:r>
            <w:proofErr w:type="spellStart"/>
            <w:r>
              <w:rPr>
                <w:spacing w:val="-3"/>
                <w:sz w:val="20"/>
                <w:szCs w:val="20"/>
                <w:lang w:val="uk-UA"/>
              </w:rPr>
              <w:t>дiаметром</w:t>
            </w:r>
            <w:proofErr w:type="spellEnd"/>
            <w:r>
              <w:rPr>
                <w:spacing w:val="-3"/>
                <w:sz w:val="20"/>
                <w:szCs w:val="20"/>
                <w:lang w:val="uk-UA"/>
              </w:rPr>
              <w:t xml:space="preserve"> до 25 мм,</w:t>
            </w:r>
          </w:p>
          <w:p w:rsidR="00D36816" w:rsidRDefault="00D36816">
            <w:pPr>
              <w:keepLines/>
              <w:autoSpaceDE w:val="0"/>
              <w:autoSpaceDN w:val="0"/>
              <w:spacing w:line="240" w:lineRule="auto"/>
              <w:rPr>
                <w:color w:val="000000"/>
                <w:sz w:val="20"/>
                <w:szCs w:val="20"/>
              </w:rPr>
            </w:pPr>
            <w:r>
              <w:rPr>
                <w:spacing w:val="-3"/>
                <w:sz w:val="20"/>
                <w:szCs w:val="20"/>
                <w:lang w:val="uk-UA"/>
              </w:rPr>
              <w:t xml:space="preserve">укладених в борознах </w:t>
            </w:r>
            <w:proofErr w:type="spellStart"/>
            <w:r>
              <w:rPr>
                <w:spacing w:val="-3"/>
                <w:sz w:val="20"/>
                <w:szCs w:val="20"/>
                <w:lang w:val="uk-UA"/>
              </w:rPr>
              <w:t>пiд</w:t>
            </w:r>
            <w:proofErr w:type="spellEnd"/>
            <w:r>
              <w:rPr>
                <w:spacing w:val="-3"/>
                <w:sz w:val="20"/>
                <w:szCs w:val="20"/>
                <w:lang w:val="uk-UA"/>
              </w:rPr>
              <w:t xml:space="preserve"> заливку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Труба монтажна для </w:t>
            </w:r>
            <w:proofErr w:type="spellStart"/>
            <w:r>
              <w:rPr>
                <w:spacing w:val="-3"/>
                <w:sz w:val="20"/>
                <w:szCs w:val="20"/>
                <w:lang w:val="uk-UA"/>
              </w:rPr>
              <w:t>блискавкозахисту</w:t>
            </w:r>
            <w:proofErr w:type="spellEnd"/>
            <w:r>
              <w:rPr>
                <w:spacing w:val="-3"/>
                <w:sz w:val="20"/>
                <w:szCs w:val="20"/>
                <w:lang w:val="uk-UA"/>
              </w:rPr>
              <w:t xml:space="preserve"> 20/12,K-201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24,24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lastRenderedPageBreak/>
              <w:t>18</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З'єднувач труби 22/20, K-202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19</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Зажим</w:t>
            </w:r>
            <w:proofErr w:type="spellEnd"/>
            <w:r>
              <w:rPr>
                <w:spacing w:val="-3"/>
                <w:sz w:val="20"/>
                <w:szCs w:val="20"/>
                <w:lang w:val="uk-UA"/>
              </w:rPr>
              <w:t xml:space="preserve"> для труби 20/12, K-203</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20</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Злучник</w:t>
            </w:r>
            <w:proofErr w:type="spellEnd"/>
            <w:r>
              <w:rPr>
                <w:spacing w:val="-3"/>
                <w:sz w:val="20"/>
                <w:szCs w:val="20"/>
                <w:lang w:val="uk-UA"/>
              </w:rPr>
              <w:t xml:space="preserve"> для полоси С-024</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10</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Гідроізоляційна стрічка DENSO 10м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Захист полоси </w:t>
            </w:r>
            <w:proofErr w:type="spellStart"/>
            <w:r>
              <w:rPr>
                <w:spacing w:val="-3"/>
                <w:sz w:val="20"/>
                <w:szCs w:val="20"/>
                <w:lang w:val="uk-UA"/>
              </w:rPr>
              <w:t>термозбіжною</w:t>
            </w:r>
            <w:proofErr w:type="spellEnd"/>
            <w:r>
              <w:rPr>
                <w:spacing w:val="-3"/>
                <w:sz w:val="20"/>
                <w:szCs w:val="20"/>
                <w:lang w:val="uk-UA"/>
              </w:rPr>
              <w:t xml:space="preserve"> трубкою</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23</w:t>
            </w:r>
          </w:p>
        </w:tc>
        <w:tc>
          <w:tcPr>
            <w:tcW w:w="5374" w:type="dxa"/>
            <w:gridSpan w:val="3"/>
            <w:hideMark/>
          </w:tcPr>
          <w:p w:rsidR="00D36816" w:rsidRDefault="00D36816">
            <w:pPr>
              <w:keepLines/>
              <w:autoSpaceDE w:val="0"/>
              <w:autoSpaceDN w:val="0"/>
              <w:spacing w:line="240" w:lineRule="auto"/>
              <w:rPr>
                <w:color w:val="000000"/>
                <w:sz w:val="20"/>
                <w:szCs w:val="20"/>
              </w:rPr>
            </w:pPr>
            <w:proofErr w:type="spellStart"/>
            <w:r>
              <w:rPr>
                <w:spacing w:val="-3"/>
                <w:sz w:val="20"/>
                <w:szCs w:val="20"/>
                <w:lang w:val="uk-UA"/>
              </w:rPr>
              <w:t>Термозбіжна</w:t>
            </w:r>
            <w:proofErr w:type="spellEnd"/>
            <w:r>
              <w:rPr>
                <w:spacing w:val="-3"/>
                <w:sz w:val="20"/>
                <w:szCs w:val="20"/>
                <w:lang w:val="uk-UA"/>
              </w:rPr>
              <w:t xml:space="preserve"> трубка UDRS-D40-50-K52 ТТУ 40/20</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12</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24</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Тримач полоси металевий 72х20мм, H-035</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шт.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6</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25</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Розробка ґрунту вручну в траншеях глибиною до 2 м без</w:t>
            </w:r>
          </w:p>
          <w:p w:rsidR="00D36816" w:rsidRDefault="00D36816">
            <w:pPr>
              <w:keepLines/>
              <w:autoSpaceDE w:val="0"/>
              <w:autoSpaceDN w:val="0"/>
              <w:spacing w:line="240" w:lineRule="auto"/>
              <w:rPr>
                <w:color w:val="000000"/>
                <w:sz w:val="20"/>
                <w:szCs w:val="20"/>
              </w:rPr>
            </w:pPr>
            <w:r>
              <w:rPr>
                <w:spacing w:val="-3"/>
                <w:sz w:val="20"/>
                <w:szCs w:val="20"/>
                <w:lang w:val="uk-UA"/>
              </w:rPr>
              <w:t>кріплень з укосами, група ґрунту 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37,8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Засипання вручну траншей, пазух котлованів та ям,</w:t>
            </w:r>
          </w:p>
          <w:p w:rsidR="00D36816" w:rsidRDefault="00D36816">
            <w:pPr>
              <w:keepLines/>
              <w:autoSpaceDE w:val="0"/>
              <w:autoSpaceDN w:val="0"/>
              <w:spacing w:line="240" w:lineRule="auto"/>
              <w:rPr>
                <w:color w:val="000000"/>
                <w:sz w:val="20"/>
                <w:szCs w:val="20"/>
              </w:rPr>
            </w:pPr>
            <w:r>
              <w:rPr>
                <w:spacing w:val="-3"/>
                <w:sz w:val="20"/>
                <w:szCs w:val="20"/>
                <w:lang w:val="uk-UA"/>
              </w:rPr>
              <w:t>група ґрунту 1</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37,8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27</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 xml:space="preserve">Розбирання </w:t>
            </w:r>
            <w:proofErr w:type="spellStart"/>
            <w:r>
              <w:rPr>
                <w:spacing w:val="-3"/>
                <w:sz w:val="20"/>
                <w:szCs w:val="20"/>
                <w:lang w:val="uk-UA"/>
              </w:rPr>
              <w:t>цементнобетонних</w:t>
            </w:r>
            <w:proofErr w:type="spellEnd"/>
            <w:r>
              <w:rPr>
                <w:spacing w:val="-3"/>
                <w:sz w:val="20"/>
                <w:szCs w:val="20"/>
                <w:lang w:val="uk-UA"/>
              </w:rPr>
              <w:t xml:space="preserve"> </w:t>
            </w:r>
            <w:proofErr w:type="spellStart"/>
            <w:r>
              <w:rPr>
                <w:spacing w:val="-3"/>
                <w:sz w:val="20"/>
                <w:szCs w:val="20"/>
                <w:lang w:val="uk-UA"/>
              </w:rPr>
              <w:t>покриттiв</w:t>
            </w:r>
            <w:proofErr w:type="spellEnd"/>
            <w:r>
              <w:rPr>
                <w:spacing w:val="-3"/>
                <w:sz w:val="20"/>
                <w:szCs w:val="20"/>
                <w:lang w:val="uk-UA"/>
              </w:rPr>
              <w:t xml:space="preserve"> вимощення</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0,18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28</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вимощення з бетону товщиною покриття</w:t>
            </w:r>
          </w:p>
          <w:p w:rsidR="00D36816" w:rsidRDefault="00D36816">
            <w:pPr>
              <w:keepLines/>
              <w:autoSpaceDE w:val="0"/>
              <w:autoSpaceDN w:val="0"/>
              <w:spacing w:line="240" w:lineRule="auto"/>
              <w:rPr>
                <w:color w:val="000000"/>
                <w:sz w:val="20"/>
                <w:szCs w:val="20"/>
              </w:rPr>
            </w:pPr>
            <w:r>
              <w:rPr>
                <w:spacing w:val="-3"/>
                <w:sz w:val="20"/>
                <w:szCs w:val="20"/>
                <w:lang w:val="uk-UA"/>
              </w:rPr>
              <w:t>10 см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1,8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29</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Розбирання асфальтобетонних покриттів</w:t>
            </w:r>
          </w:p>
          <w:p w:rsidR="00D36816" w:rsidRDefault="00D36816">
            <w:pPr>
              <w:keepLines/>
              <w:autoSpaceDE w:val="0"/>
              <w:autoSpaceDN w:val="0"/>
              <w:spacing w:line="240" w:lineRule="auto"/>
              <w:rPr>
                <w:color w:val="000000"/>
                <w:sz w:val="20"/>
                <w:szCs w:val="20"/>
              </w:rPr>
            </w:pPr>
            <w:r>
              <w:rPr>
                <w:spacing w:val="-3"/>
                <w:sz w:val="20"/>
                <w:szCs w:val="20"/>
                <w:lang w:val="uk-UA"/>
              </w:rPr>
              <w:t>механізованим способом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0,28</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30</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Розбирання щебеневих покриттів та основ</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0,84</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trHeight w:val="282"/>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31</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32</w:t>
            </w:r>
          </w:p>
        </w:tc>
        <w:tc>
          <w:tcPr>
            <w:tcW w:w="5374" w:type="dxa"/>
            <w:gridSpan w:val="3"/>
            <w:hideMark/>
          </w:tcPr>
          <w:p w:rsidR="00D36816" w:rsidRDefault="00D36816">
            <w:pPr>
              <w:keepLines/>
              <w:autoSpaceDE w:val="0"/>
              <w:autoSpaceDN w:val="0"/>
              <w:spacing w:line="240" w:lineRule="auto"/>
              <w:rPr>
                <w:color w:val="000000"/>
                <w:sz w:val="20"/>
                <w:szCs w:val="20"/>
              </w:rPr>
            </w:pPr>
            <w:r>
              <w:rPr>
                <w:spacing w:val="-3"/>
                <w:sz w:val="20"/>
                <w:szCs w:val="20"/>
                <w:lang w:val="uk-UA"/>
              </w:rPr>
              <w:t>Перевезення сміття до 22 км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2,3</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33</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підстильних та </w:t>
            </w:r>
            <w:proofErr w:type="spellStart"/>
            <w:r>
              <w:rPr>
                <w:spacing w:val="-3"/>
                <w:sz w:val="20"/>
                <w:szCs w:val="20"/>
                <w:lang w:val="uk-UA"/>
              </w:rPr>
              <w:t>вирівнювальних</w:t>
            </w:r>
            <w:proofErr w:type="spellEnd"/>
            <w:r>
              <w:rPr>
                <w:spacing w:val="-3"/>
                <w:sz w:val="20"/>
                <w:szCs w:val="20"/>
                <w:lang w:val="uk-UA"/>
              </w:rPr>
              <w:t xml:space="preserve"> шарів</w:t>
            </w:r>
          </w:p>
          <w:p w:rsidR="00D36816" w:rsidRDefault="00D36816">
            <w:pPr>
              <w:keepLines/>
              <w:autoSpaceDE w:val="0"/>
              <w:autoSpaceDN w:val="0"/>
              <w:spacing w:line="240" w:lineRule="auto"/>
              <w:rPr>
                <w:color w:val="000000"/>
                <w:sz w:val="20"/>
                <w:szCs w:val="20"/>
              </w:rPr>
            </w:pPr>
            <w:r>
              <w:rPr>
                <w:spacing w:val="-3"/>
                <w:sz w:val="20"/>
                <w:szCs w:val="20"/>
                <w:lang w:val="uk-UA"/>
              </w:rPr>
              <w:t>основи з піску</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0,7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34</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одношарових основ товщиною 15 см із</w:t>
            </w:r>
          </w:p>
          <w:p w:rsidR="00D36816" w:rsidRDefault="00D36816">
            <w:pPr>
              <w:keepLines/>
              <w:autoSpaceDE w:val="0"/>
              <w:autoSpaceDN w:val="0"/>
              <w:spacing w:line="240" w:lineRule="auto"/>
              <w:rPr>
                <w:spacing w:val="-3"/>
                <w:sz w:val="20"/>
                <w:szCs w:val="20"/>
                <w:lang w:val="uk-UA"/>
              </w:rPr>
            </w:pPr>
            <w:r>
              <w:rPr>
                <w:spacing w:val="-3"/>
                <w:sz w:val="20"/>
                <w:szCs w:val="20"/>
                <w:lang w:val="uk-UA"/>
              </w:rPr>
              <w:t>щебеню фракції 40-70 мм з межею міцності на стиск</w:t>
            </w:r>
          </w:p>
          <w:p w:rsidR="00D36816" w:rsidRDefault="00D36816">
            <w:pPr>
              <w:keepLines/>
              <w:autoSpaceDE w:val="0"/>
              <w:autoSpaceDN w:val="0"/>
              <w:spacing w:line="240" w:lineRule="auto"/>
              <w:rPr>
                <w:color w:val="000000"/>
                <w:sz w:val="20"/>
                <w:szCs w:val="20"/>
              </w:rPr>
            </w:pPr>
            <w:r>
              <w:rPr>
                <w:spacing w:val="-3"/>
                <w:sz w:val="20"/>
                <w:szCs w:val="20"/>
                <w:lang w:val="uk-UA"/>
              </w:rPr>
              <w:t xml:space="preserve">понад 98,1 </w:t>
            </w:r>
            <w:proofErr w:type="spellStart"/>
            <w:r>
              <w:rPr>
                <w:spacing w:val="-3"/>
                <w:sz w:val="20"/>
                <w:szCs w:val="20"/>
                <w:lang w:val="uk-UA"/>
              </w:rPr>
              <w:t>МПа</w:t>
            </w:r>
            <w:proofErr w:type="spellEnd"/>
            <w:r>
              <w:rPr>
                <w:spacing w:val="-3"/>
                <w:sz w:val="20"/>
                <w:szCs w:val="20"/>
                <w:lang w:val="uk-UA"/>
              </w:rPr>
              <w:t xml:space="preserve"> [1000 кг/см2]</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35</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D36816" w:rsidRDefault="00D36816">
            <w:pPr>
              <w:keepLines/>
              <w:autoSpaceDE w:val="0"/>
              <w:autoSpaceDN w:val="0"/>
              <w:spacing w:line="240" w:lineRule="auto"/>
              <w:rPr>
                <w:color w:val="000000"/>
                <w:sz w:val="20"/>
                <w:szCs w:val="20"/>
              </w:rPr>
            </w:pPr>
            <w:r>
              <w:rPr>
                <w:spacing w:val="-3"/>
                <w:sz w:val="20"/>
                <w:szCs w:val="20"/>
                <w:lang w:val="uk-UA"/>
              </w:rPr>
              <w:t>виключати до норм 18-23-1, 18-23-2, 18-23-3 до 18 см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36</w:t>
            </w:r>
          </w:p>
        </w:tc>
        <w:tc>
          <w:tcPr>
            <w:tcW w:w="5374" w:type="dxa"/>
            <w:gridSpan w:val="3"/>
            <w:hideMark/>
          </w:tcPr>
          <w:p w:rsidR="00D36816" w:rsidRDefault="00D36816">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одношарових асфальтобетонних</w:t>
            </w:r>
          </w:p>
          <w:p w:rsidR="00D36816" w:rsidRDefault="00D36816">
            <w:pPr>
              <w:keepLines/>
              <w:autoSpaceDE w:val="0"/>
              <w:autoSpaceDN w:val="0"/>
              <w:spacing w:line="240" w:lineRule="auto"/>
              <w:rPr>
                <w:spacing w:val="-3"/>
                <w:sz w:val="20"/>
                <w:szCs w:val="20"/>
                <w:lang w:val="uk-UA"/>
              </w:rPr>
            </w:pPr>
            <w:proofErr w:type="spellStart"/>
            <w:r>
              <w:rPr>
                <w:spacing w:val="-3"/>
                <w:sz w:val="20"/>
                <w:szCs w:val="20"/>
                <w:lang w:val="uk-UA"/>
              </w:rPr>
              <w:t>покриттiв</w:t>
            </w:r>
            <w:proofErr w:type="spellEnd"/>
            <w:r>
              <w:rPr>
                <w:spacing w:val="-3"/>
                <w:sz w:val="20"/>
                <w:szCs w:val="20"/>
                <w:lang w:val="uk-UA"/>
              </w:rPr>
              <w:t xml:space="preserve"> </w:t>
            </w:r>
            <w:proofErr w:type="spellStart"/>
            <w:r>
              <w:rPr>
                <w:spacing w:val="-3"/>
                <w:sz w:val="20"/>
                <w:szCs w:val="20"/>
                <w:lang w:val="uk-UA"/>
              </w:rPr>
              <w:t>iз</w:t>
            </w:r>
            <w:proofErr w:type="spellEnd"/>
            <w:r>
              <w:rPr>
                <w:spacing w:val="-3"/>
                <w:sz w:val="20"/>
                <w:szCs w:val="20"/>
                <w:lang w:val="uk-UA"/>
              </w:rPr>
              <w:t xml:space="preserve"> </w:t>
            </w:r>
            <w:proofErr w:type="spellStart"/>
            <w:r>
              <w:rPr>
                <w:spacing w:val="-3"/>
                <w:sz w:val="20"/>
                <w:szCs w:val="20"/>
                <w:lang w:val="uk-UA"/>
              </w:rPr>
              <w:t>дрiбнозернистої</w:t>
            </w:r>
            <w:proofErr w:type="spellEnd"/>
            <w:r>
              <w:rPr>
                <w:spacing w:val="-3"/>
                <w:sz w:val="20"/>
                <w:szCs w:val="20"/>
                <w:lang w:val="uk-UA"/>
              </w:rPr>
              <w:t xml:space="preserve"> асфальтобетонної </w:t>
            </w:r>
            <w:proofErr w:type="spellStart"/>
            <w:r>
              <w:rPr>
                <w:spacing w:val="-3"/>
                <w:sz w:val="20"/>
                <w:szCs w:val="20"/>
                <w:lang w:val="uk-UA"/>
              </w:rPr>
              <w:t>сумiшi</w:t>
            </w:r>
            <w:proofErr w:type="spellEnd"/>
          </w:p>
          <w:p w:rsidR="00D36816" w:rsidRDefault="00D36816">
            <w:pPr>
              <w:keepLines/>
              <w:autoSpaceDE w:val="0"/>
              <w:autoSpaceDN w:val="0"/>
              <w:spacing w:line="240" w:lineRule="auto"/>
              <w:rPr>
                <w:color w:val="000000"/>
                <w:sz w:val="20"/>
                <w:szCs w:val="20"/>
              </w:rPr>
            </w:pPr>
            <w:r>
              <w:rPr>
                <w:spacing w:val="-3"/>
                <w:sz w:val="20"/>
                <w:szCs w:val="20"/>
                <w:lang w:val="uk-UA"/>
              </w:rPr>
              <w:t>товщиною 3 см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440" w:type="dxa"/>
            <w:tcBorders>
              <w:top w:val="nil"/>
              <w:left w:val="single" w:sz="12"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37</w:t>
            </w:r>
          </w:p>
        </w:tc>
        <w:tc>
          <w:tcPr>
            <w:tcW w:w="5374" w:type="dxa"/>
            <w:gridSpan w:val="3"/>
            <w:hideMark/>
          </w:tcPr>
          <w:p w:rsidR="00D36816" w:rsidRDefault="00D36816" w:rsidP="00D36816">
            <w:pPr>
              <w:keepLines/>
              <w:autoSpaceDE w:val="0"/>
              <w:autoSpaceDN w:val="0"/>
              <w:spacing w:line="240" w:lineRule="auto"/>
              <w:rPr>
                <w:color w:val="000000"/>
                <w:sz w:val="20"/>
                <w:szCs w:val="20"/>
              </w:rPr>
            </w:pPr>
            <w:r>
              <w:rPr>
                <w:spacing w:val="-3"/>
                <w:sz w:val="20"/>
                <w:szCs w:val="20"/>
                <w:lang w:val="uk-UA"/>
              </w:rPr>
              <w:t xml:space="preserve">На кожні 0,5 см зміни товщини шару додавати </w:t>
            </w:r>
            <w:proofErr w:type="spellStart"/>
            <w:r>
              <w:rPr>
                <w:spacing w:val="-3"/>
                <w:sz w:val="20"/>
                <w:szCs w:val="20"/>
                <w:lang w:val="uk-UA"/>
              </w:rPr>
              <w:t>абовиключати</w:t>
            </w:r>
            <w:proofErr w:type="spellEnd"/>
            <w:r>
              <w:rPr>
                <w:spacing w:val="-3"/>
                <w:sz w:val="20"/>
                <w:szCs w:val="20"/>
                <w:lang w:val="uk-UA"/>
              </w:rPr>
              <w:t xml:space="preserve"> до норми 18-46-1 до 5 см</w:t>
            </w:r>
          </w:p>
        </w:tc>
        <w:tc>
          <w:tcPr>
            <w:tcW w:w="1419" w:type="dxa"/>
            <w:gridSpan w:val="2"/>
            <w:tcBorders>
              <w:top w:val="nil"/>
              <w:left w:val="single" w:sz="4" w:space="0" w:color="auto"/>
              <w:bottom w:val="nil"/>
              <w:right w:val="nil"/>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D36816" w:rsidRDefault="00D36816">
            <w:pPr>
              <w:keepLines/>
              <w:autoSpaceDE w:val="0"/>
              <w:autoSpaceDN w:val="0"/>
              <w:spacing w:line="240" w:lineRule="auto"/>
              <w:jc w:val="center"/>
              <w:rPr>
                <w:color w:val="000000"/>
                <w:sz w:val="20"/>
                <w:szCs w:val="20"/>
              </w:rPr>
            </w:pPr>
            <w:r>
              <w:rPr>
                <w:spacing w:val="-3"/>
                <w:sz w:val="20"/>
                <w:szCs w:val="20"/>
                <w:lang w:val="uk-UA"/>
              </w:rPr>
              <w:t>7</w:t>
            </w:r>
          </w:p>
        </w:tc>
        <w:tc>
          <w:tcPr>
            <w:tcW w:w="1419" w:type="dxa"/>
            <w:gridSpan w:val="2"/>
            <w:tcBorders>
              <w:top w:val="nil"/>
              <w:left w:val="single" w:sz="4" w:space="0" w:color="auto"/>
              <w:bottom w:val="nil"/>
              <w:right w:val="single" w:sz="12" w:space="0" w:color="auto"/>
            </w:tcBorders>
            <w:hideMark/>
          </w:tcPr>
          <w:p w:rsidR="00D36816" w:rsidRDefault="00D36816">
            <w:pPr>
              <w:keepLines/>
              <w:autoSpaceDE w:val="0"/>
              <w:autoSpaceDN w:val="0"/>
              <w:spacing w:line="240" w:lineRule="auto"/>
              <w:jc w:val="center"/>
              <w:rPr>
                <w:color w:val="000000"/>
                <w:sz w:val="16"/>
                <w:szCs w:val="16"/>
              </w:rPr>
            </w:pPr>
            <w:r>
              <w:rPr>
                <w:sz w:val="16"/>
                <w:szCs w:val="16"/>
              </w:rPr>
              <w:t xml:space="preserve"> </w:t>
            </w:r>
          </w:p>
        </w:tc>
      </w:tr>
      <w:tr w:rsidR="00D36816" w:rsidTr="00D36816">
        <w:trPr>
          <w:gridAfter w:val="1"/>
          <w:wAfter w:w="166" w:type="dxa"/>
          <w:jc w:val="center"/>
        </w:trPr>
        <w:tc>
          <w:tcPr>
            <w:tcW w:w="10070" w:type="dxa"/>
            <w:gridSpan w:val="10"/>
            <w:tcBorders>
              <w:top w:val="single" w:sz="12" w:space="0" w:color="auto"/>
              <w:left w:val="nil"/>
              <w:bottom w:val="nil"/>
              <w:right w:val="nil"/>
            </w:tcBorders>
            <w:vAlign w:val="center"/>
          </w:tcPr>
          <w:p w:rsidR="00D36816" w:rsidRDefault="00D36816">
            <w:pPr>
              <w:keepLines/>
              <w:autoSpaceDE w:val="0"/>
              <w:autoSpaceDN w:val="0"/>
              <w:spacing w:line="240" w:lineRule="auto"/>
              <w:rPr>
                <w:color w:val="000000"/>
                <w:sz w:val="16"/>
                <w:szCs w:val="16"/>
                <w:lang w:val="uk-UA"/>
              </w:rPr>
            </w:pPr>
          </w:p>
        </w:tc>
      </w:tr>
    </w:tbl>
    <w:p w:rsidR="00D36816" w:rsidRDefault="00D36816" w:rsidP="00D36816">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F08D5">
      <w:rPr>
        <w:noProof/>
        <w:sz w:val="16"/>
        <w:szCs w:val="16"/>
      </w:rPr>
      <w:t>8</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03F41"/>
    <w:rsid w:val="0022007A"/>
    <w:rsid w:val="002911CD"/>
    <w:rsid w:val="00340160"/>
    <w:rsid w:val="00495C85"/>
    <w:rsid w:val="004D371D"/>
    <w:rsid w:val="00614D8B"/>
    <w:rsid w:val="006527A3"/>
    <w:rsid w:val="006A0CD0"/>
    <w:rsid w:val="006A1D80"/>
    <w:rsid w:val="006C4685"/>
    <w:rsid w:val="00725583"/>
    <w:rsid w:val="009A232A"/>
    <w:rsid w:val="009F6E9F"/>
    <w:rsid w:val="00AD3E7E"/>
    <w:rsid w:val="00B57FD4"/>
    <w:rsid w:val="00BE41F1"/>
    <w:rsid w:val="00C13D76"/>
    <w:rsid w:val="00C32CCC"/>
    <w:rsid w:val="00C726CE"/>
    <w:rsid w:val="00C75C48"/>
    <w:rsid w:val="00D14C16"/>
    <w:rsid w:val="00D174A4"/>
    <w:rsid w:val="00D36816"/>
    <w:rsid w:val="00D65815"/>
    <w:rsid w:val="00DB47FB"/>
    <w:rsid w:val="00DC1F3A"/>
    <w:rsid w:val="00E0486A"/>
    <w:rsid w:val="00E25028"/>
    <w:rsid w:val="00E608FD"/>
    <w:rsid w:val="00EA6927"/>
    <w:rsid w:val="00EE67BD"/>
    <w:rsid w:val="00F5068D"/>
    <w:rsid w:val="00F7591E"/>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normal">
    <w:name w:val="normal"/>
    <w:uiPriority w:val="99"/>
    <w:qFormat/>
    <w:rsid w:val="00D36816"/>
    <w:pPr>
      <w:spacing w:after="0"/>
    </w:pPr>
    <w:rPr>
      <w:rFonts w:ascii="Arial" w:eastAsia="Arial" w:hAnsi="Arial" w:cs="Arial"/>
      <w:color w:val="000000"/>
      <w:lang w:eastAsia="ru-RU"/>
    </w:rPr>
  </w:style>
  <w:style w:type="paragraph" w:customStyle="1" w:styleId="ListParagraph">
    <w:name w:val="List Paragraph"/>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normal">
    <w:name w:val="normal"/>
    <w:uiPriority w:val="99"/>
    <w:qFormat/>
    <w:rsid w:val="00D36816"/>
    <w:pPr>
      <w:spacing w:after="0"/>
    </w:pPr>
    <w:rPr>
      <w:rFonts w:ascii="Arial" w:eastAsia="Arial" w:hAnsi="Arial" w:cs="Arial"/>
      <w:color w:val="000000"/>
      <w:lang w:eastAsia="ru-RU"/>
    </w:rPr>
  </w:style>
  <w:style w:type="paragraph" w:customStyle="1" w:styleId="ListParagraph">
    <w:name w:val="List Paragraph"/>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8090</Words>
  <Characters>4612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15</cp:revision>
  <dcterms:created xsi:type="dcterms:W3CDTF">2023-03-01T12:20:00Z</dcterms:created>
  <dcterms:modified xsi:type="dcterms:W3CDTF">2023-08-17T11:59:00Z</dcterms:modified>
</cp:coreProperties>
</file>