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3C0A692" w14:textId="7993FFBF" w:rsidR="00391592" w:rsidRDefault="00B81096" w:rsidP="00B8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1096">
        <w:rPr>
          <w:rFonts w:ascii="Times New Roman" w:hAnsi="Times New Roman" w:cs="Times New Roman"/>
          <w:sz w:val="24"/>
          <w:szCs w:val="24"/>
          <w:lang w:val="uk-UA"/>
        </w:rPr>
        <w:t xml:space="preserve">ДК  021:2015: </w:t>
      </w:r>
      <w:r w:rsidR="002A7D7E" w:rsidRPr="002A7D7E">
        <w:rPr>
          <w:rFonts w:ascii="Times New Roman" w:hAnsi="Times New Roman" w:cs="Times New Roman"/>
          <w:sz w:val="24"/>
          <w:szCs w:val="24"/>
          <w:lang w:val="uk-UA"/>
        </w:rPr>
        <w:t>45310000-3 Електромонтажні роботи</w:t>
      </w:r>
      <w:r w:rsidR="002A7D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109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A7D7E" w:rsidRPr="002A7D7E">
        <w:rPr>
          <w:rFonts w:ascii="Times New Roman" w:hAnsi="Times New Roman" w:cs="Times New Roman"/>
          <w:sz w:val="24"/>
          <w:szCs w:val="24"/>
          <w:lang w:val="uk-UA"/>
        </w:rPr>
        <w:t>Улаштування вузла обліку. Електропостачання нежитлового приміщення за адресою: м. Миколаїв, вул. Біла, 2</w:t>
      </w:r>
      <w:r w:rsidRPr="00B8109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78B052ED" w14:textId="77777777" w:rsidR="00B81096" w:rsidRPr="002E01FC" w:rsidRDefault="00B81096" w:rsidP="00B8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42BBC86" w14:textId="0D1CB609" w:rsidR="00C47844" w:rsidRDefault="002A7D7E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7D7E">
        <w:rPr>
          <w:rFonts w:ascii="Times New Roman" w:hAnsi="Times New Roman" w:cs="Times New Roman"/>
          <w:sz w:val="24"/>
          <w:szCs w:val="24"/>
          <w:lang w:val="uk-UA"/>
        </w:rPr>
        <w:t>UA-2023-05-01-010826-a</w:t>
      </w:r>
    </w:p>
    <w:p w14:paraId="218027E6" w14:textId="77777777" w:rsidR="002A7D7E" w:rsidRPr="002E01FC" w:rsidRDefault="002A7D7E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6D3DC06" w14:textId="5EDF0F60" w:rsidR="00765141" w:rsidRDefault="002A7D7E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необхідністю збільшення потужності до 75кВт для забезпечення нормального функціонування та обслуговування офісних та нежитлових приміщень (гаражі, господарські споруди, бокси) за адресою м. Миколаїв, вул. Біла.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 w:rsidR="00D974A8"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7B118D" w14:textId="6DB13A6E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Завдання розроблялось  на підставі </w:t>
      </w:r>
      <w:r w:rsidR="002A7D7E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розробленого робочого проекту відповідно до чинних норм, правил та стандартів. Очікувана вартість складає </w:t>
      </w:r>
      <w:r w:rsidR="002A7D7E" w:rsidRPr="002A7D7E">
        <w:rPr>
          <w:rFonts w:ascii="Times New Roman" w:hAnsi="Times New Roman" w:cs="Times New Roman"/>
          <w:sz w:val="24"/>
          <w:szCs w:val="24"/>
          <w:lang w:val="uk-UA"/>
        </w:rPr>
        <w:t>129 693,01 грн з ПДВ</w:t>
      </w:r>
      <w:r w:rsidR="002A7D7E">
        <w:rPr>
          <w:rFonts w:ascii="Times New Roman" w:hAnsi="Times New Roman" w:cs="Times New Roman"/>
          <w:sz w:val="24"/>
          <w:szCs w:val="24"/>
          <w:lang w:val="uk-UA"/>
        </w:rPr>
        <w:t xml:space="preserve"> та розрахована </w:t>
      </w:r>
      <w:proofErr w:type="spellStart"/>
      <w:r w:rsidR="002A7D7E" w:rsidRPr="00C64A09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proofErr w:type="spellEnd"/>
      <w:r w:rsidR="002A7D7E" w:rsidRPr="00C64A09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proofErr w:type="spellStart"/>
      <w:r w:rsidR="002A7D7E" w:rsidRPr="00C64A09">
        <w:rPr>
          <w:rFonts w:ascii="Times New Roman" w:hAnsi="Times New Roman" w:cs="Times New Roman"/>
          <w:sz w:val="24"/>
          <w:szCs w:val="24"/>
          <w:lang w:val="uk-UA"/>
        </w:rPr>
        <w:t>вимог</w:t>
      </w:r>
      <w:proofErr w:type="spellEnd"/>
      <w:r w:rsidR="002A7D7E" w:rsidRPr="00C64A09">
        <w:rPr>
          <w:rFonts w:ascii="Times New Roman" w:hAnsi="Times New Roman" w:cs="Times New Roman"/>
          <w:sz w:val="24"/>
          <w:szCs w:val="24"/>
          <w:lang w:val="uk-UA"/>
        </w:rPr>
        <w:t xml:space="preserve"> ДСТУ БД.1.1-1:2013 «Правила </w:t>
      </w:r>
      <w:proofErr w:type="spellStart"/>
      <w:r w:rsidR="002A7D7E" w:rsidRPr="00C64A09">
        <w:rPr>
          <w:rFonts w:ascii="Times New Roman" w:hAnsi="Times New Roman" w:cs="Times New Roman"/>
          <w:sz w:val="24"/>
          <w:szCs w:val="24"/>
          <w:lang w:val="uk-UA"/>
        </w:rPr>
        <w:t>визначення</w:t>
      </w:r>
      <w:proofErr w:type="spellEnd"/>
      <w:r w:rsidR="002A7D7E" w:rsidRPr="00C64A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A7D7E" w:rsidRPr="00C64A09">
        <w:rPr>
          <w:rFonts w:ascii="Times New Roman" w:hAnsi="Times New Roman" w:cs="Times New Roman"/>
          <w:sz w:val="24"/>
          <w:szCs w:val="24"/>
          <w:lang w:val="uk-UA"/>
        </w:rPr>
        <w:t>вартості</w:t>
      </w:r>
      <w:proofErr w:type="spellEnd"/>
      <w:r w:rsidR="002A7D7E" w:rsidRPr="00C64A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A7D7E" w:rsidRPr="00C64A09">
        <w:rPr>
          <w:rFonts w:ascii="Times New Roman" w:hAnsi="Times New Roman" w:cs="Times New Roman"/>
          <w:sz w:val="24"/>
          <w:szCs w:val="24"/>
          <w:lang w:val="uk-UA"/>
        </w:rPr>
        <w:t>будівництва</w:t>
      </w:r>
      <w:proofErr w:type="spellEnd"/>
      <w:r w:rsidR="002A7D7E" w:rsidRPr="00C64A0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64A09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66BE76E9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1096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27033F"/>
    <w:rsid w:val="002A7D7E"/>
    <w:rsid w:val="002E01FC"/>
    <w:rsid w:val="00315808"/>
    <w:rsid w:val="00334CEC"/>
    <w:rsid w:val="00355308"/>
    <w:rsid w:val="00367D1C"/>
    <w:rsid w:val="00391592"/>
    <w:rsid w:val="00395BC6"/>
    <w:rsid w:val="004630C4"/>
    <w:rsid w:val="00494E11"/>
    <w:rsid w:val="004E7A22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8E7975"/>
    <w:rsid w:val="0098034A"/>
    <w:rsid w:val="009C6168"/>
    <w:rsid w:val="00A47F85"/>
    <w:rsid w:val="00A55431"/>
    <w:rsid w:val="00A730B9"/>
    <w:rsid w:val="00AC3D69"/>
    <w:rsid w:val="00B81096"/>
    <w:rsid w:val="00C47844"/>
    <w:rsid w:val="00C64A09"/>
    <w:rsid w:val="00D17ED1"/>
    <w:rsid w:val="00D569DD"/>
    <w:rsid w:val="00D974A8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15</cp:revision>
  <dcterms:created xsi:type="dcterms:W3CDTF">2022-07-20T13:03:00Z</dcterms:created>
  <dcterms:modified xsi:type="dcterms:W3CDTF">2023-05-02T13:40:00Z</dcterms:modified>
</cp:coreProperties>
</file>