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77C5C0D0" w14:textId="77777777" w:rsidR="00183793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ДК 021:2015 - 34110000-1 Легкові автомобілі</w:t>
      </w:r>
    </w:p>
    <w:p w14:paraId="27D53A46" w14:textId="2EC212FA" w:rsidR="002C3FE5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Придбання спеціалізованої техніки для оперативного та своєчасного контролю виробничих процесів комунального підприємства "МИКОЛАЇВСЬКІ ПАРКИ", а саме Автомобіль спеціалізований RENAULT DUSTER ZEN 1,5 дизель (110) МТ6 4WD або еквівалент</w:t>
      </w:r>
    </w:p>
    <w:p w14:paraId="665ED3FD" w14:textId="77777777" w:rsidR="00183793" w:rsidRPr="002E01FC" w:rsidRDefault="00183793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6EBF7C5A" w14:textId="171E09A0" w:rsidR="002C3FE5" w:rsidRDefault="0018379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3793">
        <w:rPr>
          <w:rFonts w:ascii="Times New Roman" w:hAnsi="Times New Roman" w:cs="Times New Roman"/>
          <w:sz w:val="24"/>
          <w:szCs w:val="24"/>
          <w:lang w:val="uk-UA"/>
        </w:rPr>
        <w:t>UA-2023-10-04-010646-a</w:t>
      </w:r>
    </w:p>
    <w:p w14:paraId="7663F96B" w14:textId="77777777" w:rsidR="00183793" w:rsidRPr="002E01FC" w:rsidRDefault="0018379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786C8C7D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183793">
        <w:rPr>
          <w:rFonts w:ascii="Times New Roman" w:hAnsi="Times New Roman" w:cs="Times New Roman"/>
          <w:sz w:val="24"/>
          <w:szCs w:val="24"/>
          <w:lang w:val="uk-UA"/>
        </w:rPr>
        <w:t>, д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>ля оперативного  та своєчасного контролю виробничих процесів КП "МИКОЛАЇВСЬКІ ПАРКИ"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36C2E27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183793" w:rsidRPr="00183793">
        <w:rPr>
          <w:rFonts w:ascii="Times New Roman" w:hAnsi="Times New Roman" w:cs="Times New Roman"/>
          <w:sz w:val="24"/>
          <w:szCs w:val="24"/>
          <w:lang w:val="uk-UA"/>
        </w:rPr>
        <w:t>6 047 300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83793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13</cp:revision>
  <dcterms:created xsi:type="dcterms:W3CDTF">2022-07-20T13:03:00Z</dcterms:created>
  <dcterms:modified xsi:type="dcterms:W3CDTF">2023-10-05T08:29:00Z</dcterms:modified>
</cp:coreProperties>
</file>