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827" w:rsidRPr="00542577" w:rsidRDefault="00542577">
      <w:pPr>
        <w:spacing w:after="0" w:line="240" w:lineRule="auto"/>
        <w:jc w:val="center"/>
        <w:rPr>
          <w:rFonts w:ascii="Times New Roman" w:eastAsia="Times New Roman" w:hAnsi="Times New Roman" w:cs="Times New Roman"/>
          <w:b/>
          <w:i/>
          <w:color w:val="000000" w:themeColor="text1"/>
        </w:rPr>
      </w:pPr>
      <w:r w:rsidRPr="00542577">
        <w:rPr>
          <w:rFonts w:ascii="Times New Roman" w:eastAsia="Times New Roman" w:hAnsi="Times New Roman" w:cs="Times New Roman"/>
          <w:b/>
          <w:i/>
          <w:color w:val="000000" w:themeColor="text1"/>
        </w:rPr>
        <w:t>КОМУНАЛЬНЕ ПІДПРИЄМСТВО МИКОЛАЇВСЬКОЇ МІСЬКОЇ РАДИ «МИКОЛАЇВСЬКА РИТУАЛЬНА СЛУЖБА»</w:t>
      </w:r>
    </w:p>
    <w:p w:rsidR="00853827" w:rsidRPr="00712F2F" w:rsidRDefault="00542577" w:rsidP="00542577">
      <w:pPr>
        <w:spacing w:after="0" w:line="240" w:lineRule="auto"/>
        <w:jc w:val="center"/>
        <w:rPr>
          <w:rFonts w:ascii="Times New Roman" w:eastAsia="Times New Roman" w:hAnsi="Times New Roman" w:cs="Times New Roman"/>
          <w:b/>
          <w:i/>
          <w:color w:val="000000" w:themeColor="text1"/>
          <w:lang w:val="ru-RU"/>
        </w:rPr>
      </w:pPr>
      <w:r w:rsidRPr="00542577">
        <w:rPr>
          <w:rFonts w:ascii="Times New Roman" w:eastAsia="Times New Roman" w:hAnsi="Times New Roman" w:cs="Times New Roman"/>
          <w:b/>
          <w:i/>
          <w:color w:val="000000" w:themeColor="text1"/>
        </w:rPr>
        <w:t>(КП ММР «МИКОЛАЇВСЬКА РИТУАЛЬНА СЛУЖБА»</w:t>
      </w:r>
      <w:r w:rsidR="00712F2F">
        <w:rPr>
          <w:rFonts w:ascii="Times New Roman" w:eastAsia="Times New Roman" w:hAnsi="Times New Roman" w:cs="Times New Roman"/>
          <w:b/>
          <w:i/>
          <w:color w:val="000000" w:themeColor="text1"/>
          <w:lang w:val="ru-RU"/>
        </w:rPr>
        <w:t>)</w:t>
      </w:r>
    </w:p>
    <w:p w:rsidR="00542577" w:rsidRDefault="00542577" w:rsidP="00542577">
      <w:pPr>
        <w:spacing w:after="0" w:line="240" w:lineRule="auto"/>
        <w:jc w:val="center"/>
        <w:rPr>
          <w:rFonts w:ascii="Times New Roman" w:eastAsia="Times New Roman" w:hAnsi="Times New Roman" w:cs="Times New Roman"/>
          <w:b/>
          <w:i/>
          <w:color w:val="000000" w:themeColor="text1"/>
        </w:rPr>
      </w:pPr>
    </w:p>
    <w:p w:rsidR="00542577" w:rsidRPr="00542577" w:rsidRDefault="00542577" w:rsidP="00542577">
      <w:pPr>
        <w:spacing w:after="0" w:line="240" w:lineRule="auto"/>
        <w:jc w:val="center"/>
        <w:rPr>
          <w:rFonts w:ascii="Times New Roman" w:eastAsia="Times New Roman" w:hAnsi="Times New Roman" w:cs="Times New Roman"/>
          <w:b/>
          <w:i/>
          <w:color w:val="000000" w:themeColor="text1"/>
        </w:rPr>
      </w:pPr>
    </w:p>
    <w:p w:rsidR="00853827" w:rsidRPr="00542577" w:rsidRDefault="00542577">
      <w:pPr>
        <w:spacing w:before="280" w:after="0" w:line="240" w:lineRule="auto"/>
        <w:jc w:val="center"/>
        <w:rPr>
          <w:rFonts w:ascii="Times New Roman" w:eastAsia="Times New Roman" w:hAnsi="Times New Roman" w:cs="Times New Roman"/>
          <w:b/>
        </w:rPr>
      </w:pPr>
      <w:r w:rsidRPr="00542577">
        <w:rPr>
          <w:rFonts w:ascii="Times New Roman" w:eastAsia="Times New Roman" w:hAnsi="Times New Roman" w:cs="Times New Roman"/>
          <w:b/>
        </w:rPr>
        <w:t xml:space="preserve">ОБҐРУНТУВАННЯ </w:t>
      </w:r>
    </w:p>
    <w:p w:rsidR="00853827" w:rsidRPr="00542577" w:rsidRDefault="00542577">
      <w:pPr>
        <w:spacing w:after="280" w:line="240" w:lineRule="auto"/>
        <w:jc w:val="center"/>
        <w:rPr>
          <w:rFonts w:ascii="Times New Roman" w:eastAsia="Times New Roman" w:hAnsi="Times New Roman" w:cs="Times New Roman"/>
          <w:b/>
          <w:u w:val="single"/>
        </w:rPr>
      </w:pPr>
      <w:r w:rsidRPr="00542577">
        <w:rPr>
          <w:rFonts w:ascii="Times New Roman" w:eastAsia="Times New Roman" w:hAnsi="Times New Roman" w:cs="Times New Roman"/>
        </w:rPr>
        <w:t>технічних та якісних характеристик закупівлі</w:t>
      </w:r>
      <w:r w:rsidRPr="00542577">
        <w:t xml:space="preserve"> : </w:t>
      </w:r>
      <w:r w:rsidR="00712F2F" w:rsidRPr="00712F2F">
        <w:rPr>
          <w:rFonts w:ascii="Times New Roman" w:eastAsia="Times New Roman" w:hAnsi="Times New Roman" w:cs="Times New Roman"/>
          <w:b/>
        </w:rPr>
        <w:t>Державний прапор України та флагшток на могили загиблим військовослужбовцям, які поховані на секторі почесних поховань (Алея Слави) за кодом ДК 021:2015:35820000-8: Допоміжне екіпірування</w:t>
      </w:r>
      <w:r w:rsidRPr="00542577">
        <w:rPr>
          <w:rFonts w:ascii="Times New Roman" w:eastAsia="Times New Roman" w:hAnsi="Times New Roman" w:cs="Times New Roman"/>
          <w:b/>
        </w:rPr>
        <w:t xml:space="preserve">, </w:t>
      </w:r>
      <w:r w:rsidRPr="00542577">
        <w:rPr>
          <w:rFonts w:ascii="Times New Roman" w:eastAsia="Times New Roman" w:hAnsi="Times New Roman" w:cs="Times New Roman"/>
        </w:rPr>
        <w:t>розміру бюджетного призначення, очікуваної вартості предмета закупівлі</w:t>
      </w:r>
    </w:p>
    <w:p w:rsidR="00853827" w:rsidRPr="00542577" w:rsidRDefault="00542577">
      <w:pPr>
        <w:spacing w:before="280" w:after="280" w:line="240" w:lineRule="auto"/>
        <w:jc w:val="both"/>
        <w:rPr>
          <w:rFonts w:ascii="Times New Roman" w:eastAsia="Times New Roman" w:hAnsi="Times New Roman" w:cs="Times New Roman"/>
          <w:i/>
        </w:rPr>
      </w:pPr>
      <w:r w:rsidRPr="00542577">
        <w:rPr>
          <w:rFonts w:ascii="Times New Roman" w:eastAsia="Times New Roman" w:hAnsi="Times New Roman" w:cs="Times New Roman"/>
          <w:i/>
        </w:rPr>
        <w:t>(оприлюднюється на виконання постанови КМУ № 710 від 11.10.2016 «Про ефективне використання державних коштів» (зі змінами))</w:t>
      </w:r>
    </w:p>
    <w:p w:rsidR="00853827" w:rsidRPr="00542577" w:rsidRDefault="00542577">
      <w:pPr>
        <w:spacing w:before="280" w:after="280" w:line="240" w:lineRule="auto"/>
        <w:jc w:val="both"/>
        <w:rPr>
          <w:rFonts w:ascii="Times New Roman" w:eastAsia="Times New Roman" w:hAnsi="Times New Roman" w:cs="Times New Roman"/>
          <w:b/>
          <w:i/>
          <w:color w:val="000000"/>
        </w:rPr>
      </w:pPr>
      <w:r w:rsidRPr="00542577">
        <w:rPr>
          <w:rFonts w:ascii="Times New Roman" w:eastAsia="Times New Roman" w:hAnsi="Times New Roman" w:cs="Times New Roman"/>
          <w:b/>
          <w:i/>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542577">
        <w:rPr>
          <w:rFonts w:ascii="Times New Roman" w:eastAsia="Times New Roman" w:hAnsi="Times New Roman" w:cs="Times New Roman"/>
        </w:rPr>
        <w:t>КОМУНАЛЬНЕ ПІДПРИЄМСТВО МИКОЛАЇВСЬКОЇ МІСЬКОЇ РАДИ «МИКОЛАЇВСЬКА РИТУАЛЬНА СДУЖБА»</w:t>
      </w:r>
      <w:r>
        <w:rPr>
          <w:rFonts w:ascii="Times New Roman" w:eastAsia="Times New Roman" w:hAnsi="Times New Roman" w:cs="Times New Roman"/>
        </w:rPr>
        <w:t>, ЄДР</w:t>
      </w:r>
      <w:r w:rsidRPr="00542577">
        <w:rPr>
          <w:rFonts w:ascii="Times New Roman" w:eastAsia="Times New Roman" w:hAnsi="Times New Roman" w:cs="Times New Roman"/>
        </w:rPr>
        <w:t>ПОУ 03349134, підприємство, яке забезпечує потреби територіальної громади (отримувач бюджетних коштів).</w:t>
      </w:r>
      <w:bookmarkStart w:id="0" w:name="_GoBack"/>
      <w:bookmarkEnd w:id="0"/>
    </w:p>
    <w:p w:rsidR="00712F2F" w:rsidRDefault="00542577">
      <w:pPr>
        <w:spacing w:before="280" w:after="280" w:line="240" w:lineRule="auto"/>
        <w:jc w:val="both"/>
        <w:rPr>
          <w:rFonts w:ascii="Times New Roman" w:eastAsia="Times New Roman" w:hAnsi="Times New Roman" w:cs="Times New Roman"/>
        </w:rPr>
      </w:pPr>
      <w:r w:rsidRPr="00542577">
        <w:rPr>
          <w:rFonts w:ascii="Times New Roman" w:eastAsia="Times New Roman" w:hAnsi="Times New Roman" w:cs="Times New Roman"/>
          <w:b/>
          <w:i/>
          <w:color w:val="000000"/>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542577">
        <w:rPr>
          <w:rFonts w:ascii="Times New Roman" w:eastAsia="Times New Roman" w:hAnsi="Times New Roman" w:cs="Times New Roman"/>
          <w:i/>
        </w:rPr>
        <w:t xml:space="preserve"> </w:t>
      </w:r>
      <w:r w:rsidR="00462D20" w:rsidRPr="00462D20">
        <w:rPr>
          <w:rFonts w:ascii="Times New Roman" w:eastAsia="Times New Roman" w:hAnsi="Times New Roman" w:cs="Times New Roman"/>
        </w:rPr>
        <w:t>Державний Прапор України та флагшток на могили загиблим військовослужбовцям, які поховані на секторах почесних військових поховань</w:t>
      </w:r>
      <w:r w:rsidR="00462D20">
        <w:rPr>
          <w:rFonts w:ascii="Times New Roman" w:eastAsia="Times New Roman" w:hAnsi="Times New Roman" w:cs="Times New Roman"/>
        </w:rPr>
        <w:t>; код</w:t>
      </w:r>
      <w:r w:rsidR="00712F2F" w:rsidRPr="00712F2F">
        <w:rPr>
          <w:rFonts w:ascii="Times New Roman" w:eastAsia="Times New Roman" w:hAnsi="Times New Roman" w:cs="Times New Roman"/>
        </w:rPr>
        <w:t xml:space="preserve"> </w:t>
      </w:r>
      <w:proofErr w:type="spellStart"/>
      <w:r w:rsidR="00712F2F" w:rsidRPr="00712F2F">
        <w:rPr>
          <w:rFonts w:ascii="Times New Roman" w:eastAsia="Times New Roman" w:hAnsi="Times New Roman" w:cs="Times New Roman"/>
        </w:rPr>
        <w:t>ДК</w:t>
      </w:r>
      <w:proofErr w:type="spellEnd"/>
      <w:r w:rsidR="00712F2F" w:rsidRPr="00712F2F">
        <w:rPr>
          <w:rFonts w:ascii="Times New Roman" w:eastAsia="Times New Roman" w:hAnsi="Times New Roman" w:cs="Times New Roman"/>
        </w:rPr>
        <w:t xml:space="preserve"> 021:2015:35820000-8</w:t>
      </w:r>
      <w:r w:rsidR="00462D20">
        <w:rPr>
          <w:rFonts w:ascii="Times New Roman" w:eastAsia="Times New Roman" w:hAnsi="Times New Roman" w:cs="Times New Roman"/>
        </w:rPr>
        <w:t xml:space="preserve"> </w:t>
      </w:r>
      <w:r w:rsidR="00712F2F" w:rsidRPr="00712F2F">
        <w:rPr>
          <w:rFonts w:ascii="Times New Roman" w:eastAsia="Times New Roman" w:hAnsi="Times New Roman" w:cs="Times New Roman"/>
        </w:rPr>
        <w:t>: Допоміжне екіпірування</w:t>
      </w:r>
      <w:r w:rsidR="00462D20">
        <w:rPr>
          <w:rFonts w:ascii="Times New Roman" w:eastAsia="Times New Roman" w:hAnsi="Times New Roman" w:cs="Times New Roman"/>
        </w:rPr>
        <w:t xml:space="preserve"> (</w:t>
      </w:r>
      <w:r w:rsidR="00462D20" w:rsidRPr="00462D20">
        <w:rPr>
          <w:rFonts w:ascii="Times New Roman" w:eastAsia="Times New Roman" w:hAnsi="Times New Roman" w:cs="Times New Roman"/>
        </w:rPr>
        <w:t xml:space="preserve">35821000-5 </w:t>
      </w:r>
      <w:r w:rsidR="00462D20">
        <w:rPr>
          <w:rFonts w:ascii="Times New Roman" w:eastAsia="Times New Roman" w:hAnsi="Times New Roman" w:cs="Times New Roman"/>
        </w:rPr>
        <w:t xml:space="preserve">: </w:t>
      </w:r>
      <w:r w:rsidR="00462D20" w:rsidRPr="00462D20">
        <w:rPr>
          <w:rFonts w:ascii="Times New Roman" w:eastAsia="Times New Roman" w:hAnsi="Times New Roman" w:cs="Times New Roman"/>
        </w:rPr>
        <w:t>Прапори</w:t>
      </w:r>
      <w:r w:rsidR="00462D20">
        <w:rPr>
          <w:rFonts w:ascii="Times New Roman" w:eastAsia="Times New Roman" w:hAnsi="Times New Roman" w:cs="Times New Roman"/>
        </w:rPr>
        <w:t xml:space="preserve">; </w:t>
      </w:r>
      <w:r w:rsidR="00462D20" w:rsidRPr="00462D20">
        <w:rPr>
          <w:rFonts w:ascii="Times New Roman" w:eastAsia="Times New Roman" w:hAnsi="Times New Roman" w:cs="Times New Roman"/>
        </w:rPr>
        <w:t xml:space="preserve">35821100-6 </w:t>
      </w:r>
      <w:r w:rsidR="00462D20">
        <w:rPr>
          <w:rFonts w:ascii="Times New Roman" w:eastAsia="Times New Roman" w:hAnsi="Times New Roman" w:cs="Times New Roman"/>
        </w:rPr>
        <w:t xml:space="preserve">: </w:t>
      </w:r>
      <w:r w:rsidR="00462D20" w:rsidRPr="00462D20">
        <w:rPr>
          <w:rFonts w:ascii="Times New Roman" w:eastAsia="Times New Roman" w:hAnsi="Times New Roman" w:cs="Times New Roman"/>
        </w:rPr>
        <w:t>Флагштоки</w:t>
      </w:r>
      <w:r w:rsidR="00462D20">
        <w:rPr>
          <w:rFonts w:ascii="Times New Roman" w:eastAsia="Times New Roman" w:hAnsi="Times New Roman" w:cs="Times New Roman"/>
        </w:rPr>
        <w:t>)</w:t>
      </w:r>
      <w:r w:rsidR="00712F2F">
        <w:rPr>
          <w:rFonts w:ascii="Times New Roman" w:eastAsia="Times New Roman" w:hAnsi="Times New Roman" w:cs="Times New Roman"/>
        </w:rPr>
        <w:t>.</w:t>
      </w:r>
    </w:p>
    <w:p w:rsidR="00853827" w:rsidRPr="00542577" w:rsidRDefault="00542577">
      <w:pPr>
        <w:spacing w:before="280" w:after="280" w:line="240" w:lineRule="auto"/>
        <w:jc w:val="both"/>
        <w:rPr>
          <w:rFonts w:ascii="Times New Roman" w:eastAsia="Times New Roman" w:hAnsi="Times New Roman" w:cs="Times New Roman"/>
        </w:rPr>
      </w:pPr>
      <w:r w:rsidRPr="00542577">
        <w:rPr>
          <w:rFonts w:ascii="Times New Roman" w:eastAsia="Times New Roman" w:hAnsi="Times New Roman" w:cs="Times New Roman"/>
          <w:b/>
        </w:rPr>
        <w:t>Вид процедури закупівлі:</w:t>
      </w:r>
      <w:r w:rsidRPr="00542577">
        <w:rPr>
          <w:rFonts w:ascii="Times New Roman" w:eastAsia="Times New Roman" w:hAnsi="Times New Roman" w:cs="Times New Roman"/>
        </w:rPr>
        <w:t xml:space="preserve"> </w:t>
      </w:r>
      <w:r>
        <w:rPr>
          <w:rFonts w:ascii="Times New Roman" w:eastAsia="Times New Roman" w:hAnsi="Times New Roman" w:cs="Times New Roman"/>
        </w:rPr>
        <w:t>відкриті торги з особливостями.</w:t>
      </w:r>
    </w:p>
    <w:p w:rsidR="00853827" w:rsidRPr="00542577" w:rsidRDefault="00542577">
      <w:pPr>
        <w:spacing w:before="280" w:after="280" w:line="240" w:lineRule="auto"/>
        <w:jc w:val="both"/>
        <w:rPr>
          <w:rFonts w:ascii="Times New Roman" w:eastAsia="Times New Roman" w:hAnsi="Times New Roman" w:cs="Times New Roman"/>
        </w:rPr>
      </w:pPr>
      <w:r w:rsidRPr="00542577">
        <w:rPr>
          <w:rFonts w:ascii="Times New Roman" w:eastAsia="Times New Roman" w:hAnsi="Times New Roman" w:cs="Times New Roman"/>
          <w:b/>
        </w:rPr>
        <w:t>Очікувана вартість та обґрунтування очікуваної вартості предмета закупівлі:</w:t>
      </w:r>
      <w:r w:rsidRPr="00542577">
        <w:rPr>
          <w:rFonts w:ascii="Times New Roman" w:eastAsia="Times New Roman" w:hAnsi="Times New Roman" w:cs="Times New Roman"/>
        </w:rPr>
        <w:t>.</w:t>
      </w:r>
      <w:r w:rsidRPr="00542577">
        <w:t xml:space="preserve"> </w:t>
      </w:r>
      <w:r w:rsidR="00462D20" w:rsidRPr="00462D20">
        <w:rPr>
          <w:rFonts w:ascii="Times New Roman" w:eastAsia="Times New Roman" w:hAnsi="Times New Roman" w:cs="Times New Roman"/>
        </w:rPr>
        <w:t>304 465,20</w:t>
      </w:r>
      <w:r w:rsidR="00462D20">
        <w:rPr>
          <w:rFonts w:ascii="Times New Roman" w:eastAsia="Times New Roman" w:hAnsi="Times New Roman" w:cs="Times New Roman"/>
        </w:rPr>
        <w:t xml:space="preserve"> </w:t>
      </w:r>
      <w:proofErr w:type="spellStart"/>
      <w:r w:rsidR="00712F2F" w:rsidRPr="00712F2F">
        <w:rPr>
          <w:rFonts w:ascii="Times New Roman" w:eastAsia="Times New Roman" w:hAnsi="Times New Roman" w:cs="Times New Roman"/>
        </w:rPr>
        <w:t>грн</w:t>
      </w:r>
      <w:proofErr w:type="spellEnd"/>
      <w:r w:rsidR="00712F2F" w:rsidRPr="00712F2F">
        <w:rPr>
          <w:rFonts w:ascii="Times New Roman" w:eastAsia="Times New Roman" w:hAnsi="Times New Roman" w:cs="Times New Roman"/>
        </w:rPr>
        <w:t xml:space="preserve"> з ПДВ</w:t>
      </w:r>
      <w:r w:rsidR="00712F2F">
        <w:rPr>
          <w:rFonts w:ascii="Times New Roman" w:eastAsia="Times New Roman" w:hAnsi="Times New Roman" w:cs="Times New Roman"/>
        </w:rPr>
        <w:t xml:space="preserve">. </w:t>
      </w:r>
      <w:r w:rsidRPr="00542577">
        <w:rPr>
          <w:rFonts w:ascii="Times New Roman" w:eastAsia="Times New Roman" w:hAnsi="Times New Roman" w:cs="Times New Roman"/>
        </w:rPr>
        <w:t xml:space="preserve">Визначення очікуваної вартості предмета закупівлі </w:t>
      </w:r>
      <w:r w:rsidR="00462D20">
        <w:rPr>
          <w:rFonts w:ascii="Times New Roman" w:eastAsia="Times New Roman" w:hAnsi="Times New Roman" w:cs="Times New Roman"/>
        </w:rPr>
        <w:t>визначено на підставі</w:t>
      </w:r>
      <w:r w:rsidRPr="00542577">
        <w:rPr>
          <w:rFonts w:ascii="Times New Roman" w:eastAsia="Times New Roman" w:hAnsi="Times New Roman" w:cs="Times New Roman"/>
        </w:rPr>
        <w:t xml:space="preserve"> </w:t>
      </w:r>
      <w:r w:rsidR="00462D20">
        <w:rPr>
          <w:rFonts w:ascii="Times New Roman" w:eastAsia="Times New Roman" w:hAnsi="Times New Roman" w:cs="Times New Roman"/>
        </w:rPr>
        <w:t>аналізу аналогічної закупівлі</w:t>
      </w:r>
      <w:r w:rsidR="00462D20" w:rsidRPr="00462D20">
        <w:rPr>
          <w:rFonts w:ascii="Times New Roman" w:eastAsia="Times New Roman" w:hAnsi="Times New Roman" w:cs="Times New Roman"/>
        </w:rPr>
        <w:t xml:space="preserve"> UA-2</w:t>
      </w:r>
      <w:r w:rsidR="00462D20">
        <w:rPr>
          <w:rFonts w:ascii="Times New Roman" w:eastAsia="Times New Roman" w:hAnsi="Times New Roman" w:cs="Times New Roman"/>
        </w:rPr>
        <w:t>025-07-17-006096-a та</w:t>
      </w:r>
      <w:r w:rsidR="00462D20" w:rsidRPr="00462D20">
        <w:rPr>
          <w:rFonts w:ascii="Times New Roman" w:eastAsia="Times New Roman" w:hAnsi="Times New Roman" w:cs="Times New Roman"/>
        </w:rPr>
        <w:t xml:space="preserve"> розраховано очікувану вартість закупівлі згідно </w:t>
      </w:r>
      <w:r w:rsidR="00462D20">
        <w:rPr>
          <w:rFonts w:ascii="Times New Roman" w:eastAsia="Times New Roman" w:hAnsi="Times New Roman" w:cs="Times New Roman"/>
        </w:rPr>
        <w:t>з пунктом 2</w:t>
      </w:r>
      <w:r w:rsidRPr="00542577">
        <w:rPr>
          <w:rFonts w:ascii="Times New Roman" w:eastAsia="Times New Roman" w:hAnsi="Times New Roman" w:cs="Times New Roman"/>
        </w:rPr>
        <w:t xml:space="preserve"> розділу ІІІ наказу Міністерства розвитку економіки, торгівлі та сільського господарства України від 18.02.2020  № 275 із змінами.  </w:t>
      </w:r>
      <w:r w:rsidR="00462D20">
        <w:rPr>
          <w:rFonts w:ascii="Times New Roman" w:eastAsia="Times New Roman" w:hAnsi="Times New Roman" w:cs="Times New Roman"/>
        </w:rPr>
        <w:t xml:space="preserve"> </w:t>
      </w:r>
    </w:p>
    <w:p w:rsidR="00542577" w:rsidRPr="00542577" w:rsidRDefault="00542577">
      <w:pPr>
        <w:spacing w:before="280" w:after="280" w:line="240" w:lineRule="auto"/>
        <w:jc w:val="both"/>
        <w:rPr>
          <w:rFonts w:ascii="Times New Roman" w:eastAsia="Times New Roman" w:hAnsi="Times New Roman" w:cs="Times New Roman"/>
        </w:rPr>
      </w:pPr>
      <w:r w:rsidRPr="00542577">
        <w:rPr>
          <w:rFonts w:ascii="Times New Roman" w:eastAsia="Times New Roman" w:hAnsi="Times New Roman" w:cs="Times New Roman"/>
          <w:b/>
        </w:rPr>
        <w:t>Обґрунтування потреби:</w:t>
      </w:r>
      <w:r w:rsidRPr="00542577">
        <w:t xml:space="preserve"> </w:t>
      </w:r>
      <w:r w:rsidR="00712F2F" w:rsidRPr="00712F2F">
        <w:rPr>
          <w:rFonts w:ascii="Times New Roman" w:eastAsia="Times New Roman" w:hAnsi="Times New Roman" w:cs="Times New Roman"/>
        </w:rPr>
        <w:t>згідно рішення від 25.04.2024 року № 31/4 про внесення змін до рішення від 28.11.2024 № 26/70 «Про затвердження комплексної програми підтримки Захисників і Захисниць України, членів їх сімей та членів сімей загиблих (померлих) Захисників та Захисниць України м. Миколаєва на 2024-2026 роки» КП ММР «Миколаївська ритуальна служба» була включена до програми в якос</w:t>
      </w:r>
      <w:r w:rsidR="00B03C6A">
        <w:rPr>
          <w:rFonts w:ascii="Times New Roman" w:eastAsia="Times New Roman" w:hAnsi="Times New Roman" w:cs="Times New Roman"/>
        </w:rPr>
        <w:t>ті виконавця. Програмою на 2025</w:t>
      </w:r>
      <w:r w:rsidR="00712F2F" w:rsidRPr="00712F2F">
        <w:rPr>
          <w:rFonts w:ascii="Times New Roman" w:eastAsia="Times New Roman" w:hAnsi="Times New Roman" w:cs="Times New Roman"/>
        </w:rPr>
        <w:t xml:space="preserve"> рік заплановано виготовлення та встановлення 160 одиниць флагштоків та прапорів на могилах загиблих воїнів. Рішенням ММР від 10.04.2024 № 569 затверджено положення про сектор почесних військових поховань «Алея Слави» Миколаївської міської територіальної громади, що знаходиться у секторі почесних військових поховань 1-В «Алея Слави», встановлюється флагшток з Державним Прапором України за рахунок бюджету Миколаївської міської територіальної громади згідно із затвердженим порядком встановлення однотипних намогильних споруд</w:t>
      </w:r>
      <w:r w:rsidR="00B03C6A">
        <w:rPr>
          <w:rFonts w:ascii="Times New Roman" w:eastAsia="Times New Roman" w:hAnsi="Times New Roman" w:cs="Times New Roman"/>
        </w:rPr>
        <w:t xml:space="preserve">. </w:t>
      </w:r>
      <w:r w:rsidR="00B03C6A" w:rsidRPr="00B03C6A">
        <w:rPr>
          <w:rFonts w:ascii="Times New Roman" w:eastAsia="Times New Roman" w:hAnsi="Times New Roman" w:cs="Times New Roman"/>
        </w:rPr>
        <w:t xml:space="preserve">Розглянувши пропозиції щодо внесення змін до Комплексної програми підтримки Захисників і Захисниць України, членів їх сімей та членів сімей загиблих (померлих) Захисників та Захисниць України м. Миколаєва на 2024- 2026 роки, затвердженої рішенням Миколаївської міської ради 28.11.2023 № 26/70 на 2025 рік </w:t>
      </w:r>
      <w:r w:rsidR="00B03C6A">
        <w:rPr>
          <w:rFonts w:ascii="Times New Roman" w:eastAsia="Times New Roman" w:hAnsi="Times New Roman" w:cs="Times New Roman"/>
        </w:rPr>
        <w:t>означено</w:t>
      </w:r>
      <w:r w:rsidR="00B03C6A" w:rsidRPr="00B03C6A">
        <w:rPr>
          <w:rFonts w:ascii="Times New Roman" w:eastAsia="Times New Roman" w:hAnsi="Times New Roman" w:cs="Times New Roman"/>
        </w:rPr>
        <w:t xml:space="preserve"> збільшення кількості однотипних намогильних споруд з 150 до 210 комплектів</w:t>
      </w:r>
      <w:r w:rsidR="00B03C6A">
        <w:rPr>
          <w:rFonts w:ascii="Times New Roman" w:eastAsia="Times New Roman" w:hAnsi="Times New Roman" w:cs="Times New Roman"/>
        </w:rPr>
        <w:t>.</w:t>
      </w:r>
      <w:r w:rsidR="00B03C6A" w:rsidRPr="00B03C6A">
        <w:rPr>
          <w:rFonts w:ascii="Times New Roman" w:eastAsia="Times New Roman" w:hAnsi="Times New Roman" w:cs="Times New Roman"/>
        </w:rPr>
        <w:t xml:space="preserve"> </w:t>
      </w:r>
      <w:r w:rsidR="00B03C6A">
        <w:rPr>
          <w:rFonts w:ascii="Times New Roman" w:eastAsia="Times New Roman" w:hAnsi="Times New Roman" w:cs="Times New Roman"/>
        </w:rPr>
        <w:t>З</w:t>
      </w:r>
      <w:r w:rsidR="00B03C6A" w:rsidRPr="00B03C6A">
        <w:rPr>
          <w:rFonts w:ascii="Times New Roman" w:eastAsia="Times New Roman" w:hAnsi="Times New Roman" w:cs="Times New Roman"/>
        </w:rPr>
        <w:t>азначені зміни до вищезгаданої програми будуть підготовлені та винесені на найближчу сесію Миколаївської міської ради</w:t>
      </w:r>
    </w:p>
    <w:p w:rsidR="00853827" w:rsidRPr="00542577" w:rsidRDefault="00542577">
      <w:pPr>
        <w:spacing w:before="280" w:after="280" w:line="240" w:lineRule="auto"/>
        <w:jc w:val="both"/>
        <w:rPr>
          <w:rFonts w:ascii="Times New Roman" w:eastAsia="Times New Roman" w:hAnsi="Times New Roman" w:cs="Times New Roman"/>
          <w:b/>
          <w:i/>
          <w:color w:val="000000"/>
        </w:rPr>
      </w:pPr>
      <w:r w:rsidRPr="00542577">
        <w:rPr>
          <w:rFonts w:ascii="Times New Roman" w:eastAsia="Times New Roman" w:hAnsi="Times New Roman" w:cs="Times New Roman"/>
          <w:b/>
        </w:rPr>
        <w:t>Розмір бюджетного призначення:</w:t>
      </w:r>
      <w:r w:rsidRPr="00542577">
        <w:rPr>
          <w:rFonts w:ascii="Times New Roman" w:eastAsia="Times New Roman" w:hAnsi="Times New Roman" w:cs="Times New Roman"/>
        </w:rPr>
        <w:t xml:space="preserve"> </w:t>
      </w:r>
      <w:r w:rsidR="00EC1828" w:rsidRPr="00462D20">
        <w:rPr>
          <w:rFonts w:ascii="Times New Roman" w:eastAsia="Times New Roman" w:hAnsi="Times New Roman" w:cs="Times New Roman"/>
        </w:rPr>
        <w:t>304 465,20</w:t>
      </w:r>
      <w:r w:rsidR="00EC1828">
        <w:rPr>
          <w:rFonts w:ascii="Times New Roman" w:eastAsia="Times New Roman" w:hAnsi="Times New Roman" w:cs="Times New Roman"/>
        </w:rPr>
        <w:t xml:space="preserve"> </w:t>
      </w:r>
      <w:r w:rsidRPr="00542577">
        <w:rPr>
          <w:rFonts w:ascii="Times New Roman" w:eastAsia="Times New Roman" w:hAnsi="Times New Roman" w:cs="Times New Roman"/>
        </w:rPr>
        <w:t>грн, КЕКВ 2610.</w:t>
      </w:r>
    </w:p>
    <w:p w:rsidR="00712F2F" w:rsidRPr="00712F2F" w:rsidRDefault="00542577" w:rsidP="00712F2F">
      <w:pPr>
        <w:spacing w:after="120" w:line="240" w:lineRule="auto"/>
        <w:jc w:val="both"/>
        <w:rPr>
          <w:rFonts w:ascii="Times New Roman" w:eastAsia="Times New Roman" w:hAnsi="Times New Roman" w:cs="Times New Roman"/>
          <w:b/>
          <w:lang w:val="ru-RU"/>
        </w:rPr>
      </w:pPr>
      <w:r w:rsidRPr="00542577">
        <w:rPr>
          <w:rFonts w:ascii="Times New Roman" w:eastAsia="Times New Roman" w:hAnsi="Times New Roman" w:cs="Times New Roman"/>
          <w:b/>
        </w:rPr>
        <w:t>Технічні та якісних характеристики предмета закупівлі:</w:t>
      </w:r>
    </w:p>
    <w:tbl>
      <w:tblPr>
        <w:tblStyle w:val="a5"/>
        <w:tblW w:w="0" w:type="auto"/>
        <w:tblLook w:val="04A0"/>
      </w:tblPr>
      <w:tblGrid>
        <w:gridCol w:w="534"/>
        <w:gridCol w:w="3685"/>
        <w:gridCol w:w="1177"/>
        <w:gridCol w:w="4175"/>
      </w:tblGrid>
      <w:tr w:rsidR="00712F2F" w:rsidTr="00462D20">
        <w:tc>
          <w:tcPr>
            <w:tcW w:w="534" w:type="dxa"/>
          </w:tcPr>
          <w:p w:rsidR="00712F2F" w:rsidRPr="008B3E50" w:rsidRDefault="00712F2F" w:rsidP="00462D20">
            <w:pPr>
              <w:jc w:val="center"/>
              <w:rPr>
                <w:rFonts w:ascii="Times New Roman" w:hAnsi="Times New Roman" w:cs="Times New Roman"/>
              </w:rPr>
            </w:pPr>
          </w:p>
        </w:tc>
        <w:tc>
          <w:tcPr>
            <w:tcW w:w="3685" w:type="dxa"/>
          </w:tcPr>
          <w:p w:rsidR="00712F2F" w:rsidRPr="009368EC" w:rsidRDefault="00712F2F" w:rsidP="00462D20">
            <w:pPr>
              <w:jc w:val="center"/>
              <w:rPr>
                <w:rFonts w:ascii="Times New Roman" w:hAnsi="Times New Roman" w:cs="Times New Roman"/>
              </w:rPr>
            </w:pPr>
            <w:r w:rsidRPr="009368EC">
              <w:rPr>
                <w:rFonts w:ascii="Times New Roman" w:hAnsi="Times New Roman" w:cs="Times New Roman"/>
              </w:rPr>
              <w:t>Найменування товару</w:t>
            </w:r>
          </w:p>
        </w:tc>
        <w:tc>
          <w:tcPr>
            <w:tcW w:w="1177" w:type="dxa"/>
          </w:tcPr>
          <w:p w:rsidR="00712F2F" w:rsidRPr="009368EC" w:rsidRDefault="00712F2F" w:rsidP="00462D20">
            <w:pPr>
              <w:jc w:val="center"/>
              <w:rPr>
                <w:rFonts w:ascii="Times New Roman" w:hAnsi="Times New Roman" w:cs="Times New Roman"/>
              </w:rPr>
            </w:pPr>
            <w:r w:rsidRPr="009368EC">
              <w:rPr>
                <w:rFonts w:ascii="Times New Roman" w:hAnsi="Times New Roman" w:cs="Times New Roman"/>
              </w:rPr>
              <w:t>Кількість</w:t>
            </w:r>
          </w:p>
        </w:tc>
        <w:tc>
          <w:tcPr>
            <w:tcW w:w="4175" w:type="dxa"/>
          </w:tcPr>
          <w:p w:rsidR="00712F2F" w:rsidRPr="009368EC" w:rsidRDefault="00712F2F" w:rsidP="00462D20">
            <w:pPr>
              <w:jc w:val="center"/>
              <w:rPr>
                <w:rFonts w:ascii="Times New Roman" w:hAnsi="Times New Roman" w:cs="Times New Roman"/>
              </w:rPr>
            </w:pPr>
            <w:r w:rsidRPr="009368EC">
              <w:rPr>
                <w:rFonts w:ascii="Times New Roman" w:hAnsi="Times New Roman" w:cs="Times New Roman"/>
              </w:rPr>
              <w:t xml:space="preserve">Технічні характеристики </w:t>
            </w:r>
          </w:p>
        </w:tc>
      </w:tr>
      <w:tr w:rsidR="009368EC" w:rsidTr="00462D20">
        <w:tc>
          <w:tcPr>
            <w:tcW w:w="534" w:type="dxa"/>
          </w:tcPr>
          <w:p w:rsidR="009368EC" w:rsidRPr="008B3E50" w:rsidRDefault="009368EC" w:rsidP="00462D20">
            <w:pPr>
              <w:jc w:val="center"/>
              <w:rPr>
                <w:rFonts w:ascii="Times New Roman" w:hAnsi="Times New Roman" w:cs="Times New Roman"/>
              </w:rPr>
            </w:pPr>
            <w:r>
              <w:rPr>
                <w:rFonts w:ascii="Times New Roman" w:hAnsi="Times New Roman" w:cs="Times New Roman"/>
              </w:rPr>
              <w:t>1</w:t>
            </w:r>
          </w:p>
        </w:tc>
        <w:tc>
          <w:tcPr>
            <w:tcW w:w="3685" w:type="dxa"/>
          </w:tcPr>
          <w:p w:rsidR="009368EC" w:rsidRPr="009368EC" w:rsidRDefault="009368EC" w:rsidP="00462D20">
            <w:pPr>
              <w:jc w:val="center"/>
              <w:rPr>
                <w:rFonts w:ascii="Times New Roman" w:hAnsi="Times New Roman" w:cs="Times New Roman"/>
              </w:rPr>
            </w:pPr>
            <w:r w:rsidRPr="009368EC">
              <w:rPr>
                <w:rFonts w:ascii="Times New Roman" w:hAnsi="Times New Roman" w:cs="Times New Roman"/>
              </w:rPr>
              <w:t>Флагшток, 3 м</w:t>
            </w:r>
          </w:p>
          <w:p w:rsidR="009368EC" w:rsidRPr="009368EC" w:rsidRDefault="009368EC" w:rsidP="00462D20">
            <w:pPr>
              <w:jc w:val="center"/>
              <w:rPr>
                <w:rFonts w:ascii="Times New Roman" w:hAnsi="Times New Roman" w:cs="Times New Roman"/>
              </w:rPr>
            </w:pPr>
          </w:p>
          <w:p w:rsidR="009368EC" w:rsidRPr="009368EC" w:rsidRDefault="009368EC" w:rsidP="00462D20">
            <w:pPr>
              <w:jc w:val="center"/>
              <w:rPr>
                <w:rFonts w:ascii="Times New Roman" w:hAnsi="Times New Roman" w:cs="Times New Roman"/>
              </w:rPr>
            </w:pPr>
            <w:r w:rsidRPr="009368EC">
              <w:rPr>
                <w:rFonts w:ascii="Times New Roman" w:hAnsi="Times New Roman" w:cs="Times New Roman"/>
              </w:rPr>
              <w:drawing>
                <wp:inline distT="0" distB="0" distL="0" distR="0">
                  <wp:extent cx="1343025" cy="52141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60473" cy="5281840"/>
                          </a:xfrm>
                          <a:prstGeom prst="rect">
                            <a:avLst/>
                          </a:prstGeom>
                          <a:noFill/>
                          <a:ln>
                            <a:noFill/>
                          </a:ln>
                        </pic:spPr>
                      </pic:pic>
                    </a:graphicData>
                  </a:graphic>
                </wp:inline>
              </w:drawing>
            </w:r>
          </w:p>
        </w:tc>
        <w:tc>
          <w:tcPr>
            <w:tcW w:w="1177" w:type="dxa"/>
          </w:tcPr>
          <w:p w:rsidR="009368EC" w:rsidRPr="009368EC" w:rsidRDefault="009368EC" w:rsidP="00462D20">
            <w:pPr>
              <w:jc w:val="center"/>
              <w:rPr>
                <w:rFonts w:ascii="Times New Roman" w:hAnsi="Times New Roman" w:cs="Times New Roman"/>
              </w:rPr>
            </w:pPr>
            <w:r w:rsidRPr="009368EC">
              <w:rPr>
                <w:rFonts w:ascii="Times New Roman" w:hAnsi="Times New Roman" w:cs="Times New Roman"/>
              </w:rPr>
              <w:t xml:space="preserve">60 </w:t>
            </w:r>
            <w:proofErr w:type="spellStart"/>
            <w:r w:rsidRPr="009368EC">
              <w:rPr>
                <w:rFonts w:ascii="Times New Roman" w:hAnsi="Times New Roman" w:cs="Times New Roman"/>
              </w:rPr>
              <w:t>шт</w:t>
            </w:r>
            <w:proofErr w:type="spellEnd"/>
          </w:p>
        </w:tc>
        <w:tc>
          <w:tcPr>
            <w:tcW w:w="4175" w:type="dxa"/>
          </w:tcPr>
          <w:p w:rsidR="009368EC" w:rsidRPr="009368EC" w:rsidRDefault="009368EC" w:rsidP="009368EC">
            <w:pPr>
              <w:rPr>
                <w:rFonts w:ascii="Times New Roman" w:hAnsi="Times New Roman" w:cs="Times New Roman"/>
              </w:rPr>
            </w:pPr>
            <w:r w:rsidRPr="009368EC">
              <w:rPr>
                <w:rFonts w:ascii="Times New Roman" w:hAnsi="Times New Roman" w:cs="Times New Roman"/>
              </w:rPr>
              <w:t xml:space="preserve">Флагшток виготовляється та поставляється з нержавіючої полірованої сталі. Загальна висота флагштоку </w:t>
            </w:r>
            <w:r w:rsidRPr="009368EC">
              <w:rPr>
                <w:rFonts w:ascii="Times New Roman" w:hAnsi="Times New Roman" w:cs="Times New Roman"/>
                <w:b/>
                <w:bCs/>
              </w:rPr>
              <w:t>3 м.</w:t>
            </w:r>
          </w:p>
          <w:p w:rsidR="009368EC" w:rsidRPr="009368EC" w:rsidRDefault="009368EC" w:rsidP="009368EC">
            <w:pPr>
              <w:rPr>
                <w:rFonts w:ascii="Times New Roman" w:hAnsi="Times New Roman" w:cs="Times New Roman"/>
              </w:rPr>
            </w:pPr>
            <w:r w:rsidRPr="009368EC">
              <w:rPr>
                <w:rFonts w:ascii="Times New Roman" w:hAnsi="Times New Roman" w:cs="Times New Roman"/>
              </w:rPr>
              <w:t>Основна нержавіюча труба повинна бути не менше  Ø 50,6 мм, але не більше Ø 50,8 мм.</w:t>
            </w:r>
          </w:p>
          <w:p w:rsidR="009368EC" w:rsidRPr="009368EC" w:rsidRDefault="009368EC" w:rsidP="009368EC">
            <w:pPr>
              <w:rPr>
                <w:rFonts w:ascii="Times New Roman" w:hAnsi="Times New Roman" w:cs="Times New Roman"/>
              </w:rPr>
            </w:pPr>
            <w:r w:rsidRPr="009368EC">
              <w:rPr>
                <w:rFonts w:ascii="Times New Roman" w:hAnsi="Times New Roman" w:cs="Times New Roman"/>
              </w:rPr>
              <w:t xml:space="preserve">Товщина стінки труби повинна бути не менше </w:t>
            </w:r>
            <w:r w:rsidRPr="009368EC">
              <w:rPr>
                <w:rFonts w:ascii="Times New Roman" w:hAnsi="Times New Roman" w:cs="Times New Roman"/>
                <w:lang w:val="ru-RU"/>
              </w:rPr>
              <w:t>1</w:t>
            </w:r>
            <w:r w:rsidRPr="009368EC">
              <w:rPr>
                <w:rFonts w:ascii="Times New Roman" w:hAnsi="Times New Roman" w:cs="Times New Roman"/>
              </w:rPr>
              <w:t>,</w:t>
            </w:r>
            <w:r w:rsidRPr="009368EC">
              <w:rPr>
                <w:rFonts w:ascii="Times New Roman" w:hAnsi="Times New Roman" w:cs="Times New Roman"/>
                <w:lang w:val="ru-RU"/>
              </w:rPr>
              <w:t>5</w:t>
            </w:r>
            <w:r w:rsidRPr="009368EC">
              <w:rPr>
                <w:rFonts w:ascii="Times New Roman" w:hAnsi="Times New Roman" w:cs="Times New Roman"/>
              </w:rPr>
              <w:t xml:space="preserve"> мм.</w:t>
            </w:r>
          </w:p>
          <w:p w:rsidR="009368EC" w:rsidRPr="009368EC" w:rsidRDefault="009368EC" w:rsidP="009368EC">
            <w:pPr>
              <w:rPr>
                <w:rFonts w:ascii="Times New Roman" w:hAnsi="Times New Roman" w:cs="Times New Roman"/>
                <w:lang w:val="ru-RU"/>
              </w:rPr>
            </w:pPr>
            <w:r w:rsidRPr="009368EC">
              <w:rPr>
                <w:rFonts w:ascii="Times New Roman" w:hAnsi="Times New Roman" w:cs="Times New Roman"/>
              </w:rPr>
              <w:t>Висота підйомного механізму не менше 1690 мм, але не більший 1700 мм.</w:t>
            </w:r>
          </w:p>
          <w:p w:rsidR="009368EC" w:rsidRPr="009368EC" w:rsidRDefault="009368EC" w:rsidP="009368EC">
            <w:pPr>
              <w:rPr>
                <w:rFonts w:ascii="Times New Roman" w:hAnsi="Times New Roman" w:cs="Times New Roman"/>
              </w:rPr>
            </w:pPr>
            <w:r w:rsidRPr="009368EC">
              <w:rPr>
                <w:rFonts w:ascii="Times New Roman" w:hAnsi="Times New Roman" w:cs="Times New Roman"/>
              </w:rPr>
              <w:t>Декоративний елемент, розташований у верхній точці флагштоку, повинен мати форму сфери, діаметр отвору для кріплення з флагштоком не менше ніж Ø 50,8 мм. Висота декоративного елементу не менше 98 мм, але не більше 100 мм.</w:t>
            </w:r>
          </w:p>
          <w:p w:rsidR="009368EC" w:rsidRPr="009368EC" w:rsidRDefault="009368EC" w:rsidP="009368EC">
            <w:pPr>
              <w:rPr>
                <w:rFonts w:ascii="Times New Roman" w:hAnsi="Times New Roman" w:cs="Times New Roman"/>
                <w:lang w:val="ru-RU"/>
              </w:rPr>
            </w:pPr>
            <w:r w:rsidRPr="009368EC">
              <w:rPr>
                <w:rFonts w:ascii="Times New Roman" w:hAnsi="Times New Roman" w:cs="Times New Roman"/>
              </w:rPr>
              <w:t>У флагштока повинна бути анкерна система кріплення з підсилювачем з металу.</w:t>
            </w:r>
          </w:p>
          <w:p w:rsidR="009368EC" w:rsidRPr="009368EC" w:rsidRDefault="009368EC" w:rsidP="009368EC">
            <w:pPr>
              <w:rPr>
                <w:rFonts w:ascii="Times New Roman" w:hAnsi="Times New Roman" w:cs="Times New Roman"/>
                <w:lang w:val="ru-RU"/>
              </w:rPr>
            </w:pPr>
            <w:r w:rsidRPr="009368EC">
              <w:rPr>
                <w:rFonts w:ascii="Times New Roman" w:hAnsi="Times New Roman" w:cs="Times New Roman"/>
              </w:rPr>
              <w:t>Основна труба підсилювача повинна бути не менше  Ø 47,3 мм, але не більше Ø 47,5 мм та довжиною 400.00 мм виготовлена з металу.</w:t>
            </w:r>
          </w:p>
          <w:p w:rsidR="009368EC" w:rsidRPr="009368EC" w:rsidRDefault="009368EC" w:rsidP="009368EC">
            <w:pPr>
              <w:rPr>
                <w:rFonts w:ascii="Times New Roman" w:hAnsi="Times New Roman" w:cs="Times New Roman"/>
              </w:rPr>
            </w:pPr>
            <w:r w:rsidRPr="009368EC">
              <w:rPr>
                <w:rFonts w:ascii="Times New Roman" w:hAnsi="Times New Roman" w:cs="Times New Roman"/>
              </w:rPr>
              <w:t xml:space="preserve">Товщина стінки труби підсилювача має бути не менше </w:t>
            </w:r>
            <w:r w:rsidRPr="009368EC">
              <w:rPr>
                <w:rFonts w:ascii="Times New Roman" w:hAnsi="Times New Roman" w:cs="Times New Roman"/>
                <w:lang w:val="ru-RU"/>
              </w:rPr>
              <w:t>1</w:t>
            </w:r>
            <w:r w:rsidRPr="009368EC">
              <w:rPr>
                <w:rFonts w:ascii="Times New Roman" w:hAnsi="Times New Roman" w:cs="Times New Roman"/>
              </w:rPr>
              <w:t>,</w:t>
            </w:r>
            <w:r w:rsidRPr="009368EC">
              <w:rPr>
                <w:rFonts w:ascii="Times New Roman" w:hAnsi="Times New Roman" w:cs="Times New Roman"/>
                <w:lang w:val="ru-RU"/>
              </w:rPr>
              <w:t>5</w:t>
            </w:r>
            <w:r w:rsidRPr="009368EC">
              <w:rPr>
                <w:rFonts w:ascii="Times New Roman" w:hAnsi="Times New Roman" w:cs="Times New Roman"/>
              </w:rPr>
              <w:t xml:space="preserve"> мм.</w:t>
            </w:r>
          </w:p>
          <w:p w:rsidR="009368EC" w:rsidRPr="009368EC" w:rsidRDefault="009368EC" w:rsidP="009368EC">
            <w:pPr>
              <w:rPr>
                <w:rFonts w:ascii="Times New Roman" w:hAnsi="Times New Roman" w:cs="Times New Roman"/>
              </w:rPr>
            </w:pPr>
            <w:r w:rsidRPr="009368EC">
              <w:rPr>
                <w:rFonts w:ascii="Times New Roman" w:hAnsi="Times New Roman" w:cs="Times New Roman"/>
              </w:rPr>
              <w:t>Фланець для анкерного кріплення повинен бути не менше Ø 95*2,9 мм, але не більше Ø 96*3 мм. У фланці повинно бути три отвори для кріплення. Отвори повинні бути овальної форми не менше 9,8*13,9 мм, але не більше 10*14 мм.</w:t>
            </w:r>
          </w:p>
          <w:p w:rsidR="009368EC" w:rsidRPr="009368EC" w:rsidRDefault="009368EC" w:rsidP="009368EC">
            <w:pPr>
              <w:rPr>
                <w:rFonts w:ascii="Times New Roman" w:hAnsi="Times New Roman" w:cs="Times New Roman"/>
              </w:rPr>
            </w:pPr>
            <w:r w:rsidRPr="009368EC">
              <w:rPr>
                <w:rFonts w:ascii="Times New Roman" w:hAnsi="Times New Roman" w:cs="Times New Roman"/>
              </w:rPr>
              <w:t>Отвори у фланці металевого підсилювача повинні бути ідентичні отворам у фланці флагштоку.</w:t>
            </w:r>
          </w:p>
          <w:p w:rsidR="009368EC" w:rsidRPr="009368EC" w:rsidRDefault="009368EC" w:rsidP="009368EC">
            <w:pPr>
              <w:rPr>
                <w:rFonts w:ascii="Times New Roman" w:hAnsi="Times New Roman" w:cs="Times New Roman"/>
              </w:rPr>
            </w:pPr>
            <w:r w:rsidRPr="009368EC">
              <w:rPr>
                <w:rFonts w:ascii="Times New Roman" w:hAnsi="Times New Roman" w:cs="Times New Roman"/>
              </w:rPr>
              <w:t>Фланець флагштоку та фланець підсилювача повинні бути закриті захисною кришка не менше Ø 99 мм, але не більше Ø100 мм.</w:t>
            </w:r>
          </w:p>
          <w:p w:rsidR="009368EC" w:rsidRPr="009368EC" w:rsidRDefault="009368EC" w:rsidP="009368EC">
            <w:pPr>
              <w:rPr>
                <w:rFonts w:ascii="Times New Roman" w:hAnsi="Times New Roman" w:cs="Times New Roman"/>
              </w:rPr>
            </w:pPr>
            <w:r w:rsidRPr="009368EC">
              <w:rPr>
                <w:rFonts w:ascii="Times New Roman" w:hAnsi="Times New Roman" w:cs="Times New Roman"/>
              </w:rPr>
              <w:t xml:space="preserve">- зовнішня система підйому прапора: на роликах з тросом 2 мм з нержавіючої сталі, повинна </w:t>
            </w:r>
            <w:proofErr w:type="spellStart"/>
            <w:r w:rsidRPr="009368EC">
              <w:rPr>
                <w:rFonts w:ascii="Times New Roman" w:hAnsi="Times New Roman" w:cs="Times New Roman"/>
                <w:lang w:val="ru-RU"/>
              </w:rPr>
              <w:t>мати</w:t>
            </w:r>
            <w:proofErr w:type="spellEnd"/>
            <w:r w:rsidRPr="009368EC">
              <w:rPr>
                <w:rFonts w:ascii="Times New Roman" w:hAnsi="Times New Roman" w:cs="Times New Roman"/>
              </w:rPr>
              <w:t xml:space="preserve"> 3 (три) карабіна (в комплекті) для кріплення прапора.</w:t>
            </w:r>
          </w:p>
          <w:p w:rsidR="009368EC" w:rsidRPr="009368EC" w:rsidRDefault="009368EC" w:rsidP="009368EC">
            <w:pPr>
              <w:rPr>
                <w:rFonts w:ascii="Times New Roman" w:hAnsi="Times New Roman" w:cs="Times New Roman"/>
              </w:rPr>
            </w:pPr>
            <w:r w:rsidRPr="009368EC">
              <w:rPr>
                <w:rFonts w:ascii="Times New Roman" w:hAnsi="Times New Roman" w:cs="Times New Roman"/>
              </w:rPr>
              <w:t>Гарантія на флагшток повинна складати не менше 3-х років.</w:t>
            </w:r>
          </w:p>
          <w:p w:rsidR="009368EC" w:rsidRPr="009368EC" w:rsidRDefault="009368EC" w:rsidP="009368EC">
            <w:pPr>
              <w:rPr>
                <w:rFonts w:ascii="Times New Roman" w:hAnsi="Times New Roman" w:cs="Times New Roman"/>
              </w:rPr>
            </w:pPr>
            <w:r w:rsidRPr="009368EC">
              <w:rPr>
                <w:rFonts w:ascii="Times New Roman" w:hAnsi="Times New Roman" w:cs="Times New Roman"/>
                <w:bCs/>
              </w:rPr>
              <w:t>При зовнішній установці і нормальній експлуатації флагшток повинен витримувати механічні, теплові навантаження, а також вплив вологості, сонячного випромінювання та інших кліматичних факторів.</w:t>
            </w:r>
          </w:p>
        </w:tc>
      </w:tr>
      <w:tr w:rsidR="009368EC" w:rsidTr="00462D20">
        <w:tc>
          <w:tcPr>
            <w:tcW w:w="534" w:type="dxa"/>
          </w:tcPr>
          <w:p w:rsidR="009368EC" w:rsidRPr="008B3E50" w:rsidRDefault="009368EC" w:rsidP="00462D20">
            <w:pPr>
              <w:jc w:val="center"/>
              <w:rPr>
                <w:rFonts w:ascii="Times New Roman" w:hAnsi="Times New Roman" w:cs="Times New Roman"/>
              </w:rPr>
            </w:pPr>
            <w:r>
              <w:rPr>
                <w:rFonts w:ascii="Times New Roman" w:hAnsi="Times New Roman" w:cs="Times New Roman"/>
              </w:rPr>
              <w:t>2</w:t>
            </w:r>
          </w:p>
        </w:tc>
        <w:tc>
          <w:tcPr>
            <w:tcW w:w="3685" w:type="dxa"/>
          </w:tcPr>
          <w:p w:rsidR="009368EC" w:rsidRPr="009368EC" w:rsidRDefault="009368EC" w:rsidP="009368EC">
            <w:pPr>
              <w:rPr>
                <w:rFonts w:ascii="Times New Roman" w:eastAsia="Times New Roman" w:hAnsi="Times New Roman" w:cs="Times New Roman"/>
              </w:rPr>
            </w:pPr>
            <w:r w:rsidRPr="009368EC">
              <w:rPr>
                <w:rFonts w:ascii="Times New Roman" w:eastAsia="Times New Roman" w:hAnsi="Times New Roman" w:cs="Times New Roman"/>
                <w:highlight w:val="white"/>
              </w:rPr>
              <w:t>Державний Прапор України  90*</w:t>
            </w:r>
            <w:r w:rsidRPr="009368EC">
              <w:rPr>
                <w:rFonts w:ascii="Times New Roman" w:eastAsia="Times New Roman" w:hAnsi="Times New Roman" w:cs="Times New Roman"/>
              </w:rPr>
              <w:t>140 см з люверсами</w:t>
            </w:r>
          </w:p>
          <w:p w:rsidR="009368EC" w:rsidRPr="009368EC" w:rsidRDefault="009368EC" w:rsidP="009368EC">
            <w:pPr>
              <w:rPr>
                <w:rFonts w:ascii="Times New Roman" w:hAnsi="Times New Roman" w:cs="Times New Roman"/>
              </w:rPr>
            </w:pPr>
            <w:r w:rsidRPr="009368EC">
              <w:rPr>
                <w:rFonts w:ascii="Times New Roman" w:eastAsia="Times New Roman" w:hAnsi="Times New Roman" w:cs="Times New Roman"/>
              </w:rPr>
              <w:t xml:space="preserve"> </w:t>
            </w:r>
          </w:p>
        </w:tc>
        <w:tc>
          <w:tcPr>
            <w:tcW w:w="1177" w:type="dxa"/>
          </w:tcPr>
          <w:p w:rsidR="009368EC" w:rsidRPr="009368EC" w:rsidRDefault="009368EC" w:rsidP="00462D20">
            <w:pPr>
              <w:jc w:val="center"/>
              <w:rPr>
                <w:rFonts w:ascii="Times New Roman" w:hAnsi="Times New Roman" w:cs="Times New Roman"/>
              </w:rPr>
            </w:pPr>
            <w:r w:rsidRPr="009368EC">
              <w:rPr>
                <w:rFonts w:ascii="Times New Roman" w:hAnsi="Times New Roman" w:cs="Times New Roman"/>
              </w:rPr>
              <w:t xml:space="preserve">60 </w:t>
            </w:r>
            <w:proofErr w:type="spellStart"/>
            <w:r w:rsidRPr="009368EC">
              <w:rPr>
                <w:rFonts w:ascii="Times New Roman" w:hAnsi="Times New Roman" w:cs="Times New Roman"/>
              </w:rPr>
              <w:t>шт</w:t>
            </w:r>
            <w:proofErr w:type="spellEnd"/>
          </w:p>
        </w:tc>
        <w:tc>
          <w:tcPr>
            <w:tcW w:w="4175" w:type="dxa"/>
          </w:tcPr>
          <w:p w:rsidR="009368EC" w:rsidRPr="009368EC" w:rsidRDefault="009368EC" w:rsidP="009368EC">
            <w:pPr>
              <w:rPr>
                <w:rFonts w:ascii="Times New Roman" w:hAnsi="Times New Roman" w:cs="Times New Roman"/>
              </w:rPr>
            </w:pPr>
            <w:r w:rsidRPr="009368EC">
              <w:rPr>
                <w:rFonts w:ascii="Times New Roman" w:hAnsi="Times New Roman" w:cs="Times New Roman"/>
              </w:rPr>
              <w:t>Повинен відповідати вимогам  Загальним технічним умовам ДСТУ 4512:2006.</w:t>
            </w:r>
          </w:p>
          <w:p w:rsidR="009368EC" w:rsidRPr="009368EC" w:rsidRDefault="009368EC" w:rsidP="009368EC">
            <w:pPr>
              <w:rPr>
                <w:rFonts w:ascii="Times New Roman" w:hAnsi="Times New Roman" w:cs="Times New Roman"/>
              </w:rPr>
            </w:pPr>
            <w:r w:rsidRPr="009368EC">
              <w:rPr>
                <w:rFonts w:ascii="Times New Roman" w:hAnsi="Times New Roman" w:cs="Times New Roman"/>
              </w:rPr>
              <w:t>Полотнище Державного Прапора України повинно складатись з двох рівних завширшки горизонтально розташованих смуг: верхньої — синього кольору, нижньої — жовтого кольору, із співвідношенням ширини прапора до його довжини 2:3, Кольорові смуги Державного Прапору України формуються зшиванням кольорових полотнищ. Обшитий по периметру.</w:t>
            </w:r>
          </w:p>
          <w:p w:rsidR="009368EC" w:rsidRPr="009368EC" w:rsidRDefault="009368EC" w:rsidP="009368EC">
            <w:pPr>
              <w:rPr>
                <w:rFonts w:ascii="Times New Roman" w:hAnsi="Times New Roman" w:cs="Times New Roman"/>
              </w:rPr>
            </w:pPr>
            <w:r w:rsidRPr="009368EC">
              <w:rPr>
                <w:rFonts w:ascii="Times New Roman" w:hAnsi="Times New Roman" w:cs="Times New Roman"/>
              </w:rPr>
              <w:t>Допустимі відхили від розмірів прапора завдовжки та завширшки мають бути не більшими ніж ±2 %. Кріплення: за допомогою карабінів (в комплекті), не менше 3-х люверсів у прапорі; Тканина: Креп-атлас. Поверхнева густина тканини не менше 130 г/м2. Колір: синьо-жовтий. Забороняється на полотнищі Державного Прапору України розміщувати будь-які прикраси, емблеми, позначки, літери, слова, цифри, зображення та малюнки будь-якого характеру.</w:t>
            </w:r>
            <w:bookmarkStart w:id="1" w:name="_Hlk154853818"/>
            <w:r w:rsidRPr="009368EC">
              <w:rPr>
                <w:rFonts w:ascii="Times New Roman" w:eastAsia="SimSun" w:hAnsi="Times New Roman" w:cs="Times New Roman"/>
                <w:kern w:val="3"/>
                <w:lang w:eastAsia="zh-CN" w:bidi="hi-IN"/>
              </w:rPr>
              <w:t xml:space="preserve"> Гарантійний термін експлуатації </w:t>
            </w:r>
            <w:bookmarkEnd w:id="1"/>
            <w:r w:rsidRPr="009368EC">
              <w:rPr>
                <w:rFonts w:ascii="Times New Roman" w:eastAsia="SimSun" w:hAnsi="Times New Roman" w:cs="Times New Roman"/>
                <w:kern w:val="3"/>
                <w:lang w:eastAsia="zh-CN" w:bidi="hi-IN"/>
              </w:rPr>
              <w:t xml:space="preserve"> -  не менше ніж 6 місяців</w:t>
            </w:r>
          </w:p>
        </w:tc>
      </w:tr>
    </w:tbl>
    <w:p w:rsidR="00712F2F" w:rsidRDefault="00712F2F" w:rsidP="00712F2F">
      <w:pPr>
        <w:jc w:val="center"/>
        <w:rPr>
          <w:rFonts w:ascii="Times New Roman" w:hAnsi="Times New Roman" w:cs="Times New Roman"/>
          <w:sz w:val="24"/>
          <w:szCs w:val="24"/>
        </w:rPr>
      </w:pPr>
    </w:p>
    <w:p w:rsidR="00712F2F" w:rsidRPr="00B104BF" w:rsidRDefault="00712F2F" w:rsidP="00712F2F">
      <w:pPr>
        <w:jc w:val="both"/>
        <w:rPr>
          <w:rFonts w:ascii="Times New Roman" w:hAnsi="Times New Roman" w:cs="Times New Roman"/>
          <w:b/>
          <w:sz w:val="24"/>
          <w:szCs w:val="24"/>
        </w:rPr>
      </w:pPr>
      <w:r w:rsidRPr="00B104BF">
        <w:rPr>
          <w:rFonts w:ascii="Times New Roman" w:hAnsi="Times New Roman" w:cs="Times New Roman"/>
          <w:b/>
          <w:sz w:val="24"/>
          <w:szCs w:val="24"/>
        </w:rPr>
        <w:t>Інші вимоги:</w:t>
      </w:r>
    </w:p>
    <w:p w:rsidR="009368EC" w:rsidRPr="009368EC" w:rsidRDefault="00712F2F" w:rsidP="009368EC">
      <w:pPr>
        <w:pStyle w:val="ac"/>
        <w:numPr>
          <w:ilvl w:val="0"/>
          <w:numId w:val="2"/>
        </w:numPr>
        <w:spacing w:before="100" w:beforeAutospacing="1" w:after="100" w:afterAutospacing="1" w:line="240" w:lineRule="auto"/>
        <w:jc w:val="both"/>
        <w:rPr>
          <w:rFonts w:eastAsia="Times New Roman"/>
          <w:sz w:val="22"/>
          <w:szCs w:val="22"/>
          <w:lang w:eastAsia="uk-UA"/>
        </w:rPr>
      </w:pPr>
      <w:r w:rsidRPr="00B104BF">
        <w:t xml:space="preserve">1.      </w:t>
      </w:r>
      <w:r w:rsidR="009368EC" w:rsidRPr="009368EC">
        <w:rPr>
          <w:rFonts w:eastAsia="Times New Roman"/>
          <w:sz w:val="22"/>
          <w:szCs w:val="22"/>
          <w:lang w:eastAsia="uk-UA"/>
        </w:rPr>
        <w:t xml:space="preserve">Товар, в тому числі, його складові, має бути новим, таким що не перебував в експлуатації із </w:t>
      </w:r>
    </w:p>
    <w:p w:rsidR="009368EC" w:rsidRPr="009368EC" w:rsidRDefault="009368EC" w:rsidP="009368EC">
      <w:pPr>
        <w:numPr>
          <w:ilvl w:val="0"/>
          <w:numId w:val="2"/>
        </w:numPr>
        <w:spacing w:before="100" w:beforeAutospacing="1" w:after="100" w:afterAutospacing="1" w:line="240" w:lineRule="auto"/>
        <w:jc w:val="both"/>
        <w:rPr>
          <w:rFonts w:ascii="Times New Roman" w:eastAsia="Times New Roman" w:hAnsi="Times New Roman" w:cs="Times New Roman"/>
          <w:lang w:eastAsia="uk-UA"/>
        </w:rPr>
      </w:pPr>
      <w:r w:rsidRPr="009368EC">
        <w:rPr>
          <w:rFonts w:ascii="Times New Roman" w:eastAsia="Times New Roman" w:hAnsi="Times New Roman" w:cs="Times New Roman"/>
          <w:lang w:eastAsia="uk-UA"/>
        </w:rPr>
        <w:t xml:space="preserve">забезпеченням збереження його цілісності та зберігання якості протягом транспортування до </w:t>
      </w:r>
    </w:p>
    <w:p w:rsidR="009368EC" w:rsidRPr="009368EC" w:rsidRDefault="009368EC" w:rsidP="009368EC">
      <w:pPr>
        <w:numPr>
          <w:ilvl w:val="0"/>
          <w:numId w:val="2"/>
        </w:numPr>
        <w:spacing w:before="100" w:beforeAutospacing="1" w:after="100" w:afterAutospacing="1" w:line="240" w:lineRule="auto"/>
        <w:ind w:left="0" w:firstLine="0"/>
        <w:jc w:val="both"/>
        <w:rPr>
          <w:rFonts w:ascii="Times New Roman" w:eastAsia="Times New Roman" w:hAnsi="Times New Roman" w:cs="Times New Roman"/>
          <w:lang w:eastAsia="uk-UA"/>
        </w:rPr>
      </w:pPr>
      <w:r w:rsidRPr="009368EC">
        <w:rPr>
          <w:rFonts w:ascii="Times New Roman" w:eastAsia="Times New Roman" w:hAnsi="Times New Roman" w:cs="Times New Roman"/>
          <w:lang w:eastAsia="uk-UA"/>
        </w:rPr>
        <w:t xml:space="preserve">моменту передачі Замовнику. Упаковка товару повинна бути оригінальною, не пошкодженою та повинна забезпечувати його захист від зовнішнього впливу та збереженість при транспортуванні. Пакування прапорів, попередньо упакованих у папір по 10 штук, здійснюють у картонні коробки або пакети чи в целофанові мішки. Пакування прапорів має забезпечувати збереженість їхнього товарного вигляду та якості у процесі зберігання, транспортування та реалізації. (надати гарантійний лист) </w:t>
      </w:r>
    </w:p>
    <w:p w:rsidR="009368EC" w:rsidRPr="009368EC" w:rsidRDefault="009368EC" w:rsidP="009368EC">
      <w:pPr>
        <w:numPr>
          <w:ilvl w:val="0"/>
          <w:numId w:val="2"/>
        </w:numPr>
        <w:spacing w:before="100" w:beforeAutospacing="1" w:after="100" w:afterAutospacing="1" w:line="240" w:lineRule="auto"/>
        <w:ind w:left="0" w:firstLine="0"/>
        <w:jc w:val="both"/>
        <w:rPr>
          <w:rFonts w:ascii="Times New Roman" w:eastAsia="Times New Roman" w:hAnsi="Times New Roman" w:cs="Times New Roman"/>
          <w:lang w:eastAsia="uk-UA"/>
        </w:rPr>
      </w:pPr>
      <w:r w:rsidRPr="009368EC">
        <w:rPr>
          <w:rFonts w:ascii="Times New Roman" w:eastAsia="Times New Roman" w:hAnsi="Times New Roman" w:cs="Times New Roman"/>
          <w:lang w:eastAsia="uk-UA"/>
        </w:rPr>
        <w:t xml:space="preserve">        На товарі не допускають таких дефектів: діри, просікання, </w:t>
      </w:r>
      <w:proofErr w:type="spellStart"/>
      <w:r w:rsidRPr="009368EC">
        <w:rPr>
          <w:rFonts w:ascii="Times New Roman" w:eastAsia="Times New Roman" w:hAnsi="Times New Roman" w:cs="Times New Roman"/>
          <w:lang w:eastAsia="uk-UA"/>
        </w:rPr>
        <w:t>проскубки</w:t>
      </w:r>
      <w:proofErr w:type="spellEnd"/>
      <w:r w:rsidRPr="009368EC">
        <w:rPr>
          <w:rFonts w:ascii="Times New Roman" w:eastAsia="Times New Roman" w:hAnsi="Times New Roman" w:cs="Times New Roman"/>
          <w:lang w:eastAsia="uk-UA"/>
        </w:rPr>
        <w:t xml:space="preserve">, підплетини більші ніж 0,5 см, забруднені та кольорові нитки, плями понад 0,5 см, </w:t>
      </w:r>
      <w:proofErr w:type="spellStart"/>
      <w:r w:rsidRPr="009368EC">
        <w:rPr>
          <w:rFonts w:ascii="Times New Roman" w:eastAsia="Times New Roman" w:hAnsi="Times New Roman" w:cs="Times New Roman"/>
          <w:lang w:eastAsia="uk-UA"/>
        </w:rPr>
        <w:t>недосічення</w:t>
      </w:r>
      <w:proofErr w:type="spellEnd"/>
      <w:r w:rsidRPr="009368EC">
        <w:rPr>
          <w:rFonts w:ascii="Times New Roman" w:eastAsia="Times New Roman" w:hAnsi="Times New Roman" w:cs="Times New Roman"/>
          <w:lang w:eastAsia="uk-UA"/>
        </w:rPr>
        <w:t xml:space="preserve"> більше ніж 0,2 см, припасування сторонніх елементів, відрив неякісно припасованої основи, </w:t>
      </w:r>
      <w:proofErr w:type="spellStart"/>
      <w:r w:rsidRPr="009368EC">
        <w:rPr>
          <w:rFonts w:ascii="Times New Roman" w:eastAsia="Times New Roman" w:hAnsi="Times New Roman" w:cs="Times New Roman"/>
          <w:lang w:eastAsia="uk-UA"/>
        </w:rPr>
        <w:t>сукрутини</w:t>
      </w:r>
      <w:proofErr w:type="spellEnd"/>
      <w:r w:rsidRPr="009368EC">
        <w:rPr>
          <w:rFonts w:ascii="Times New Roman" w:eastAsia="Times New Roman" w:hAnsi="Times New Roman" w:cs="Times New Roman"/>
          <w:lang w:eastAsia="uk-UA"/>
        </w:rPr>
        <w:t xml:space="preserve"> більші ніж 10 см, помітно виражені смуги по основі та по утоку полотнища тканини, </w:t>
      </w:r>
      <w:proofErr w:type="spellStart"/>
      <w:r w:rsidRPr="009368EC">
        <w:rPr>
          <w:rFonts w:ascii="Times New Roman" w:eastAsia="Times New Roman" w:hAnsi="Times New Roman" w:cs="Times New Roman"/>
          <w:lang w:eastAsia="uk-UA"/>
        </w:rPr>
        <w:t>різновідтінковість</w:t>
      </w:r>
      <w:proofErr w:type="spellEnd"/>
      <w:r w:rsidRPr="009368EC">
        <w:rPr>
          <w:rFonts w:ascii="Times New Roman" w:eastAsia="Times New Roman" w:hAnsi="Times New Roman" w:cs="Times New Roman"/>
          <w:lang w:eastAsia="uk-UA"/>
        </w:rPr>
        <w:t xml:space="preserve">, перехід одного кольору в інший на межі кольорових смуг.   </w:t>
      </w:r>
    </w:p>
    <w:p w:rsidR="009368EC" w:rsidRPr="009368EC" w:rsidRDefault="009368EC" w:rsidP="009368EC">
      <w:pPr>
        <w:numPr>
          <w:ilvl w:val="0"/>
          <w:numId w:val="2"/>
        </w:numPr>
        <w:spacing w:before="100" w:beforeAutospacing="1" w:after="100" w:afterAutospacing="1" w:line="240" w:lineRule="auto"/>
        <w:jc w:val="both"/>
        <w:rPr>
          <w:rFonts w:ascii="Times New Roman" w:eastAsia="Times New Roman" w:hAnsi="Times New Roman" w:cs="Times New Roman"/>
          <w:lang w:eastAsia="uk-UA"/>
        </w:rPr>
      </w:pPr>
      <w:r w:rsidRPr="009368EC">
        <w:rPr>
          <w:rFonts w:ascii="Times New Roman" w:eastAsia="Times New Roman" w:hAnsi="Times New Roman" w:cs="Times New Roman"/>
          <w:lang w:eastAsia="uk-UA"/>
        </w:rPr>
        <w:t xml:space="preserve">         Для підтвердження відповідності запропонованого товару необхідним технічним та якісним </w:t>
      </w:r>
    </w:p>
    <w:p w:rsidR="009368EC" w:rsidRPr="009368EC" w:rsidRDefault="009368EC" w:rsidP="009368EC">
      <w:pPr>
        <w:numPr>
          <w:ilvl w:val="0"/>
          <w:numId w:val="2"/>
        </w:numPr>
        <w:spacing w:before="100" w:beforeAutospacing="1" w:after="100" w:afterAutospacing="1" w:line="240" w:lineRule="auto"/>
        <w:jc w:val="both"/>
        <w:rPr>
          <w:rFonts w:ascii="Times New Roman" w:eastAsia="Times New Roman" w:hAnsi="Times New Roman" w:cs="Times New Roman"/>
          <w:lang w:eastAsia="uk-UA"/>
        </w:rPr>
      </w:pPr>
      <w:r w:rsidRPr="009368EC">
        <w:rPr>
          <w:rFonts w:ascii="Times New Roman" w:eastAsia="Times New Roman" w:hAnsi="Times New Roman" w:cs="Times New Roman"/>
          <w:lang w:eastAsia="uk-UA"/>
        </w:rPr>
        <w:t xml:space="preserve">характеристикам, учасник повинен надати (завантажити) офіційні документи, видані відповідним </w:t>
      </w:r>
    </w:p>
    <w:p w:rsidR="009368EC" w:rsidRPr="009368EC" w:rsidRDefault="009368EC" w:rsidP="009368EC">
      <w:pPr>
        <w:numPr>
          <w:ilvl w:val="0"/>
          <w:numId w:val="2"/>
        </w:numPr>
        <w:spacing w:before="100" w:beforeAutospacing="1" w:after="100" w:afterAutospacing="1" w:line="240" w:lineRule="auto"/>
        <w:jc w:val="both"/>
        <w:rPr>
          <w:rFonts w:ascii="Times New Roman" w:eastAsia="Times New Roman" w:hAnsi="Times New Roman" w:cs="Times New Roman"/>
          <w:lang w:eastAsia="uk-UA"/>
        </w:rPr>
      </w:pPr>
      <w:r w:rsidRPr="009368EC">
        <w:rPr>
          <w:rFonts w:ascii="Times New Roman" w:eastAsia="Times New Roman" w:hAnsi="Times New Roman" w:cs="Times New Roman"/>
          <w:lang w:eastAsia="uk-UA"/>
        </w:rPr>
        <w:t xml:space="preserve">органом або виробником та/або постачальником (якщо постачальником - з посиланням на </w:t>
      </w:r>
    </w:p>
    <w:p w:rsidR="009368EC" w:rsidRPr="009368EC" w:rsidRDefault="009368EC" w:rsidP="009368EC">
      <w:pPr>
        <w:numPr>
          <w:ilvl w:val="0"/>
          <w:numId w:val="2"/>
        </w:numPr>
        <w:spacing w:before="100" w:beforeAutospacing="1" w:after="100" w:afterAutospacing="1" w:line="240" w:lineRule="auto"/>
        <w:jc w:val="both"/>
        <w:rPr>
          <w:rFonts w:ascii="Times New Roman" w:eastAsia="Times New Roman" w:hAnsi="Times New Roman" w:cs="Times New Roman"/>
          <w:lang w:eastAsia="uk-UA"/>
        </w:rPr>
      </w:pPr>
      <w:r w:rsidRPr="009368EC">
        <w:rPr>
          <w:rFonts w:ascii="Times New Roman" w:eastAsia="Times New Roman" w:hAnsi="Times New Roman" w:cs="Times New Roman"/>
          <w:lang w:eastAsia="uk-UA"/>
        </w:rPr>
        <w:t xml:space="preserve">відповідні документи, що надають право на видачу таких документів), а саме: копію паспорта на </w:t>
      </w:r>
    </w:p>
    <w:p w:rsidR="009368EC" w:rsidRPr="009368EC" w:rsidRDefault="009368EC" w:rsidP="009368EC">
      <w:pPr>
        <w:numPr>
          <w:ilvl w:val="0"/>
          <w:numId w:val="2"/>
        </w:numPr>
        <w:spacing w:before="100" w:beforeAutospacing="1" w:after="100" w:afterAutospacing="1" w:line="240" w:lineRule="auto"/>
        <w:jc w:val="both"/>
        <w:rPr>
          <w:rFonts w:ascii="Times New Roman" w:eastAsia="Times New Roman" w:hAnsi="Times New Roman" w:cs="Times New Roman"/>
          <w:lang w:eastAsia="uk-UA"/>
        </w:rPr>
      </w:pPr>
      <w:r w:rsidRPr="009368EC">
        <w:rPr>
          <w:rFonts w:ascii="Times New Roman" w:eastAsia="Times New Roman" w:hAnsi="Times New Roman" w:cs="Times New Roman"/>
          <w:lang w:eastAsia="uk-UA"/>
        </w:rPr>
        <w:t xml:space="preserve">товар, де вказуються технічні характеристики та/або висновки санітарно-епідеміологічної </w:t>
      </w:r>
    </w:p>
    <w:p w:rsidR="009368EC" w:rsidRPr="009368EC" w:rsidRDefault="009368EC" w:rsidP="009368EC">
      <w:pPr>
        <w:numPr>
          <w:ilvl w:val="0"/>
          <w:numId w:val="2"/>
        </w:numPr>
        <w:spacing w:before="100" w:beforeAutospacing="1" w:after="100" w:afterAutospacing="1" w:line="240" w:lineRule="auto"/>
        <w:jc w:val="both"/>
        <w:rPr>
          <w:rFonts w:ascii="Times New Roman" w:eastAsia="Times New Roman" w:hAnsi="Times New Roman" w:cs="Times New Roman"/>
          <w:lang w:eastAsia="uk-UA"/>
        </w:rPr>
      </w:pPr>
      <w:r w:rsidRPr="009368EC">
        <w:rPr>
          <w:rFonts w:ascii="Times New Roman" w:eastAsia="Times New Roman" w:hAnsi="Times New Roman" w:cs="Times New Roman"/>
          <w:lang w:eastAsia="uk-UA"/>
        </w:rPr>
        <w:t xml:space="preserve">експертизи, та/або декларації про відповідність товару вимогам технічних регламентів чи інших </w:t>
      </w:r>
    </w:p>
    <w:p w:rsidR="009368EC" w:rsidRPr="009368EC" w:rsidRDefault="009368EC" w:rsidP="009368EC">
      <w:pPr>
        <w:numPr>
          <w:ilvl w:val="0"/>
          <w:numId w:val="2"/>
        </w:numPr>
        <w:spacing w:before="100" w:beforeAutospacing="1" w:after="100" w:afterAutospacing="1" w:line="240" w:lineRule="auto"/>
        <w:rPr>
          <w:rFonts w:ascii="Times New Roman" w:eastAsia="Times New Roman" w:hAnsi="Times New Roman" w:cs="Times New Roman"/>
          <w:lang w:eastAsia="uk-UA"/>
        </w:rPr>
      </w:pPr>
      <w:r w:rsidRPr="009368EC">
        <w:rPr>
          <w:rFonts w:ascii="Times New Roman" w:eastAsia="Times New Roman" w:hAnsi="Times New Roman" w:cs="Times New Roman"/>
          <w:lang w:eastAsia="uk-UA"/>
        </w:rPr>
        <w:t xml:space="preserve">документів, які підтверджують якість та/або відповідність товару, чинні на момент подання </w:t>
      </w:r>
    </w:p>
    <w:p w:rsidR="009368EC" w:rsidRPr="009368EC" w:rsidRDefault="009368EC" w:rsidP="009368EC">
      <w:pPr>
        <w:numPr>
          <w:ilvl w:val="0"/>
          <w:numId w:val="2"/>
        </w:numPr>
        <w:spacing w:before="100" w:beforeAutospacing="1" w:after="100" w:afterAutospacing="1" w:line="240" w:lineRule="auto"/>
        <w:rPr>
          <w:rFonts w:ascii="Times New Roman" w:eastAsia="Times New Roman" w:hAnsi="Times New Roman" w:cs="Times New Roman"/>
          <w:lang w:eastAsia="uk-UA"/>
        </w:rPr>
      </w:pPr>
      <w:r w:rsidRPr="009368EC">
        <w:rPr>
          <w:rFonts w:ascii="Times New Roman" w:eastAsia="Times New Roman" w:hAnsi="Times New Roman" w:cs="Times New Roman"/>
          <w:lang w:eastAsia="uk-UA"/>
        </w:rPr>
        <w:t>пропозиції на запропонований товар.</w:t>
      </w:r>
      <w:r w:rsidRPr="009368EC">
        <w:rPr>
          <w:rFonts w:ascii="Times New Roman" w:hAnsi="Times New Roman" w:cs="Times New Roman"/>
          <w:lang w:eastAsia="uk-UA"/>
        </w:rPr>
        <w:t xml:space="preserve"> </w:t>
      </w:r>
      <w:r w:rsidRPr="009368EC">
        <w:rPr>
          <w:rFonts w:ascii="Times New Roman" w:eastAsia="Times New Roman" w:hAnsi="Times New Roman" w:cs="Times New Roman"/>
          <w:lang w:eastAsia="uk-UA"/>
        </w:rPr>
        <w:t xml:space="preserve">При відсутності сертифікатів відповідності надати </w:t>
      </w:r>
    </w:p>
    <w:p w:rsidR="009368EC" w:rsidRPr="009368EC" w:rsidRDefault="009368EC" w:rsidP="009368EC">
      <w:pPr>
        <w:numPr>
          <w:ilvl w:val="0"/>
          <w:numId w:val="2"/>
        </w:numPr>
        <w:spacing w:before="100" w:beforeAutospacing="1" w:after="100" w:afterAutospacing="1" w:line="240" w:lineRule="auto"/>
        <w:rPr>
          <w:rFonts w:ascii="Times New Roman" w:eastAsia="Times New Roman" w:hAnsi="Times New Roman" w:cs="Times New Roman"/>
          <w:lang w:eastAsia="uk-UA"/>
        </w:rPr>
      </w:pPr>
      <w:r w:rsidRPr="009368EC">
        <w:rPr>
          <w:rFonts w:ascii="Times New Roman" w:eastAsia="Times New Roman" w:hAnsi="Times New Roman" w:cs="Times New Roman"/>
          <w:lang w:eastAsia="uk-UA"/>
        </w:rPr>
        <w:t xml:space="preserve">підтвердження про те, що продукція не входить до переліку продукції, що підлягає обов’язковій </w:t>
      </w:r>
    </w:p>
    <w:p w:rsidR="009368EC" w:rsidRPr="009368EC" w:rsidRDefault="009368EC" w:rsidP="009368EC">
      <w:pPr>
        <w:numPr>
          <w:ilvl w:val="0"/>
          <w:numId w:val="2"/>
        </w:numPr>
        <w:spacing w:before="100" w:beforeAutospacing="1" w:after="100" w:afterAutospacing="1" w:line="240" w:lineRule="auto"/>
        <w:rPr>
          <w:rFonts w:ascii="Times New Roman" w:eastAsia="Times New Roman" w:hAnsi="Times New Roman" w:cs="Times New Roman"/>
          <w:lang w:eastAsia="uk-UA"/>
        </w:rPr>
      </w:pPr>
      <w:r w:rsidRPr="009368EC">
        <w:rPr>
          <w:rFonts w:ascii="Times New Roman" w:eastAsia="Times New Roman" w:hAnsi="Times New Roman" w:cs="Times New Roman"/>
          <w:lang w:eastAsia="uk-UA"/>
        </w:rPr>
        <w:t>сертифікації в Україні.</w:t>
      </w:r>
    </w:p>
    <w:p w:rsidR="009368EC" w:rsidRPr="009368EC" w:rsidRDefault="009368EC" w:rsidP="009368EC">
      <w:pPr>
        <w:numPr>
          <w:ilvl w:val="0"/>
          <w:numId w:val="2"/>
        </w:numPr>
        <w:spacing w:before="100" w:beforeAutospacing="1" w:after="100" w:afterAutospacing="1" w:line="240" w:lineRule="auto"/>
        <w:ind w:left="0" w:firstLine="0"/>
        <w:rPr>
          <w:rFonts w:ascii="Times New Roman" w:eastAsia="Times New Roman" w:hAnsi="Times New Roman" w:cs="Times New Roman"/>
          <w:lang w:eastAsia="uk-UA"/>
        </w:rPr>
      </w:pPr>
      <w:r w:rsidRPr="009368EC">
        <w:rPr>
          <w:rFonts w:ascii="Times New Roman" w:eastAsia="Times New Roman" w:hAnsi="Times New Roman" w:cs="Times New Roman"/>
          <w:lang w:eastAsia="uk-UA"/>
        </w:rPr>
        <w:t xml:space="preserve">       На підтвердження відповідності запропонованої тканини технічним вимогам Замовника Учасники зобов’язані надати протокол випробування зразків тканини на такі показники:</w:t>
      </w:r>
    </w:p>
    <w:p w:rsidR="009368EC" w:rsidRPr="009368EC" w:rsidRDefault="009368EC" w:rsidP="009368EC">
      <w:pPr>
        <w:numPr>
          <w:ilvl w:val="0"/>
          <w:numId w:val="2"/>
        </w:numPr>
        <w:spacing w:before="100" w:beforeAutospacing="1" w:after="100" w:afterAutospacing="1" w:line="240" w:lineRule="auto"/>
        <w:rPr>
          <w:rFonts w:ascii="Times New Roman" w:eastAsia="Times New Roman" w:hAnsi="Times New Roman" w:cs="Times New Roman"/>
          <w:lang w:eastAsia="uk-UA"/>
        </w:rPr>
      </w:pPr>
      <w:r w:rsidRPr="009368EC">
        <w:rPr>
          <w:rFonts w:ascii="Times New Roman" w:eastAsia="Times New Roman" w:hAnsi="Times New Roman" w:cs="Times New Roman"/>
          <w:b/>
          <w:lang w:eastAsia="uk-UA"/>
        </w:rPr>
        <w:t xml:space="preserve">            </w:t>
      </w:r>
      <w:r w:rsidRPr="009368EC">
        <w:rPr>
          <w:rFonts w:ascii="Times New Roman" w:eastAsia="Times New Roman" w:hAnsi="Times New Roman" w:cs="Times New Roman"/>
          <w:lang w:eastAsia="uk-UA"/>
        </w:rPr>
        <w:t>- склад тканини</w:t>
      </w:r>
    </w:p>
    <w:p w:rsidR="009368EC" w:rsidRPr="009368EC" w:rsidRDefault="009368EC" w:rsidP="009368EC">
      <w:pPr>
        <w:numPr>
          <w:ilvl w:val="0"/>
          <w:numId w:val="2"/>
        </w:numPr>
        <w:spacing w:before="100" w:beforeAutospacing="1" w:after="100" w:afterAutospacing="1" w:line="240" w:lineRule="auto"/>
        <w:rPr>
          <w:rFonts w:ascii="Times New Roman" w:eastAsia="Times New Roman" w:hAnsi="Times New Roman" w:cs="Times New Roman"/>
          <w:lang w:eastAsia="uk-UA"/>
        </w:rPr>
      </w:pPr>
      <w:r w:rsidRPr="009368EC">
        <w:rPr>
          <w:rFonts w:ascii="Times New Roman" w:eastAsia="Times New Roman" w:hAnsi="Times New Roman" w:cs="Times New Roman"/>
          <w:lang w:eastAsia="uk-UA"/>
        </w:rPr>
        <w:t xml:space="preserve">            - поверхнева густина </w:t>
      </w:r>
    </w:p>
    <w:p w:rsidR="009368EC" w:rsidRPr="009368EC" w:rsidRDefault="009368EC" w:rsidP="009368EC">
      <w:pPr>
        <w:numPr>
          <w:ilvl w:val="0"/>
          <w:numId w:val="2"/>
        </w:numPr>
        <w:spacing w:before="100" w:beforeAutospacing="1" w:after="100" w:afterAutospacing="1" w:line="240" w:lineRule="auto"/>
        <w:rPr>
          <w:rFonts w:ascii="Times New Roman" w:eastAsia="Times New Roman" w:hAnsi="Times New Roman" w:cs="Times New Roman"/>
          <w:lang w:eastAsia="uk-UA"/>
        </w:rPr>
      </w:pPr>
      <w:r w:rsidRPr="009368EC">
        <w:rPr>
          <w:rFonts w:ascii="Times New Roman" w:eastAsia="Times New Roman" w:hAnsi="Times New Roman" w:cs="Times New Roman"/>
          <w:lang w:eastAsia="uk-UA"/>
        </w:rPr>
        <w:t xml:space="preserve">            - розривне навантаження</w:t>
      </w:r>
    </w:p>
    <w:p w:rsidR="009368EC" w:rsidRPr="009368EC" w:rsidRDefault="009368EC" w:rsidP="009368EC">
      <w:pPr>
        <w:numPr>
          <w:ilvl w:val="0"/>
          <w:numId w:val="2"/>
        </w:numPr>
        <w:spacing w:before="100" w:beforeAutospacing="1" w:after="100" w:afterAutospacing="1" w:line="240" w:lineRule="auto"/>
        <w:ind w:left="0" w:firstLine="0"/>
        <w:rPr>
          <w:rFonts w:ascii="Times New Roman" w:eastAsia="Times New Roman" w:hAnsi="Times New Roman" w:cs="Times New Roman"/>
          <w:lang w:eastAsia="uk-UA"/>
        </w:rPr>
      </w:pPr>
      <w:r w:rsidRPr="009368EC">
        <w:rPr>
          <w:rFonts w:ascii="Times New Roman" w:eastAsia="Times New Roman" w:hAnsi="Times New Roman" w:cs="Times New Roman"/>
          <w:lang w:eastAsia="uk-UA"/>
        </w:rPr>
        <w:t>Виданий відповідною акредитованою випробувальною лабораторією, а також документ, що підтверджує акредитацією лабораторії на момент проведення випробування.</w:t>
      </w:r>
    </w:p>
    <w:p w:rsidR="009368EC" w:rsidRPr="009368EC" w:rsidRDefault="009368EC" w:rsidP="009368EC">
      <w:pPr>
        <w:numPr>
          <w:ilvl w:val="0"/>
          <w:numId w:val="2"/>
        </w:numPr>
        <w:spacing w:before="100" w:beforeAutospacing="1" w:after="100" w:afterAutospacing="1" w:line="240" w:lineRule="auto"/>
        <w:jc w:val="both"/>
        <w:rPr>
          <w:rFonts w:ascii="Times New Roman" w:eastAsia="Times New Roman" w:hAnsi="Times New Roman" w:cs="Times New Roman"/>
          <w:lang w:eastAsia="uk-UA"/>
        </w:rPr>
      </w:pPr>
      <w:r w:rsidRPr="009368EC">
        <w:rPr>
          <w:rFonts w:ascii="Times New Roman" w:eastAsia="Times New Roman" w:hAnsi="Times New Roman" w:cs="Times New Roman"/>
          <w:lang w:eastAsia="uk-UA"/>
        </w:rPr>
        <w:t xml:space="preserve">     Учасник до ціни товару включає всі витрати, які можуть бути понесені у зв’язку з виконанням </w:t>
      </w:r>
    </w:p>
    <w:p w:rsidR="009368EC" w:rsidRPr="009368EC" w:rsidRDefault="009368EC" w:rsidP="009368EC">
      <w:pPr>
        <w:numPr>
          <w:ilvl w:val="0"/>
          <w:numId w:val="2"/>
        </w:numPr>
        <w:spacing w:before="100" w:beforeAutospacing="1" w:after="100" w:afterAutospacing="1" w:line="240" w:lineRule="auto"/>
        <w:jc w:val="both"/>
        <w:rPr>
          <w:rFonts w:ascii="Times New Roman" w:eastAsia="Times New Roman" w:hAnsi="Times New Roman" w:cs="Times New Roman"/>
          <w:lang w:eastAsia="uk-UA"/>
        </w:rPr>
      </w:pPr>
      <w:r w:rsidRPr="009368EC">
        <w:rPr>
          <w:rFonts w:ascii="Times New Roman" w:eastAsia="Times New Roman" w:hAnsi="Times New Roman" w:cs="Times New Roman"/>
          <w:lang w:eastAsia="uk-UA"/>
        </w:rPr>
        <w:t xml:space="preserve">ним договірних зобов’язань, в тому числі вартість доставки товару до місця поставки та вартість </w:t>
      </w:r>
    </w:p>
    <w:p w:rsidR="009368EC" w:rsidRPr="009368EC" w:rsidRDefault="009368EC" w:rsidP="009368EC">
      <w:pPr>
        <w:numPr>
          <w:ilvl w:val="0"/>
          <w:numId w:val="2"/>
        </w:numPr>
        <w:spacing w:before="100" w:beforeAutospacing="1" w:after="100" w:afterAutospacing="1" w:line="240" w:lineRule="auto"/>
        <w:jc w:val="both"/>
        <w:rPr>
          <w:rFonts w:ascii="Times New Roman" w:eastAsia="Times New Roman" w:hAnsi="Times New Roman" w:cs="Times New Roman"/>
          <w:lang w:eastAsia="uk-UA"/>
        </w:rPr>
      </w:pPr>
      <w:r w:rsidRPr="009368EC">
        <w:rPr>
          <w:rFonts w:ascii="Times New Roman" w:eastAsia="Times New Roman" w:hAnsi="Times New Roman" w:cs="Times New Roman"/>
          <w:lang w:eastAsia="uk-UA"/>
        </w:rPr>
        <w:t xml:space="preserve">упакування, вартість вантажно-розвантажувальних робіт, а також податки, збори та всі інші </w:t>
      </w:r>
    </w:p>
    <w:p w:rsidR="009368EC" w:rsidRPr="009368EC" w:rsidRDefault="009368EC" w:rsidP="009368EC">
      <w:pPr>
        <w:numPr>
          <w:ilvl w:val="0"/>
          <w:numId w:val="2"/>
        </w:numPr>
        <w:spacing w:before="100" w:beforeAutospacing="1" w:after="100" w:afterAutospacing="1" w:line="240" w:lineRule="auto"/>
        <w:jc w:val="both"/>
        <w:rPr>
          <w:rFonts w:ascii="Times New Roman" w:eastAsia="Times New Roman" w:hAnsi="Times New Roman" w:cs="Times New Roman"/>
          <w:lang w:eastAsia="uk-UA"/>
        </w:rPr>
      </w:pPr>
      <w:r w:rsidRPr="009368EC">
        <w:rPr>
          <w:rFonts w:ascii="Times New Roman" w:eastAsia="Times New Roman" w:hAnsi="Times New Roman" w:cs="Times New Roman"/>
          <w:lang w:eastAsia="uk-UA"/>
        </w:rPr>
        <w:t>витрати, що мають бути здійснені (понесені)Учасником у зв’язку з виконанням Договору.</w:t>
      </w:r>
    </w:p>
    <w:p w:rsidR="00712F2F" w:rsidRPr="009368EC" w:rsidRDefault="009368EC" w:rsidP="009368EC">
      <w:pPr>
        <w:jc w:val="both"/>
        <w:rPr>
          <w:rFonts w:ascii="Times New Roman" w:hAnsi="Times New Roman" w:cs="Times New Roman"/>
        </w:rPr>
      </w:pPr>
      <w:r w:rsidRPr="009368EC">
        <w:rPr>
          <w:rFonts w:cs="Times New Roman"/>
          <w:lang w:val="ru-RU" w:eastAsia="uk-UA"/>
        </w:rPr>
        <w:t xml:space="preserve">     </w:t>
      </w:r>
      <w:r w:rsidRPr="009368EC">
        <w:rPr>
          <w:rFonts w:ascii="Times New Roman" w:hAnsi="Times New Roman" w:cs="Times New Roman"/>
          <w:lang w:eastAsia="uk-UA"/>
        </w:rPr>
        <w:t>Учасник торгів зобов’язаний подати у складі тендерної пропозиції</w:t>
      </w:r>
      <w:r w:rsidRPr="009368EC">
        <w:rPr>
          <w:rFonts w:ascii="Times New Roman" w:hAnsi="Times New Roman" w:cs="Times New Roman"/>
          <w:b/>
          <w:lang w:eastAsia="uk-UA"/>
        </w:rPr>
        <w:t xml:space="preserve"> </w:t>
      </w:r>
      <w:r w:rsidRPr="009368EC">
        <w:rPr>
          <w:rFonts w:ascii="Times New Roman" w:hAnsi="Times New Roman" w:cs="Times New Roman"/>
          <w:lang w:eastAsia="uk-UA"/>
        </w:rPr>
        <w:t>лист про згоду з істотними (основними) умовами договору,</w:t>
      </w:r>
      <w:r w:rsidRPr="009368EC">
        <w:rPr>
          <w:rFonts w:ascii="Times New Roman" w:hAnsi="Times New Roman" w:cs="Times New Roman"/>
          <w:lang w:val="ru-RU" w:eastAsia="uk-UA"/>
        </w:rPr>
        <w:t xml:space="preserve"> </w:t>
      </w:r>
      <w:r w:rsidRPr="009368EC">
        <w:rPr>
          <w:rFonts w:ascii="Times New Roman" w:hAnsi="Times New Roman" w:cs="Times New Roman"/>
          <w:lang w:eastAsia="uk-UA"/>
        </w:rPr>
        <w:t xml:space="preserve">завірений підписом  та печаткою Учасника. Окремо, учасник закупівлі зобов’язаний надати довідку у довільній формі, яка інформує позицію учасника закупівлі щодо умов та порядку змін умов договору про закупівлю. Зміна ціни за одиницю товару здійснюється пропорційно коливанню ціни такого товару на ринку (відсоток збільшення ціни за одиницю товару не може перевищувати відсоток коливання (збільшення) ціни такого товару на ринку) за умови документального підтвердження такого коливання та не повинна призвести до збільшення суми, визначеної в договорі про закупівлю на момент його укладення. Постачальник має право письмово звернутись до </w:t>
      </w:r>
      <w:proofErr w:type="spellStart"/>
      <w:r w:rsidRPr="009368EC">
        <w:rPr>
          <w:rFonts w:ascii="Times New Roman" w:hAnsi="Times New Roman" w:cs="Times New Roman"/>
          <w:lang w:val="ru-RU" w:eastAsia="uk-UA"/>
        </w:rPr>
        <w:t>Замовника</w:t>
      </w:r>
      <w:proofErr w:type="spellEnd"/>
      <w:r w:rsidRPr="009368EC">
        <w:rPr>
          <w:rFonts w:ascii="Times New Roman" w:hAnsi="Times New Roman" w:cs="Times New Roman"/>
          <w:lang w:eastAsia="uk-UA"/>
        </w:rPr>
        <w:t xml:space="preserve"> з відповідною пропозицією. Постачальник разом з письмовою пропозицією щодо внесення змін до договору надає документ, що підтверджує збільшення ціни за одиницю товару в тих межах, на які Постачальник пропонує змінити ціну товару, що підтверджує збільшення ціни товару. Документ повинен бути наданий у формі належним чином оформленої цінової довідки (довідки про ціну товару).</w:t>
      </w:r>
    </w:p>
    <w:p w:rsidR="00712F2F" w:rsidRPr="009368EC" w:rsidRDefault="00712F2F" w:rsidP="00712F2F">
      <w:pPr>
        <w:jc w:val="both"/>
        <w:rPr>
          <w:rFonts w:ascii="Times New Roman" w:hAnsi="Times New Roman" w:cs="Times New Roman"/>
        </w:rPr>
      </w:pPr>
      <w:r w:rsidRPr="009368EC">
        <w:rPr>
          <w:rFonts w:ascii="Times New Roman" w:hAnsi="Times New Roman" w:cs="Times New Roman"/>
        </w:rPr>
        <w:t xml:space="preserve">2.    </w:t>
      </w:r>
      <w:r w:rsidR="009368EC" w:rsidRPr="009368EC">
        <w:rPr>
          <w:rFonts w:ascii="Times New Roman" w:hAnsi="Times New Roman"/>
        </w:rPr>
        <w:t>Учасник гарантує, що товар є таким, що не має негативного впливу на навколишнє довкілля та передбачає застосування необхідних заходів із захисту довкілля, тобто учасник гарантує, що технічні, якісні характеристики предмета закупівлі відповідають встановленим законодавством нормам. Підтвердження даної інформації забезпечується шляхом надання Учасником довідки у довільній формі</w:t>
      </w:r>
      <w:r w:rsidRPr="009368EC">
        <w:rPr>
          <w:rFonts w:ascii="Times New Roman" w:hAnsi="Times New Roman" w:cs="Times New Roman"/>
        </w:rPr>
        <w:t>.</w:t>
      </w:r>
    </w:p>
    <w:p w:rsidR="00712F2F" w:rsidRPr="009368EC" w:rsidRDefault="00712F2F" w:rsidP="00712F2F">
      <w:pPr>
        <w:jc w:val="both"/>
        <w:rPr>
          <w:rFonts w:ascii="Times New Roman" w:hAnsi="Times New Roman" w:cs="Times New Roman"/>
        </w:rPr>
      </w:pPr>
      <w:r w:rsidRPr="009368EC">
        <w:rPr>
          <w:rFonts w:ascii="Times New Roman" w:hAnsi="Times New Roman" w:cs="Times New Roman"/>
        </w:rPr>
        <w:t xml:space="preserve">3.   </w:t>
      </w:r>
      <w:proofErr w:type="spellStart"/>
      <w:proofErr w:type="gramStart"/>
      <w:r w:rsidR="009368EC" w:rsidRPr="009368EC">
        <w:rPr>
          <w:rFonts w:ascii="Times New Roman" w:hAnsi="Times New Roman" w:cs="Times New Roman"/>
          <w:lang w:val="ru-RU"/>
        </w:rPr>
        <w:t>Ц</w:t>
      </w:r>
      <w:proofErr w:type="gramEnd"/>
      <w:r w:rsidR="009368EC" w:rsidRPr="009368EC">
        <w:rPr>
          <w:rFonts w:ascii="Times New Roman" w:hAnsi="Times New Roman" w:cs="Times New Roman"/>
          <w:lang w:val="ru-RU"/>
        </w:rPr>
        <w:t>іна</w:t>
      </w:r>
      <w:proofErr w:type="spellEnd"/>
      <w:r w:rsidR="009368EC" w:rsidRPr="009368EC">
        <w:rPr>
          <w:rFonts w:ascii="Times New Roman" w:hAnsi="Times New Roman" w:cs="Times New Roman"/>
          <w:lang w:val="ru-RU"/>
        </w:rPr>
        <w:t xml:space="preserve"> </w:t>
      </w:r>
      <w:proofErr w:type="spellStart"/>
      <w:r w:rsidR="009368EC" w:rsidRPr="009368EC">
        <w:rPr>
          <w:rFonts w:ascii="Times New Roman" w:hAnsi="Times New Roman" w:cs="Times New Roman"/>
          <w:lang w:val="ru-RU"/>
        </w:rPr>
        <w:t>тендерної</w:t>
      </w:r>
      <w:proofErr w:type="spellEnd"/>
      <w:r w:rsidR="009368EC" w:rsidRPr="009368EC">
        <w:rPr>
          <w:rFonts w:ascii="Times New Roman" w:hAnsi="Times New Roman" w:cs="Times New Roman"/>
          <w:lang w:val="ru-RU"/>
        </w:rPr>
        <w:t xml:space="preserve"> </w:t>
      </w:r>
      <w:proofErr w:type="spellStart"/>
      <w:r w:rsidR="009368EC" w:rsidRPr="009368EC">
        <w:rPr>
          <w:rFonts w:ascii="Times New Roman" w:hAnsi="Times New Roman" w:cs="Times New Roman"/>
          <w:lang w:val="ru-RU"/>
        </w:rPr>
        <w:t>пропозиції</w:t>
      </w:r>
      <w:proofErr w:type="spellEnd"/>
      <w:r w:rsidR="009368EC" w:rsidRPr="009368EC">
        <w:rPr>
          <w:rFonts w:ascii="Times New Roman" w:hAnsi="Times New Roman" w:cs="Times New Roman"/>
          <w:lang w:val="ru-RU"/>
        </w:rPr>
        <w:t xml:space="preserve"> повинна бути </w:t>
      </w:r>
      <w:proofErr w:type="spellStart"/>
      <w:r w:rsidR="009368EC" w:rsidRPr="009368EC">
        <w:rPr>
          <w:rFonts w:ascii="Times New Roman" w:hAnsi="Times New Roman" w:cs="Times New Roman"/>
          <w:lang w:val="ru-RU"/>
        </w:rPr>
        <w:t>обґрунтована</w:t>
      </w:r>
      <w:proofErr w:type="spellEnd"/>
      <w:r w:rsidR="009368EC" w:rsidRPr="009368EC">
        <w:rPr>
          <w:rFonts w:ascii="Times New Roman" w:hAnsi="Times New Roman" w:cs="Times New Roman"/>
          <w:lang w:val="ru-RU"/>
        </w:rPr>
        <w:t xml:space="preserve"> </w:t>
      </w:r>
      <w:proofErr w:type="spellStart"/>
      <w:r w:rsidR="009368EC" w:rsidRPr="009368EC">
        <w:rPr>
          <w:rFonts w:ascii="Times New Roman" w:hAnsi="Times New Roman" w:cs="Times New Roman"/>
          <w:lang w:val="ru-RU"/>
        </w:rPr>
        <w:t>і</w:t>
      </w:r>
      <w:proofErr w:type="spellEnd"/>
      <w:r w:rsidR="009368EC" w:rsidRPr="009368EC">
        <w:rPr>
          <w:rFonts w:ascii="Times New Roman" w:hAnsi="Times New Roman" w:cs="Times New Roman"/>
          <w:lang w:val="ru-RU"/>
        </w:rPr>
        <w:t xml:space="preserve"> </w:t>
      </w:r>
      <w:proofErr w:type="spellStart"/>
      <w:r w:rsidR="009368EC" w:rsidRPr="009368EC">
        <w:rPr>
          <w:rFonts w:ascii="Times New Roman" w:hAnsi="Times New Roman" w:cs="Times New Roman"/>
          <w:lang w:val="ru-RU"/>
        </w:rPr>
        <w:t>розрахована</w:t>
      </w:r>
      <w:proofErr w:type="spellEnd"/>
      <w:r w:rsidR="009368EC" w:rsidRPr="009368EC">
        <w:rPr>
          <w:rFonts w:ascii="Times New Roman" w:hAnsi="Times New Roman" w:cs="Times New Roman"/>
          <w:lang w:val="ru-RU"/>
        </w:rPr>
        <w:t xml:space="preserve"> </w:t>
      </w:r>
      <w:proofErr w:type="spellStart"/>
      <w:r w:rsidR="009368EC" w:rsidRPr="009368EC">
        <w:rPr>
          <w:rFonts w:ascii="Times New Roman" w:hAnsi="Times New Roman" w:cs="Times New Roman"/>
          <w:lang w:val="ru-RU"/>
        </w:rPr>
        <w:t>згідно</w:t>
      </w:r>
      <w:proofErr w:type="spellEnd"/>
      <w:r w:rsidR="009368EC" w:rsidRPr="009368EC">
        <w:rPr>
          <w:rFonts w:ascii="Times New Roman" w:hAnsi="Times New Roman" w:cs="Times New Roman"/>
          <w:lang w:val="ru-RU"/>
        </w:rPr>
        <w:t xml:space="preserve"> </w:t>
      </w:r>
      <w:proofErr w:type="spellStart"/>
      <w:r w:rsidR="009368EC" w:rsidRPr="009368EC">
        <w:rPr>
          <w:rFonts w:ascii="Times New Roman" w:hAnsi="Times New Roman" w:cs="Times New Roman"/>
          <w:lang w:val="ru-RU"/>
        </w:rPr>
        <w:t>з</w:t>
      </w:r>
      <w:proofErr w:type="spellEnd"/>
      <w:r w:rsidR="009368EC" w:rsidRPr="009368EC">
        <w:rPr>
          <w:rFonts w:ascii="Times New Roman" w:hAnsi="Times New Roman" w:cs="Times New Roman"/>
          <w:lang w:val="ru-RU"/>
        </w:rPr>
        <w:t xml:space="preserve"> </w:t>
      </w:r>
      <w:proofErr w:type="spellStart"/>
      <w:r w:rsidR="009368EC" w:rsidRPr="009368EC">
        <w:rPr>
          <w:rFonts w:ascii="Times New Roman" w:hAnsi="Times New Roman" w:cs="Times New Roman"/>
          <w:lang w:val="ru-RU"/>
        </w:rPr>
        <w:t>діючими</w:t>
      </w:r>
      <w:proofErr w:type="spellEnd"/>
      <w:r w:rsidR="009368EC" w:rsidRPr="009368EC">
        <w:rPr>
          <w:rFonts w:ascii="Times New Roman" w:hAnsi="Times New Roman" w:cs="Times New Roman"/>
          <w:lang w:val="ru-RU"/>
        </w:rPr>
        <w:t xml:space="preserve"> на </w:t>
      </w:r>
      <w:proofErr w:type="spellStart"/>
      <w:r w:rsidR="009368EC" w:rsidRPr="009368EC">
        <w:rPr>
          <w:rFonts w:ascii="Times New Roman" w:hAnsi="Times New Roman" w:cs="Times New Roman"/>
          <w:lang w:val="ru-RU"/>
        </w:rPr>
        <w:t>даний</w:t>
      </w:r>
      <w:proofErr w:type="spellEnd"/>
      <w:r w:rsidR="009368EC" w:rsidRPr="009368EC">
        <w:rPr>
          <w:rFonts w:ascii="Times New Roman" w:hAnsi="Times New Roman" w:cs="Times New Roman"/>
          <w:lang w:val="ru-RU"/>
        </w:rPr>
        <w:t xml:space="preserve"> час </w:t>
      </w:r>
      <w:proofErr w:type="spellStart"/>
      <w:r w:rsidR="009368EC" w:rsidRPr="009368EC">
        <w:rPr>
          <w:rFonts w:ascii="Times New Roman" w:hAnsi="Times New Roman" w:cs="Times New Roman"/>
          <w:lang w:val="ru-RU"/>
        </w:rPr>
        <w:t>нормативними</w:t>
      </w:r>
      <w:proofErr w:type="spellEnd"/>
      <w:r w:rsidR="009368EC" w:rsidRPr="009368EC">
        <w:rPr>
          <w:rFonts w:ascii="Times New Roman" w:hAnsi="Times New Roman" w:cs="Times New Roman"/>
          <w:lang w:val="ru-RU"/>
        </w:rPr>
        <w:t xml:space="preserve"> документами </w:t>
      </w:r>
      <w:proofErr w:type="spellStart"/>
      <w:r w:rsidR="009368EC" w:rsidRPr="009368EC">
        <w:rPr>
          <w:rFonts w:ascii="Times New Roman" w:hAnsi="Times New Roman" w:cs="Times New Roman"/>
          <w:lang w:val="ru-RU"/>
        </w:rPr>
        <w:t>і</w:t>
      </w:r>
      <w:proofErr w:type="spellEnd"/>
      <w:r w:rsidR="009368EC" w:rsidRPr="009368EC">
        <w:rPr>
          <w:rFonts w:ascii="Times New Roman" w:hAnsi="Times New Roman" w:cs="Times New Roman"/>
          <w:lang w:val="ru-RU"/>
        </w:rPr>
        <w:t xml:space="preserve"> подана в </w:t>
      </w:r>
      <w:proofErr w:type="spellStart"/>
      <w:r w:rsidR="009368EC" w:rsidRPr="009368EC">
        <w:rPr>
          <w:rFonts w:ascii="Times New Roman" w:hAnsi="Times New Roman" w:cs="Times New Roman"/>
          <w:lang w:val="ru-RU"/>
        </w:rPr>
        <w:t>письмовому</w:t>
      </w:r>
      <w:proofErr w:type="spellEnd"/>
      <w:r w:rsidR="009368EC" w:rsidRPr="009368EC">
        <w:rPr>
          <w:rFonts w:ascii="Times New Roman" w:hAnsi="Times New Roman" w:cs="Times New Roman"/>
          <w:lang w:val="ru-RU"/>
        </w:rPr>
        <w:t xml:space="preserve"> </w:t>
      </w:r>
      <w:proofErr w:type="spellStart"/>
      <w:r w:rsidR="009368EC" w:rsidRPr="009368EC">
        <w:rPr>
          <w:rFonts w:ascii="Times New Roman" w:hAnsi="Times New Roman" w:cs="Times New Roman"/>
          <w:lang w:val="ru-RU"/>
        </w:rPr>
        <w:t>вигляді</w:t>
      </w:r>
      <w:proofErr w:type="spellEnd"/>
      <w:r w:rsidR="009368EC" w:rsidRPr="009368EC">
        <w:rPr>
          <w:rFonts w:ascii="Times New Roman" w:hAnsi="Times New Roman" w:cs="Times New Roman"/>
          <w:lang w:val="ru-RU"/>
        </w:rPr>
        <w:t xml:space="preserve"> в </w:t>
      </w:r>
      <w:proofErr w:type="spellStart"/>
      <w:r w:rsidR="009368EC" w:rsidRPr="009368EC">
        <w:rPr>
          <w:rFonts w:ascii="Times New Roman" w:hAnsi="Times New Roman" w:cs="Times New Roman"/>
          <w:lang w:val="ru-RU"/>
        </w:rPr>
        <w:t>складі</w:t>
      </w:r>
      <w:proofErr w:type="spellEnd"/>
      <w:r w:rsidR="009368EC" w:rsidRPr="009368EC">
        <w:rPr>
          <w:rFonts w:ascii="Times New Roman" w:hAnsi="Times New Roman" w:cs="Times New Roman"/>
          <w:lang w:val="ru-RU"/>
        </w:rPr>
        <w:t xml:space="preserve"> </w:t>
      </w:r>
      <w:proofErr w:type="spellStart"/>
      <w:r w:rsidR="009368EC" w:rsidRPr="009368EC">
        <w:rPr>
          <w:rFonts w:ascii="Times New Roman" w:hAnsi="Times New Roman" w:cs="Times New Roman"/>
          <w:lang w:val="ru-RU"/>
        </w:rPr>
        <w:t>тендерної</w:t>
      </w:r>
      <w:proofErr w:type="spellEnd"/>
      <w:r w:rsidR="009368EC" w:rsidRPr="009368EC">
        <w:rPr>
          <w:rFonts w:ascii="Times New Roman" w:hAnsi="Times New Roman" w:cs="Times New Roman"/>
          <w:lang w:val="ru-RU"/>
        </w:rPr>
        <w:t xml:space="preserve"> </w:t>
      </w:r>
      <w:proofErr w:type="spellStart"/>
      <w:r w:rsidR="009368EC" w:rsidRPr="009368EC">
        <w:rPr>
          <w:rFonts w:ascii="Times New Roman" w:hAnsi="Times New Roman" w:cs="Times New Roman"/>
          <w:lang w:val="ru-RU"/>
        </w:rPr>
        <w:t>пропозиції</w:t>
      </w:r>
      <w:proofErr w:type="spellEnd"/>
      <w:r w:rsidR="009368EC" w:rsidRPr="009368EC">
        <w:rPr>
          <w:rFonts w:ascii="Times New Roman" w:hAnsi="Times New Roman" w:cs="Times New Roman"/>
          <w:lang w:val="ru-RU"/>
        </w:rPr>
        <w:t xml:space="preserve">. </w:t>
      </w:r>
      <w:proofErr w:type="spellStart"/>
      <w:r w:rsidR="009368EC" w:rsidRPr="009368EC">
        <w:rPr>
          <w:rFonts w:ascii="Times New Roman" w:hAnsi="Times New Roman" w:cs="Times New Roman"/>
          <w:lang w:val="ru-RU"/>
        </w:rPr>
        <w:t>Ціна</w:t>
      </w:r>
      <w:proofErr w:type="spellEnd"/>
      <w:r w:rsidR="009368EC" w:rsidRPr="009368EC">
        <w:rPr>
          <w:rFonts w:ascii="Times New Roman" w:hAnsi="Times New Roman" w:cs="Times New Roman"/>
          <w:lang w:val="ru-RU"/>
        </w:rPr>
        <w:t xml:space="preserve"> </w:t>
      </w:r>
      <w:proofErr w:type="spellStart"/>
      <w:r w:rsidR="009368EC" w:rsidRPr="009368EC">
        <w:rPr>
          <w:rFonts w:ascii="Times New Roman" w:hAnsi="Times New Roman" w:cs="Times New Roman"/>
          <w:lang w:val="ru-RU"/>
        </w:rPr>
        <w:t>тендерної</w:t>
      </w:r>
      <w:proofErr w:type="spellEnd"/>
      <w:r w:rsidR="009368EC" w:rsidRPr="009368EC">
        <w:rPr>
          <w:rFonts w:ascii="Times New Roman" w:hAnsi="Times New Roman" w:cs="Times New Roman"/>
          <w:lang w:val="ru-RU"/>
        </w:rPr>
        <w:t xml:space="preserve"> </w:t>
      </w:r>
      <w:proofErr w:type="spellStart"/>
      <w:r w:rsidR="009368EC" w:rsidRPr="009368EC">
        <w:rPr>
          <w:rFonts w:ascii="Times New Roman" w:hAnsi="Times New Roman" w:cs="Times New Roman"/>
          <w:lang w:val="ru-RU"/>
        </w:rPr>
        <w:t>пропозиції</w:t>
      </w:r>
      <w:proofErr w:type="spellEnd"/>
      <w:r w:rsidR="009368EC" w:rsidRPr="009368EC">
        <w:rPr>
          <w:rFonts w:ascii="Times New Roman" w:hAnsi="Times New Roman" w:cs="Times New Roman"/>
          <w:lang w:val="ru-RU"/>
        </w:rPr>
        <w:t xml:space="preserve"> </w:t>
      </w:r>
      <w:proofErr w:type="spellStart"/>
      <w:r w:rsidR="009368EC" w:rsidRPr="009368EC">
        <w:rPr>
          <w:rFonts w:ascii="Times New Roman" w:hAnsi="Times New Roman" w:cs="Times New Roman"/>
          <w:lang w:val="ru-RU"/>
        </w:rPr>
        <w:t>учасника</w:t>
      </w:r>
      <w:proofErr w:type="spellEnd"/>
      <w:r w:rsidR="009368EC" w:rsidRPr="009368EC">
        <w:rPr>
          <w:rFonts w:ascii="Times New Roman" w:hAnsi="Times New Roman" w:cs="Times New Roman"/>
          <w:lang w:val="ru-RU"/>
        </w:rPr>
        <w:t xml:space="preserve"> </w:t>
      </w:r>
      <w:proofErr w:type="spellStart"/>
      <w:r w:rsidR="009368EC" w:rsidRPr="009368EC">
        <w:rPr>
          <w:rFonts w:ascii="Times New Roman" w:hAnsi="Times New Roman" w:cs="Times New Roman"/>
          <w:lang w:val="ru-RU"/>
        </w:rPr>
        <w:t>означає</w:t>
      </w:r>
      <w:proofErr w:type="spellEnd"/>
      <w:r w:rsidR="009368EC" w:rsidRPr="009368EC">
        <w:rPr>
          <w:rFonts w:ascii="Times New Roman" w:hAnsi="Times New Roman" w:cs="Times New Roman"/>
          <w:lang w:val="ru-RU"/>
        </w:rPr>
        <w:t xml:space="preserve"> </w:t>
      </w:r>
      <w:proofErr w:type="spellStart"/>
      <w:r w:rsidR="009368EC" w:rsidRPr="009368EC">
        <w:rPr>
          <w:rFonts w:ascii="Times New Roman" w:hAnsi="Times New Roman" w:cs="Times New Roman"/>
          <w:lang w:val="ru-RU"/>
        </w:rPr>
        <w:t>ціну</w:t>
      </w:r>
      <w:proofErr w:type="spellEnd"/>
      <w:r w:rsidR="009368EC" w:rsidRPr="009368EC">
        <w:rPr>
          <w:rFonts w:ascii="Times New Roman" w:hAnsi="Times New Roman" w:cs="Times New Roman"/>
          <w:lang w:val="ru-RU"/>
        </w:rPr>
        <w:t xml:space="preserve"> за </w:t>
      </w:r>
      <w:proofErr w:type="spellStart"/>
      <w:r w:rsidR="009368EC" w:rsidRPr="009368EC">
        <w:rPr>
          <w:rFonts w:ascii="Times New Roman" w:hAnsi="Times New Roman" w:cs="Times New Roman"/>
          <w:lang w:val="ru-RU"/>
        </w:rPr>
        <w:t>одиницю</w:t>
      </w:r>
      <w:proofErr w:type="spellEnd"/>
      <w:r w:rsidR="009368EC" w:rsidRPr="009368EC">
        <w:rPr>
          <w:rFonts w:ascii="Times New Roman" w:hAnsi="Times New Roman" w:cs="Times New Roman"/>
          <w:lang w:val="ru-RU"/>
        </w:rPr>
        <w:t xml:space="preserve"> товару, за </w:t>
      </w:r>
      <w:proofErr w:type="spellStart"/>
      <w:r w:rsidR="009368EC" w:rsidRPr="009368EC">
        <w:rPr>
          <w:rFonts w:ascii="Times New Roman" w:hAnsi="Times New Roman" w:cs="Times New Roman"/>
          <w:lang w:val="ru-RU"/>
        </w:rPr>
        <w:t>якою</w:t>
      </w:r>
      <w:proofErr w:type="spellEnd"/>
      <w:r w:rsidR="009368EC" w:rsidRPr="009368EC">
        <w:rPr>
          <w:rFonts w:ascii="Times New Roman" w:hAnsi="Times New Roman" w:cs="Times New Roman"/>
          <w:lang w:val="ru-RU"/>
        </w:rPr>
        <w:t xml:space="preserve"> </w:t>
      </w:r>
      <w:proofErr w:type="spellStart"/>
      <w:r w:rsidR="009368EC" w:rsidRPr="009368EC">
        <w:rPr>
          <w:rFonts w:ascii="Times New Roman" w:hAnsi="Times New Roman" w:cs="Times New Roman"/>
          <w:lang w:val="ru-RU"/>
        </w:rPr>
        <w:t>учасник</w:t>
      </w:r>
      <w:proofErr w:type="spellEnd"/>
      <w:r w:rsidR="009368EC" w:rsidRPr="009368EC">
        <w:rPr>
          <w:rFonts w:ascii="Times New Roman" w:hAnsi="Times New Roman" w:cs="Times New Roman"/>
          <w:lang w:val="ru-RU"/>
        </w:rPr>
        <w:t xml:space="preserve"> </w:t>
      </w:r>
      <w:proofErr w:type="spellStart"/>
      <w:r w:rsidR="009368EC" w:rsidRPr="009368EC">
        <w:rPr>
          <w:rFonts w:ascii="Times New Roman" w:hAnsi="Times New Roman" w:cs="Times New Roman"/>
          <w:lang w:val="ru-RU"/>
        </w:rPr>
        <w:t>передбачає</w:t>
      </w:r>
      <w:proofErr w:type="spellEnd"/>
      <w:r w:rsidR="009368EC" w:rsidRPr="009368EC">
        <w:rPr>
          <w:rFonts w:ascii="Times New Roman" w:hAnsi="Times New Roman" w:cs="Times New Roman"/>
          <w:lang w:val="ru-RU"/>
        </w:rPr>
        <w:t xml:space="preserve"> </w:t>
      </w:r>
      <w:proofErr w:type="spellStart"/>
      <w:r w:rsidR="009368EC" w:rsidRPr="009368EC">
        <w:rPr>
          <w:rFonts w:ascii="Times New Roman" w:hAnsi="Times New Roman" w:cs="Times New Roman"/>
          <w:lang w:val="ru-RU"/>
        </w:rPr>
        <w:t>постачати</w:t>
      </w:r>
      <w:proofErr w:type="spellEnd"/>
      <w:r w:rsidR="009368EC" w:rsidRPr="009368EC">
        <w:rPr>
          <w:rFonts w:ascii="Times New Roman" w:hAnsi="Times New Roman" w:cs="Times New Roman"/>
          <w:lang w:val="ru-RU"/>
        </w:rPr>
        <w:t xml:space="preserve"> товар </w:t>
      </w:r>
      <w:proofErr w:type="spellStart"/>
      <w:r w:rsidR="009368EC" w:rsidRPr="009368EC">
        <w:rPr>
          <w:rFonts w:ascii="Times New Roman" w:hAnsi="Times New Roman" w:cs="Times New Roman"/>
          <w:lang w:val="ru-RU"/>
        </w:rPr>
        <w:t>замовнику</w:t>
      </w:r>
      <w:proofErr w:type="spellEnd"/>
      <w:r w:rsidR="009368EC" w:rsidRPr="009368EC">
        <w:rPr>
          <w:rFonts w:ascii="Times New Roman" w:hAnsi="Times New Roman" w:cs="Times New Roman"/>
          <w:lang w:val="ru-RU"/>
        </w:rPr>
        <w:t xml:space="preserve">; </w:t>
      </w:r>
      <w:proofErr w:type="spellStart"/>
      <w:r w:rsidR="009368EC" w:rsidRPr="009368EC">
        <w:rPr>
          <w:rFonts w:ascii="Times New Roman" w:hAnsi="Times New Roman" w:cs="Times New Roman"/>
          <w:lang w:val="ru-RU"/>
        </w:rPr>
        <w:t>Учасник</w:t>
      </w:r>
      <w:proofErr w:type="spellEnd"/>
      <w:r w:rsidR="009368EC" w:rsidRPr="009368EC">
        <w:rPr>
          <w:rFonts w:ascii="Times New Roman" w:hAnsi="Times New Roman" w:cs="Times New Roman"/>
          <w:lang w:val="ru-RU"/>
        </w:rPr>
        <w:t xml:space="preserve"> </w:t>
      </w:r>
      <w:proofErr w:type="spellStart"/>
      <w:r w:rsidR="009368EC" w:rsidRPr="009368EC">
        <w:rPr>
          <w:rFonts w:ascii="Times New Roman" w:hAnsi="Times New Roman" w:cs="Times New Roman"/>
          <w:lang w:val="ru-RU"/>
        </w:rPr>
        <w:t>визначає</w:t>
      </w:r>
      <w:proofErr w:type="spellEnd"/>
      <w:r w:rsidR="009368EC" w:rsidRPr="009368EC">
        <w:rPr>
          <w:rFonts w:ascii="Times New Roman" w:hAnsi="Times New Roman" w:cs="Times New Roman"/>
          <w:lang w:val="ru-RU"/>
        </w:rPr>
        <w:t xml:space="preserve"> </w:t>
      </w:r>
      <w:proofErr w:type="spellStart"/>
      <w:r w:rsidR="009368EC" w:rsidRPr="009368EC">
        <w:rPr>
          <w:rFonts w:ascii="Times New Roman" w:hAnsi="Times New Roman" w:cs="Times New Roman"/>
          <w:lang w:val="ru-RU"/>
        </w:rPr>
        <w:t>ціни</w:t>
      </w:r>
      <w:proofErr w:type="spellEnd"/>
      <w:r w:rsidR="009368EC" w:rsidRPr="009368EC">
        <w:rPr>
          <w:rFonts w:ascii="Times New Roman" w:hAnsi="Times New Roman" w:cs="Times New Roman"/>
          <w:lang w:val="ru-RU"/>
        </w:rPr>
        <w:t xml:space="preserve"> на </w:t>
      </w:r>
      <w:proofErr w:type="spellStart"/>
      <w:r w:rsidR="009368EC" w:rsidRPr="009368EC">
        <w:rPr>
          <w:rFonts w:ascii="Times New Roman" w:hAnsi="Times New Roman" w:cs="Times New Roman"/>
          <w:lang w:val="ru-RU"/>
        </w:rPr>
        <w:t>товари</w:t>
      </w:r>
      <w:proofErr w:type="spellEnd"/>
      <w:r w:rsidR="009368EC" w:rsidRPr="009368EC">
        <w:rPr>
          <w:rFonts w:ascii="Times New Roman" w:hAnsi="Times New Roman" w:cs="Times New Roman"/>
          <w:lang w:val="ru-RU"/>
        </w:rPr>
        <w:t xml:space="preserve">, </w:t>
      </w:r>
      <w:proofErr w:type="spellStart"/>
      <w:r w:rsidR="009368EC" w:rsidRPr="009368EC">
        <w:rPr>
          <w:rFonts w:ascii="Times New Roman" w:hAnsi="Times New Roman" w:cs="Times New Roman"/>
          <w:lang w:val="ru-RU"/>
        </w:rPr>
        <w:t>які</w:t>
      </w:r>
      <w:proofErr w:type="spellEnd"/>
      <w:r w:rsidR="009368EC" w:rsidRPr="009368EC">
        <w:rPr>
          <w:rFonts w:ascii="Times New Roman" w:hAnsi="Times New Roman" w:cs="Times New Roman"/>
          <w:lang w:val="ru-RU"/>
        </w:rPr>
        <w:t xml:space="preserve"> </w:t>
      </w:r>
      <w:proofErr w:type="spellStart"/>
      <w:r w:rsidR="009368EC" w:rsidRPr="009368EC">
        <w:rPr>
          <w:rFonts w:ascii="Times New Roman" w:hAnsi="Times New Roman" w:cs="Times New Roman"/>
          <w:lang w:val="ru-RU"/>
        </w:rPr>
        <w:t>він</w:t>
      </w:r>
      <w:proofErr w:type="spellEnd"/>
      <w:r w:rsidR="009368EC" w:rsidRPr="009368EC">
        <w:rPr>
          <w:rFonts w:ascii="Times New Roman" w:hAnsi="Times New Roman" w:cs="Times New Roman"/>
          <w:lang w:val="ru-RU"/>
        </w:rPr>
        <w:t xml:space="preserve"> </w:t>
      </w:r>
      <w:proofErr w:type="spellStart"/>
      <w:r w:rsidR="009368EC" w:rsidRPr="009368EC">
        <w:rPr>
          <w:rFonts w:ascii="Times New Roman" w:hAnsi="Times New Roman" w:cs="Times New Roman"/>
          <w:lang w:val="ru-RU"/>
        </w:rPr>
        <w:t>пропонує</w:t>
      </w:r>
      <w:proofErr w:type="spellEnd"/>
      <w:r w:rsidR="009368EC" w:rsidRPr="009368EC">
        <w:rPr>
          <w:rFonts w:ascii="Times New Roman" w:hAnsi="Times New Roman" w:cs="Times New Roman"/>
          <w:lang w:val="ru-RU"/>
        </w:rPr>
        <w:t xml:space="preserve"> </w:t>
      </w:r>
      <w:proofErr w:type="spellStart"/>
      <w:r w:rsidR="009368EC" w:rsidRPr="009368EC">
        <w:rPr>
          <w:rFonts w:ascii="Times New Roman" w:hAnsi="Times New Roman" w:cs="Times New Roman"/>
          <w:lang w:val="ru-RU"/>
        </w:rPr>
        <w:t>поставити</w:t>
      </w:r>
      <w:proofErr w:type="spellEnd"/>
      <w:r w:rsidR="009368EC" w:rsidRPr="009368EC">
        <w:rPr>
          <w:rFonts w:ascii="Times New Roman" w:hAnsi="Times New Roman" w:cs="Times New Roman"/>
          <w:lang w:val="ru-RU"/>
        </w:rPr>
        <w:t xml:space="preserve"> за договором, </w:t>
      </w:r>
      <w:proofErr w:type="spellStart"/>
      <w:r w:rsidR="009368EC" w:rsidRPr="009368EC">
        <w:rPr>
          <w:rFonts w:ascii="Times New Roman" w:hAnsi="Times New Roman" w:cs="Times New Roman"/>
          <w:lang w:val="ru-RU"/>
        </w:rPr>
        <w:t>з</w:t>
      </w:r>
      <w:proofErr w:type="spellEnd"/>
      <w:r w:rsidR="009368EC" w:rsidRPr="009368EC">
        <w:rPr>
          <w:rFonts w:ascii="Times New Roman" w:hAnsi="Times New Roman" w:cs="Times New Roman"/>
          <w:lang w:val="ru-RU"/>
        </w:rPr>
        <w:t xml:space="preserve"> </w:t>
      </w:r>
      <w:proofErr w:type="spellStart"/>
      <w:r w:rsidR="009368EC" w:rsidRPr="009368EC">
        <w:rPr>
          <w:rFonts w:ascii="Times New Roman" w:hAnsi="Times New Roman" w:cs="Times New Roman"/>
          <w:lang w:val="ru-RU"/>
        </w:rPr>
        <w:t>урахуванням</w:t>
      </w:r>
      <w:proofErr w:type="spellEnd"/>
      <w:r w:rsidR="009368EC" w:rsidRPr="009368EC">
        <w:rPr>
          <w:rFonts w:ascii="Times New Roman" w:hAnsi="Times New Roman" w:cs="Times New Roman"/>
          <w:lang w:val="ru-RU"/>
        </w:rPr>
        <w:t xml:space="preserve"> </w:t>
      </w:r>
      <w:proofErr w:type="spellStart"/>
      <w:r w:rsidR="009368EC" w:rsidRPr="009368EC">
        <w:rPr>
          <w:rFonts w:ascii="Times New Roman" w:hAnsi="Times New Roman" w:cs="Times New Roman"/>
          <w:lang w:val="ru-RU"/>
        </w:rPr>
        <w:t>усіх</w:t>
      </w:r>
      <w:proofErr w:type="spellEnd"/>
      <w:r w:rsidR="009368EC" w:rsidRPr="009368EC">
        <w:rPr>
          <w:rFonts w:ascii="Times New Roman" w:hAnsi="Times New Roman" w:cs="Times New Roman"/>
          <w:lang w:val="ru-RU"/>
        </w:rPr>
        <w:t xml:space="preserve"> </w:t>
      </w:r>
      <w:proofErr w:type="spellStart"/>
      <w:r w:rsidR="009368EC" w:rsidRPr="009368EC">
        <w:rPr>
          <w:rFonts w:ascii="Times New Roman" w:hAnsi="Times New Roman" w:cs="Times New Roman"/>
          <w:lang w:val="ru-RU"/>
        </w:rPr>
        <w:t>своїх</w:t>
      </w:r>
      <w:proofErr w:type="spellEnd"/>
      <w:r w:rsidR="009368EC" w:rsidRPr="009368EC">
        <w:rPr>
          <w:rFonts w:ascii="Times New Roman" w:hAnsi="Times New Roman" w:cs="Times New Roman"/>
          <w:lang w:val="ru-RU"/>
        </w:rPr>
        <w:t xml:space="preserve"> </w:t>
      </w:r>
      <w:proofErr w:type="spellStart"/>
      <w:r w:rsidR="009368EC" w:rsidRPr="009368EC">
        <w:rPr>
          <w:rFonts w:ascii="Times New Roman" w:hAnsi="Times New Roman" w:cs="Times New Roman"/>
          <w:lang w:val="ru-RU"/>
        </w:rPr>
        <w:t>витрат</w:t>
      </w:r>
      <w:proofErr w:type="spellEnd"/>
      <w:r w:rsidR="009368EC" w:rsidRPr="009368EC">
        <w:rPr>
          <w:rFonts w:ascii="Times New Roman" w:hAnsi="Times New Roman" w:cs="Times New Roman"/>
          <w:lang w:val="ru-RU"/>
        </w:rPr>
        <w:t xml:space="preserve">, </w:t>
      </w:r>
      <w:proofErr w:type="spellStart"/>
      <w:r w:rsidR="009368EC" w:rsidRPr="009368EC">
        <w:rPr>
          <w:rFonts w:ascii="Times New Roman" w:hAnsi="Times New Roman" w:cs="Times New Roman"/>
          <w:lang w:val="ru-RU"/>
        </w:rPr>
        <w:t>податків</w:t>
      </w:r>
      <w:proofErr w:type="spellEnd"/>
      <w:r w:rsidR="009368EC" w:rsidRPr="009368EC">
        <w:rPr>
          <w:rFonts w:ascii="Times New Roman" w:hAnsi="Times New Roman" w:cs="Times New Roman"/>
          <w:lang w:val="ru-RU"/>
        </w:rPr>
        <w:t xml:space="preserve"> </w:t>
      </w:r>
      <w:proofErr w:type="spellStart"/>
      <w:r w:rsidR="009368EC" w:rsidRPr="009368EC">
        <w:rPr>
          <w:rFonts w:ascii="Times New Roman" w:hAnsi="Times New Roman" w:cs="Times New Roman"/>
          <w:lang w:val="ru-RU"/>
        </w:rPr>
        <w:t>і</w:t>
      </w:r>
      <w:proofErr w:type="spellEnd"/>
      <w:r w:rsidR="009368EC" w:rsidRPr="009368EC">
        <w:rPr>
          <w:rFonts w:ascii="Times New Roman" w:hAnsi="Times New Roman" w:cs="Times New Roman"/>
          <w:lang w:val="ru-RU"/>
        </w:rPr>
        <w:t xml:space="preserve"> </w:t>
      </w:r>
      <w:proofErr w:type="spellStart"/>
      <w:r w:rsidR="009368EC" w:rsidRPr="009368EC">
        <w:rPr>
          <w:rFonts w:ascii="Times New Roman" w:hAnsi="Times New Roman" w:cs="Times New Roman"/>
          <w:lang w:val="ru-RU"/>
        </w:rPr>
        <w:t>зборів</w:t>
      </w:r>
      <w:proofErr w:type="spellEnd"/>
      <w:r w:rsidR="009368EC" w:rsidRPr="009368EC">
        <w:rPr>
          <w:rFonts w:ascii="Times New Roman" w:hAnsi="Times New Roman" w:cs="Times New Roman"/>
          <w:lang w:val="ru-RU"/>
        </w:rPr>
        <w:t xml:space="preserve">, </w:t>
      </w:r>
      <w:proofErr w:type="spellStart"/>
      <w:r w:rsidR="009368EC" w:rsidRPr="009368EC">
        <w:rPr>
          <w:rFonts w:ascii="Times New Roman" w:hAnsi="Times New Roman" w:cs="Times New Roman"/>
          <w:lang w:val="ru-RU"/>
        </w:rPr>
        <w:t>що</w:t>
      </w:r>
      <w:proofErr w:type="spellEnd"/>
      <w:r w:rsidR="009368EC" w:rsidRPr="009368EC">
        <w:rPr>
          <w:rFonts w:ascii="Times New Roman" w:hAnsi="Times New Roman" w:cs="Times New Roman"/>
          <w:lang w:val="ru-RU"/>
        </w:rPr>
        <w:t xml:space="preserve"> </w:t>
      </w:r>
      <w:proofErr w:type="spellStart"/>
      <w:r w:rsidR="009368EC" w:rsidRPr="009368EC">
        <w:rPr>
          <w:rFonts w:ascii="Times New Roman" w:hAnsi="Times New Roman" w:cs="Times New Roman"/>
          <w:lang w:val="ru-RU"/>
        </w:rPr>
        <w:t>сплачуються</w:t>
      </w:r>
      <w:proofErr w:type="spellEnd"/>
      <w:r w:rsidR="009368EC" w:rsidRPr="009368EC">
        <w:rPr>
          <w:rFonts w:ascii="Times New Roman" w:hAnsi="Times New Roman" w:cs="Times New Roman"/>
          <w:lang w:val="ru-RU"/>
        </w:rPr>
        <w:t xml:space="preserve"> </w:t>
      </w:r>
      <w:proofErr w:type="spellStart"/>
      <w:r w:rsidR="009368EC" w:rsidRPr="009368EC">
        <w:rPr>
          <w:rFonts w:ascii="Times New Roman" w:hAnsi="Times New Roman" w:cs="Times New Roman"/>
          <w:lang w:val="ru-RU"/>
        </w:rPr>
        <w:t>або</w:t>
      </w:r>
      <w:proofErr w:type="spellEnd"/>
      <w:r w:rsidR="009368EC" w:rsidRPr="009368EC">
        <w:rPr>
          <w:rFonts w:ascii="Times New Roman" w:hAnsi="Times New Roman" w:cs="Times New Roman"/>
          <w:lang w:val="ru-RU"/>
        </w:rPr>
        <w:t xml:space="preserve"> </w:t>
      </w:r>
      <w:proofErr w:type="spellStart"/>
      <w:r w:rsidR="009368EC" w:rsidRPr="009368EC">
        <w:rPr>
          <w:rFonts w:ascii="Times New Roman" w:hAnsi="Times New Roman" w:cs="Times New Roman"/>
          <w:lang w:val="ru-RU"/>
        </w:rPr>
        <w:t>мають</w:t>
      </w:r>
      <w:proofErr w:type="spellEnd"/>
      <w:r w:rsidR="009368EC" w:rsidRPr="009368EC">
        <w:rPr>
          <w:rFonts w:ascii="Times New Roman" w:hAnsi="Times New Roman" w:cs="Times New Roman"/>
          <w:lang w:val="ru-RU"/>
        </w:rPr>
        <w:t xml:space="preserve"> бути </w:t>
      </w:r>
      <w:proofErr w:type="spellStart"/>
      <w:r w:rsidR="009368EC" w:rsidRPr="009368EC">
        <w:rPr>
          <w:rFonts w:ascii="Times New Roman" w:hAnsi="Times New Roman" w:cs="Times New Roman"/>
          <w:lang w:val="ru-RU"/>
        </w:rPr>
        <w:t>сплачені</w:t>
      </w:r>
      <w:proofErr w:type="spellEnd"/>
      <w:r w:rsidR="009368EC" w:rsidRPr="009368EC">
        <w:rPr>
          <w:rFonts w:ascii="Times New Roman" w:hAnsi="Times New Roman" w:cs="Times New Roman"/>
          <w:lang w:val="ru-RU"/>
        </w:rPr>
        <w:t xml:space="preserve">, а </w:t>
      </w:r>
      <w:proofErr w:type="spellStart"/>
      <w:r w:rsidR="009368EC" w:rsidRPr="009368EC">
        <w:rPr>
          <w:rFonts w:ascii="Times New Roman" w:hAnsi="Times New Roman" w:cs="Times New Roman"/>
          <w:lang w:val="ru-RU"/>
        </w:rPr>
        <w:t>також</w:t>
      </w:r>
      <w:proofErr w:type="spellEnd"/>
      <w:r w:rsidR="009368EC" w:rsidRPr="009368EC">
        <w:rPr>
          <w:rFonts w:ascii="Times New Roman" w:hAnsi="Times New Roman" w:cs="Times New Roman"/>
          <w:lang w:val="ru-RU"/>
        </w:rPr>
        <w:t xml:space="preserve"> </w:t>
      </w:r>
      <w:proofErr w:type="spellStart"/>
      <w:r w:rsidR="009368EC" w:rsidRPr="009368EC">
        <w:rPr>
          <w:rFonts w:ascii="Times New Roman" w:hAnsi="Times New Roman" w:cs="Times New Roman"/>
          <w:lang w:val="ru-RU"/>
        </w:rPr>
        <w:t>усіх</w:t>
      </w:r>
      <w:proofErr w:type="spellEnd"/>
      <w:r w:rsidR="009368EC" w:rsidRPr="009368EC">
        <w:rPr>
          <w:rFonts w:ascii="Times New Roman" w:hAnsi="Times New Roman" w:cs="Times New Roman"/>
          <w:lang w:val="ru-RU"/>
        </w:rPr>
        <w:t xml:space="preserve"> </w:t>
      </w:r>
      <w:proofErr w:type="spellStart"/>
      <w:r w:rsidR="009368EC" w:rsidRPr="009368EC">
        <w:rPr>
          <w:rFonts w:ascii="Times New Roman" w:hAnsi="Times New Roman" w:cs="Times New Roman"/>
          <w:lang w:val="ru-RU"/>
        </w:rPr>
        <w:t>видів</w:t>
      </w:r>
      <w:proofErr w:type="spellEnd"/>
      <w:r w:rsidR="009368EC" w:rsidRPr="009368EC">
        <w:rPr>
          <w:rFonts w:ascii="Times New Roman" w:hAnsi="Times New Roman" w:cs="Times New Roman"/>
          <w:lang w:val="ru-RU"/>
        </w:rPr>
        <w:t xml:space="preserve"> </w:t>
      </w:r>
      <w:proofErr w:type="spellStart"/>
      <w:r w:rsidR="009368EC" w:rsidRPr="009368EC">
        <w:rPr>
          <w:rFonts w:ascii="Times New Roman" w:hAnsi="Times New Roman" w:cs="Times New Roman"/>
          <w:lang w:val="ru-RU"/>
        </w:rPr>
        <w:t>послуг</w:t>
      </w:r>
      <w:proofErr w:type="spellEnd"/>
      <w:r w:rsidR="009368EC" w:rsidRPr="009368EC">
        <w:rPr>
          <w:rFonts w:ascii="Times New Roman" w:hAnsi="Times New Roman" w:cs="Times New Roman"/>
          <w:lang w:val="ru-RU"/>
        </w:rPr>
        <w:t xml:space="preserve">, </w:t>
      </w:r>
      <w:proofErr w:type="spellStart"/>
      <w:r w:rsidR="009368EC" w:rsidRPr="009368EC">
        <w:rPr>
          <w:rFonts w:ascii="Times New Roman" w:hAnsi="Times New Roman" w:cs="Times New Roman"/>
          <w:lang w:val="ru-RU"/>
        </w:rPr>
        <w:t>включаючи</w:t>
      </w:r>
      <w:proofErr w:type="spellEnd"/>
      <w:r w:rsidR="009368EC" w:rsidRPr="009368EC">
        <w:rPr>
          <w:rFonts w:ascii="Times New Roman" w:hAnsi="Times New Roman" w:cs="Times New Roman"/>
          <w:lang w:val="ru-RU"/>
        </w:rPr>
        <w:t xml:space="preserve"> </w:t>
      </w:r>
      <w:proofErr w:type="spellStart"/>
      <w:r w:rsidR="009368EC" w:rsidRPr="009368EC">
        <w:rPr>
          <w:rFonts w:ascii="Times New Roman" w:hAnsi="Times New Roman" w:cs="Times New Roman"/>
          <w:lang w:val="ru-RU"/>
        </w:rPr>
        <w:t>витрати</w:t>
      </w:r>
      <w:proofErr w:type="spellEnd"/>
      <w:r w:rsidR="009368EC" w:rsidRPr="009368EC">
        <w:rPr>
          <w:rFonts w:ascii="Times New Roman" w:hAnsi="Times New Roman" w:cs="Times New Roman"/>
          <w:lang w:val="ru-RU"/>
        </w:rPr>
        <w:t xml:space="preserve"> </w:t>
      </w:r>
      <w:proofErr w:type="gramStart"/>
      <w:r w:rsidR="009368EC" w:rsidRPr="009368EC">
        <w:rPr>
          <w:rFonts w:ascii="Times New Roman" w:hAnsi="Times New Roman" w:cs="Times New Roman"/>
          <w:lang w:val="ru-RU"/>
        </w:rPr>
        <w:t>на</w:t>
      </w:r>
      <w:proofErr w:type="gramEnd"/>
      <w:r w:rsidR="009368EC" w:rsidRPr="009368EC">
        <w:rPr>
          <w:rFonts w:ascii="Times New Roman" w:hAnsi="Times New Roman" w:cs="Times New Roman"/>
          <w:lang w:val="ru-RU"/>
        </w:rPr>
        <w:t xml:space="preserve"> </w:t>
      </w:r>
      <w:proofErr w:type="spellStart"/>
      <w:r w:rsidR="009368EC" w:rsidRPr="009368EC">
        <w:rPr>
          <w:rFonts w:ascii="Times New Roman" w:hAnsi="Times New Roman" w:cs="Times New Roman"/>
          <w:lang w:val="ru-RU"/>
        </w:rPr>
        <w:t>транспортування</w:t>
      </w:r>
      <w:proofErr w:type="spellEnd"/>
      <w:r w:rsidR="009368EC" w:rsidRPr="009368EC">
        <w:rPr>
          <w:rFonts w:ascii="Times New Roman" w:hAnsi="Times New Roman" w:cs="Times New Roman"/>
          <w:lang w:val="ru-RU"/>
        </w:rPr>
        <w:t xml:space="preserve"> </w:t>
      </w:r>
      <w:proofErr w:type="spellStart"/>
      <w:r w:rsidR="009368EC" w:rsidRPr="009368EC">
        <w:rPr>
          <w:rFonts w:ascii="Times New Roman" w:hAnsi="Times New Roman" w:cs="Times New Roman"/>
          <w:lang w:val="ru-RU"/>
        </w:rPr>
        <w:t>і</w:t>
      </w:r>
      <w:proofErr w:type="spellEnd"/>
      <w:r w:rsidR="009368EC" w:rsidRPr="009368EC">
        <w:rPr>
          <w:rFonts w:ascii="Times New Roman" w:hAnsi="Times New Roman" w:cs="Times New Roman"/>
          <w:lang w:val="ru-RU"/>
        </w:rPr>
        <w:t xml:space="preserve"> </w:t>
      </w:r>
      <w:proofErr w:type="spellStart"/>
      <w:r w:rsidR="009368EC" w:rsidRPr="009368EC">
        <w:rPr>
          <w:rFonts w:ascii="Times New Roman" w:hAnsi="Times New Roman" w:cs="Times New Roman"/>
          <w:lang w:val="ru-RU"/>
        </w:rPr>
        <w:t>страхування</w:t>
      </w:r>
      <w:proofErr w:type="spellEnd"/>
      <w:r w:rsidR="009368EC" w:rsidRPr="009368EC">
        <w:rPr>
          <w:rFonts w:ascii="Times New Roman" w:hAnsi="Times New Roman" w:cs="Times New Roman"/>
          <w:lang w:val="ru-RU"/>
        </w:rPr>
        <w:t xml:space="preserve">. До </w:t>
      </w:r>
      <w:proofErr w:type="spellStart"/>
      <w:r w:rsidR="009368EC" w:rsidRPr="009368EC">
        <w:rPr>
          <w:rFonts w:ascii="Times New Roman" w:hAnsi="Times New Roman" w:cs="Times New Roman"/>
          <w:lang w:val="ru-RU"/>
        </w:rPr>
        <w:t>ціни</w:t>
      </w:r>
      <w:proofErr w:type="spellEnd"/>
      <w:r w:rsidR="009368EC" w:rsidRPr="009368EC">
        <w:rPr>
          <w:rFonts w:ascii="Times New Roman" w:hAnsi="Times New Roman" w:cs="Times New Roman"/>
          <w:lang w:val="ru-RU"/>
        </w:rPr>
        <w:t xml:space="preserve"> </w:t>
      </w:r>
      <w:proofErr w:type="spellStart"/>
      <w:r w:rsidR="009368EC" w:rsidRPr="009368EC">
        <w:rPr>
          <w:rFonts w:ascii="Times New Roman" w:hAnsi="Times New Roman" w:cs="Times New Roman"/>
          <w:lang w:val="ru-RU"/>
        </w:rPr>
        <w:t>тендерної</w:t>
      </w:r>
      <w:proofErr w:type="spellEnd"/>
      <w:r w:rsidR="009368EC" w:rsidRPr="009368EC">
        <w:rPr>
          <w:rFonts w:ascii="Times New Roman" w:hAnsi="Times New Roman" w:cs="Times New Roman"/>
          <w:lang w:val="ru-RU"/>
        </w:rPr>
        <w:t xml:space="preserve"> </w:t>
      </w:r>
      <w:proofErr w:type="spellStart"/>
      <w:r w:rsidR="009368EC" w:rsidRPr="009368EC">
        <w:rPr>
          <w:rFonts w:ascii="Times New Roman" w:hAnsi="Times New Roman" w:cs="Times New Roman"/>
          <w:lang w:val="ru-RU"/>
        </w:rPr>
        <w:t>пропозиції</w:t>
      </w:r>
      <w:proofErr w:type="spellEnd"/>
      <w:r w:rsidR="009368EC" w:rsidRPr="009368EC">
        <w:rPr>
          <w:rFonts w:ascii="Times New Roman" w:hAnsi="Times New Roman" w:cs="Times New Roman"/>
          <w:lang w:val="ru-RU"/>
        </w:rPr>
        <w:t xml:space="preserve"> не </w:t>
      </w:r>
      <w:proofErr w:type="spellStart"/>
      <w:r w:rsidR="009368EC" w:rsidRPr="009368EC">
        <w:rPr>
          <w:rFonts w:ascii="Times New Roman" w:hAnsi="Times New Roman" w:cs="Times New Roman"/>
          <w:lang w:val="ru-RU"/>
        </w:rPr>
        <w:t>включаються</w:t>
      </w:r>
      <w:proofErr w:type="spellEnd"/>
      <w:r w:rsidR="009368EC" w:rsidRPr="009368EC">
        <w:rPr>
          <w:rFonts w:ascii="Times New Roman" w:hAnsi="Times New Roman" w:cs="Times New Roman"/>
          <w:lang w:val="ru-RU"/>
        </w:rPr>
        <w:t xml:space="preserve"> </w:t>
      </w:r>
      <w:proofErr w:type="spellStart"/>
      <w:r w:rsidR="009368EC" w:rsidRPr="009368EC">
        <w:rPr>
          <w:rFonts w:ascii="Times New Roman" w:hAnsi="Times New Roman" w:cs="Times New Roman"/>
          <w:lang w:val="ru-RU"/>
        </w:rPr>
        <w:t>будь-які</w:t>
      </w:r>
      <w:proofErr w:type="spellEnd"/>
      <w:r w:rsidR="009368EC" w:rsidRPr="009368EC">
        <w:rPr>
          <w:rFonts w:ascii="Times New Roman" w:hAnsi="Times New Roman" w:cs="Times New Roman"/>
          <w:lang w:val="ru-RU"/>
        </w:rPr>
        <w:t xml:space="preserve"> </w:t>
      </w:r>
      <w:proofErr w:type="spellStart"/>
      <w:r w:rsidR="009368EC" w:rsidRPr="009368EC">
        <w:rPr>
          <w:rFonts w:ascii="Times New Roman" w:hAnsi="Times New Roman" w:cs="Times New Roman"/>
          <w:lang w:val="ru-RU"/>
        </w:rPr>
        <w:t>витрати</w:t>
      </w:r>
      <w:proofErr w:type="spellEnd"/>
      <w:r w:rsidR="009368EC" w:rsidRPr="009368EC">
        <w:rPr>
          <w:rFonts w:ascii="Times New Roman" w:hAnsi="Times New Roman" w:cs="Times New Roman"/>
          <w:lang w:val="ru-RU"/>
        </w:rPr>
        <w:t xml:space="preserve">, </w:t>
      </w:r>
      <w:proofErr w:type="spellStart"/>
      <w:r w:rsidR="009368EC" w:rsidRPr="009368EC">
        <w:rPr>
          <w:rFonts w:ascii="Times New Roman" w:hAnsi="Times New Roman" w:cs="Times New Roman"/>
          <w:lang w:val="ru-RU"/>
        </w:rPr>
        <w:t>понесені</w:t>
      </w:r>
      <w:proofErr w:type="spellEnd"/>
      <w:r w:rsidR="009368EC" w:rsidRPr="009368EC">
        <w:rPr>
          <w:rFonts w:ascii="Times New Roman" w:hAnsi="Times New Roman" w:cs="Times New Roman"/>
          <w:lang w:val="ru-RU"/>
        </w:rPr>
        <w:t xml:space="preserve"> </w:t>
      </w:r>
      <w:proofErr w:type="spellStart"/>
      <w:r w:rsidR="009368EC" w:rsidRPr="009368EC">
        <w:rPr>
          <w:rFonts w:ascii="Times New Roman" w:hAnsi="Times New Roman" w:cs="Times New Roman"/>
          <w:lang w:val="ru-RU"/>
        </w:rPr>
        <w:t>учасником</w:t>
      </w:r>
      <w:proofErr w:type="spellEnd"/>
      <w:r w:rsidR="009368EC" w:rsidRPr="009368EC">
        <w:rPr>
          <w:rFonts w:ascii="Times New Roman" w:hAnsi="Times New Roman" w:cs="Times New Roman"/>
          <w:lang w:val="ru-RU"/>
        </w:rPr>
        <w:t xml:space="preserve"> у </w:t>
      </w:r>
      <w:proofErr w:type="spellStart"/>
      <w:r w:rsidR="009368EC" w:rsidRPr="009368EC">
        <w:rPr>
          <w:rFonts w:ascii="Times New Roman" w:hAnsi="Times New Roman" w:cs="Times New Roman"/>
          <w:lang w:val="ru-RU"/>
        </w:rPr>
        <w:t>процесі</w:t>
      </w:r>
      <w:proofErr w:type="spellEnd"/>
      <w:r w:rsidR="009368EC" w:rsidRPr="009368EC">
        <w:rPr>
          <w:rFonts w:ascii="Times New Roman" w:hAnsi="Times New Roman" w:cs="Times New Roman"/>
          <w:lang w:val="ru-RU"/>
        </w:rPr>
        <w:t xml:space="preserve"> </w:t>
      </w:r>
      <w:proofErr w:type="spellStart"/>
      <w:r w:rsidR="009368EC" w:rsidRPr="009368EC">
        <w:rPr>
          <w:rFonts w:ascii="Times New Roman" w:hAnsi="Times New Roman" w:cs="Times New Roman"/>
          <w:lang w:val="ru-RU"/>
        </w:rPr>
        <w:t>здійснення</w:t>
      </w:r>
      <w:proofErr w:type="spellEnd"/>
      <w:r w:rsidR="009368EC" w:rsidRPr="009368EC">
        <w:rPr>
          <w:rFonts w:ascii="Times New Roman" w:hAnsi="Times New Roman" w:cs="Times New Roman"/>
          <w:lang w:val="ru-RU"/>
        </w:rPr>
        <w:t xml:space="preserve"> </w:t>
      </w:r>
      <w:proofErr w:type="spellStart"/>
      <w:r w:rsidR="009368EC" w:rsidRPr="009368EC">
        <w:rPr>
          <w:rFonts w:ascii="Times New Roman" w:hAnsi="Times New Roman" w:cs="Times New Roman"/>
          <w:lang w:val="ru-RU"/>
        </w:rPr>
        <w:t>процедури</w:t>
      </w:r>
      <w:proofErr w:type="spellEnd"/>
      <w:r w:rsidR="009368EC" w:rsidRPr="009368EC">
        <w:rPr>
          <w:rFonts w:ascii="Times New Roman" w:hAnsi="Times New Roman" w:cs="Times New Roman"/>
          <w:lang w:val="ru-RU"/>
        </w:rPr>
        <w:t xml:space="preserve"> </w:t>
      </w:r>
      <w:proofErr w:type="spellStart"/>
      <w:r w:rsidR="009368EC" w:rsidRPr="009368EC">
        <w:rPr>
          <w:rFonts w:ascii="Times New Roman" w:hAnsi="Times New Roman" w:cs="Times New Roman"/>
          <w:lang w:val="ru-RU"/>
        </w:rPr>
        <w:t>закупі</w:t>
      </w:r>
      <w:proofErr w:type="gramStart"/>
      <w:r w:rsidR="009368EC" w:rsidRPr="009368EC">
        <w:rPr>
          <w:rFonts w:ascii="Times New Roman" w:hAnsi="Times New Roman" w:cs="Times New Roman"/>
          <w:lang w:val="ru-RU"/>
        </w:rPr>
        <w:t>вл</w:t>
      </w:r>
      <w:proofErr w:type="gramEnd"/>
      <w:r w:rsidR="009368EC" w:rsidRPr="009368EC">
        <w:rPr>
          <w:rFonts w:ascii="Times New Roman" w:hAnsi="Times New Roman" w:cs="Times New Roman"/>
          <w:lang w:val="ru-RU"/>
        </w:rPr>
        <w:t>і</w:t>
      </w:r>
      <w:proofErr w:type="spellEnd"/>
      <w:r w:rsidR="009368EC" w:rsidRPr="009368EC">
        <w:rPr>
          <w:rFonts w:ascii="Times New Roman" w:hAnsi="Times New Roman" w:cs="Times New Roman"/>
          <w:lang w:val="ru-RU"/>
        </w:rPr>
        <w:t xml:space="preserve"> та </w:t>
      </w:r>
      <w:proofErr w:type="spellStart"/>
      <w:r w:rsidR="009368EC" w:rsidRPr="009368EC">
        <w:rPr>
          <w:rFonts w:ascii="Times New Roman" w:hAnsi="Times New Roman" w:cs="Times New Roman"/>
          <w:lang w:val="ru-RU"/>
        </w:rPr>
        <w:t>укладення</w:t>
      </w:r>
      <w:proofErr w:type="spellEnd"/>
      <w:r w:rsidR="009368EC" w:rsidRPr="009368EC">
        <w:rPr>
          <w:rFonts w:ascii="Times New Roman" w:hAnsi="Times New Roman" w:cs="Times New Roman"/>
          <w:lang w:val="ru-RU"/>
        </w:rPr>
        <w:t xml:space="preserve"> договору про </w:t>
      </w:r>
      <w:proofErr w:type="spellStart"/>
      <w:r w:rsidR="009368EC" w:rsidRPr="009368EC">
        <w:rPr>
          <w:rFonts w:ascii="Times New Roman" w:hAnsi="Times New Roman" w:cs="Times New Roman"/>
          <w:lang w:val="ru-RU"/>
        </w:rPr>
        <w:t>закупівлю</w:t>
      </w:r>
      <w:proofErr w:type="spellEnd"/>
      <w:r w:rsidR="009368EC" w:rsidRPr="009368EC">
        <w:rPr>
          <w:rFonts w:ascii="Times New Roman" w:hAnsi="Times New Roman" w:cs="Times New Roman"/>
          <w:lang w:val="ru-RU"/>
        </w:rPr>
        <w:t xml:space="preserve">. </w:t>
      </w:r>
      <w:proofErr w:type="spellStart"/>
      <w:r w:rsidR="009368EC" w:rsidRPr="009368EC">
        <w:rPr>
          <w:rFonts w:ascii="Times New Roman" w:hAnsi="Times New Roman" w:cs="Times New Roman"/>
          <w:lang w:val="ru-RU"/>
        </w:rPr>
        <w:t>Витрати</w:t>
      </w:r>
      <w:proofErr w:type="spellEnd"/>
      <w:r w:rsidR="009368EC" w:rsidRPr="009368EC">
        <w:rPr>
          <w:rFonts w:ascii="Times New Roman" w:hAnsi="Times New Roman" w:cs="Times New Roman"/>
          <w:lang w:val="ru-RU"/>
        </w:rPr>
        <w:t xml:space="preserve"> </w:t>
      </w:r>
      <w:proofErr w:type="spellStart"/>
      <w:r w:rsidR="009368EC" w:rsidRPr="009368EC">
        <w:rPr>
          <w:rFonts w:ascii="Times New Roman" w:hAnsi="Times New Roman" w:cs="Times New Roman"/>
          <w:lang w:val="ru-RU"/>
        </w:rPr>
        <w:t>учасника</w:t>
      </w:r>
      <w:proofErr w:type="spellEnd"/>
      <w:r w:rsidR="009368EC" w:rsidRPr="009368EC">
        <w:rPr>
          <w:rFonts w:ascii="Times New Roman" w:hAnsi="Times New Roman" w:cs="Times New Roman"/>
          <w:lang w:val="ru-RU"/>
        </w:rPr>
        <w:t xml:space="preserve">, </w:t>
      </w:r>
      <w:proofErr w:type="spellStart"/>
      <w:r w:rsidR="009368EC" w:rsidRPr="009368EC">
        <w:rPr>
          <w:rFonts w:ascii="Times New Roman" w:hAnsi="Times New Roman" w:cs="Times New Roman"/>
          <w:lang w:val="ru-RU"/>
        </w:rPr>
        <w:t>пов’язані</w:t>
      </w:r>
      <w:proofErr w:type="spellEnd"/>
      <w:r w:rsidR="009368EC" w:rsidRPr="009368EC">
        <w:rPr>
          <w:rFonts w:ascii="Times New Roman" w:hAnsi="Times New Roman" w:cs="Times New Roman"/>
          <w:lang w:val="ru-RU"/>
        </w:rPr>
        <w:t xml:space="preserve"> </w:t>
      </w:r>
      <w:proofErr w:type="spellStart"/>
      <w:r w:rsidR="009368EC" w:rsidRPr="009368EC">
        <w:rPr>
          <w:rFonts w:ascii="Times New Roman" w:hAnsi="Times New Roman" w:cs="Times New Roman"/>
          <w:lang w:val="ru-RU"/>
        </w:rPr>
        <w:t>з</w:t>
      </w:r>
      <w:proofErr w:type="spellEnd"/>
      <w:r w:rsidR="009368EC" w:rsidRPr="009368EC">
        <w:rPr>
          <w:rFonts w:ascii="Times New Roman" w:hAnsi="Times New Roman" w:cs="Times New Roman"/>
          <w:lang w:val="ru-RU"/>
        </w:rPr>
        <w:t xml:space="preserve"> </w:t>
      </w:r>
      <w:proofErr w:type="spellStart"/>
      <w:proofErr w:type="gramStart"/>
      <w:r w:rsidR="009368EC" w:rsidRPr="009368EC">
        <w:rPr>
          <w:rFonts w:ascii="Times New Roman" w:hAnsi="Times New Roman" w:cs="Times New Roman"/>
          <w:lang w:val="ru-RU"/>
        </w:rPr>
        <w:t>п</w:t>
      </w:r>
      <w:proofErr w:type="gramEnd"/>
      <w:r w:rsidR="009368EC" w:rsidRPr="009368EC">
        <w:rPr>
          <w:rFonts w:ascii="Times New Roman" w:hAnsi="Times New Roman" w:cs="Times New Roman"/>
          <w:lang w:val="ru-RU"/>
        </w:rPr>
        <w:t>ідготовкою</w:t>
      </w:r>
      <w:proofErr w:type="spellEnd"/>
      <w:r w:rsidR="009368EC" w:rsidRPr="009368EC">
        <w:rPr>
          <w:rFonts w:ascii="Times New Roman" w:hAnsi="Times New Roman" w:cs="Times New Roman"/>
          <w:lang w:val="ru-RU"/>
        </w:rPr>
        <w:t xml:space="preserve"> та </w:t>
      </w:r>
      <w:proofErr w:type="spellStart"/>
      <w:r w:rsidR="009368EC" w:rsidRPr="009368EC">
        <w:rPr>
          <w:rFonts w:ascii="Times New Roman" w:hAnsi="Times New Roman" w:cs="Times New Roman"/>
          <w:lang w:val="ru-RU"/>
        </w:rPr>
        <w:t>поданням</w:t>
      </w:r>
      <w:proofErr w:type="spellEnd"/>
      <w:r w:rsidR="009368EC" w:rsidRPr="009368EC">
        <w:rPr>
          <w:rFonts w:ascii="Times New Roman" w:hAnsi="Times New Roman" w:cs="Times New Roman"/>
          <w:lang w:val="ru-RU"/>
        </w:rPr>
        <w:t xml:space="preserve"> </w:t>
      </w:r>
      <w:proofErr w:type="spellStart"/>
      <w:r w:rsidR="009368EC" w:rsidRPr="009368EC">
        <w:rPr>
          <w:rFonts w:ascii="Times New Roman" w:hAnsi="Times New Roman" w:cs="Times New Roman"/>
          <w:lang w:val="ru-RU"/>
        </w:rPr>
        <w:t>тендерної</w:t>
      </w:r>
      <w:proofErr w:type="spellEnd"/>
      <w:r w:rsidR="009368EC" w:rsidRPr="009368EC">
        <w:rPr>
          <w:rFonts w:ascii="Times New Roman" w:hAnsi="Times New Roman" w:cs="Times New Roman"/>
          <w:lang w:val="ru-RU"/>
        </w:rPr>
        <w:t xml:space="preserve"> </w:t>
      </w:r>
      <w:proofErr w:type="spellStart"/>
      <w:r w:rsidR="009368EC" w:rsidRPr="009368EC">
        <w:rPr>
          <w:rFonts w:ascii="Times New Roman" w:hAnsi="Times New Roman" w:cs="Times New Roman"/>
          <w:lang w:val="ru-RU"/>
        </w:rPr>
        <w:t>пропозиції</w:t>
      </w:r>
      <w:proofErr w:type="spellEnd"/>
      <w:r w:rsidR="009368EC" w:rsidRPr="009368EC">
        <w:rPr>
          <w:rFonts w:ascii="Times New Roman" w:hAnsi="Times New Roman" w:cs="Times New Roman"/>
          <w:lang w:val="ru-RU"/>
        </w:rPr>
        <w:t xml:space="preserve">, не </w:t>
      </w:r>
      <w:proofErr w:type="spellStart"/>
      <w:r w:rsidR="009368EC" w:rsidRPr="009368EC">
        <w:rPr>
          <w:rFonts w:ascii="Times New Roman" w:hAnsi="Times New Roman" w:cs="Times New Roman"/>
          <w:lang w:val="ru-RU"/>
        </w:rPr>
        <w:t>відшкодовуються</w:t>
      </w:r>
      <w:proofErr w:type="spellEnd"/>
      <w:r w:rsidR="009368EC" w:rsidRPr="009368EC">
        <w:rPr>
          <w:rFonts w:ascii="Times New Roman" w:hAnsi="Times New Roman" w:cs="Times New Roman"/>
          <w:lang w:val="ru-RU"/>
        </w:rPr>
        <w:t xml:space="preserve"> (в тому </w:t>
      </w:r>
      <w:proofErr w:type="spellStart"/>
      <w:r w:rsidR="009368EC" w:rsidRPr="009368EC">
        <w:rPr>
          <w:rFonts w:ascii="Times New Roman" w:hAnsi="Times New Roman" w:cs="Times New Roman"/>
          <w:lang w:val="ru-RU"/>
        </w:rPr>
        <w:t>числі</w:t>
      </w:r>
      <w:proofErr w:type="spellEnd"/>
      <w:r w:rsidR="009368EC" w:rsidRPr="009368EC">
        <w:rPr>
          <w:rFonts w:ascii="Times New Roman" w:hAnsi="Times New Roman" w:cs="Times New Roman"/>
          <w:lang w:val="ru-RU"/>
        </w:rPr>
        <w:t xml:space="preserve">, </w:t>
      </w:r>
      <w:proofErr w:type="spellStart"/>
      <w:r w:rsidR="009368EC" w:rsidRPr="009368EC">
        <w:rPr>
          <w:rFonts w:ascii="Times New Roman" w:hAnsi="Times New Roman" w:cs="Times New Roman"/>
          <w:lang w:val="ru-RU"/>
        </w:rPr>
        <w:t>й</w:t>
      </w:r>
      <w:proofErr w:type="spellEnd"/>
      <w:r w:rsidR="009368EC" w:rsidRPr="009368EC">
        <w:rPr>
          <w:rFonts w:ascii="Times New Roman" w:hAnsi="Times New Roman" w:cs="Times New Roman"/>
          <w:lang w:val="ru-RU"/>
        </w:rPr>
        <w:t xml:space="preserve"> у </w:t>
      </w:r>
      <w:proofErr w:type="spellStart"/>
      <w:r w:rsidR="009368EC" w:rsidRPr="009368EC">
        <w:rPr>
          <w:rFonts w:ascii="Times New Roman" w:hAnsi="Times New Roman" w:cs="Times New Roman"/>
          <w:lang w:val="ru-RU"/>
        </w:rPr>
        <w:t>разі</w:t>
      </w:r>
      <w:proofErr w:type="spellEnd"/>
      <w:r w:rsidR="009368EC" w:rsidRPr="009368EC">
        <w:rPr>
          <w:rFonts w:ascii="Times New Roman" w:hAnsi="Times New Roman" w:cs="Times New Roman"/>
          <w:lang w:val="ru-RU"/>
        </w:rPr>
        <w:t xml:space="preserve"> </w:t>
      </w:r>
      <w:proofErr w:type="spellStart"/>
      <w:r w:rsidR="009368EC" w:rsidRPr="009368EC">
        <w:rPr>
          <w:rFonts w:ascii="Times New Roman" w:hAnsi="Times New Roman" w:cs="Times New Roman"/>
          <w:lang w:val="ru-RU"/>
        </w:rPr>
        <w:t>відміни</w:t>
      </w:r>
      <w:proofErr w:type="spellEnd"/>
      <w:r w:rsidR="009368EC" w:rsidRPr="009368EC">
        <w:rPr>
          <w:rFonts w:ascii="Times New Roman" w:hAnsi="Times New Roman" w:cs="Times New Roman"/>
          <w:lang w:val="ru-RU"/>
        </w:rPr>
        <w:t xml:space="preserve"> </w:t>
      </w:r>
      <w:proofErr w:type="spellStart"/>
      <w:r w:rsidR="009368EC" w:rsidRPr="009368EC">
        <w:rPr>
          <w:rFonts w:ascii="Times New Roman" w:hAnsi="Times New Roman" w:cs="Times New Roman"/>
          <w:lang w:val="ru-RU"/>
        </w:rPr>
        <w:t>торгів</w:t>
      </w:r>
      <w:proofErr w:type="spellEnd"/>
      <w:r w:rsidR="009368EC" w:rsidRPr="009368EC">
        <w:rPr>
          <w:rFonts w:ascii="Times New Roman" w:hAnsi="Times New Roman" w:cs="Times New Roman"/>
          <w:lang w:val="ru-RU"/>
        </w:rPr>
        <w:t xml:space="preserve"> </w:t>
      </w:r>
      <w:proofErr w:type="spellStart"/>
      <w:r w:rsidR="009368EC" w:rsidRPr="009368EC">
        <w:rPr>
          <w:rFonts w:ascii="Times New Roman" w:hAnsi="Times New Roman" w:cs="Times New Roman"/>
          <w:lang w:val="ru-RU"/>
        </w:rPr>
        <w:t>чи</w:t>
      </w:r>
      <w:proofErr w:type="spellEnd"/>
      <w:r w:rsidR="009368EC" w:rsidRPr="009368EC">
        <w:rPr>
          <w:rFonts w:ascii="Times New Roman" w:hAnsi="Times New Roman" w:cs="Times New Roman"/>
          <w:lang w:val="ru-RU"/>
        </w:rPr>
        <w:t xml:space="preserve"> </w:t>
      </w:r>
      <w:proofErr w:type="spellStart"/>
      <w:r w:rsidR="009368EC" w:rsidRPr="009368EC">
        <w:rPr>
          <w:rFonts w:ascii="Times New Roman" w:hAnsi="Times New Roman" w:cs="Times New Roman"/>
          <w:lang w:val="ru-RU"/>
        </w:rPr>
        <w:t>визнання</w:t>
      </w:r>
      <w:proofErr w:type="spellEnd"/>
      <w:r w:rsidR="009368EC" w:rsidRPr="009368EC">
        <w:rPr>
          <w:rFonts w:ascii="Times New Roman" w:hAnsi="Times New Roman" w:cs="Times New Roman"/>
          <w:lang w:val="ru-RU"/>
        </w:rPr>
        <w:t xml:space="preserve"> </w:t>
      </w:r>
      <w:proofErr w:type="spellStart"/>
      <w:r w:rsidR="009368EC" w:rsidRPr="009368EC">
        <w:rPr>
          <w:rFonts w:ascii="Times New Roman" w:hAnsi="Times New Roman" w:cs="Times New Roman"/>
          <w:lang w:val="ru-RU"/>
        </w:rPr>
        <w:t>торгів</w:t>
      </w:r>
      <w:proofErr w:type="spellEnd"/>
      <w:r w:rsidR="009368EC" w:rsidRPr="009368EC">
        <w:rPr>
          <w:rFonts w:ascii="Times New Roman" w:hAnsi="Times New Roman" w:cs="Times New Roman"/>
          <w:lang w:val="ru-RU"/>
        </w:rPr>
        <w:t xml:space="preserve"> такими, </w:t>
      </w:r>
      <w:proofErr w:type="spellStart"/>
      <w:r w:rsidR="009368EC" w:rsidRPr="009368EC">
        <w:rPr>
          <w:rFonts w:ascii="Times New Roman" w:hAnsi="Times New Roman" w:cs="Times New Roman"/>
          <w:lang w:val="ru-RU"/>
        </w:rPr>
        <w:t>що</w:t>
      </w:r>
      <w:proofErr w:type="spellEnd"/>
      <w:r w:rsidR="009368EC" w:rsidRPr="009368EC">
        <w:rPr>
          <w:rFonts w:ascii="Times New Roman" w:hAnsi="Times New Roman" w:cs="Times New Roman"/>
          <w:lang w:val="ru-RU"/>
        </w:rPr>
        <w:t xml:space="preserve"> не </w:t>
      </w:r>
      <w:proofErr w:type="spellStart"/>
      <w:r w:rsidR="009368EC" w:rsidRPr="009368EC">
        <w:rPr>
          <w:rFonts w:ascii="Times New Roman" w:hAnsi="Times New Roman" w:cs="Times New Roman"/>
          <w:lang w:val="ru-RU"/>
        </w:rPr>
        <w:t>відбулися</w:t>
      </w:r>
      <w:proofErr w:type="spellEnd"/>
      <w:r w:rsidRPr="009368EC">
        <w:rPr>
          <w:rFonts w:ascii="Times New Roman" w:hAnsi="Times New Roman" w:cs="Times New Roman"/>
        </w:rPr>
        <w:t>).</w:t>
      </w:r>
    </w:p>
    <w:p w:rsidR="00712F2F" w:rsidRPr="009368EC" w:rsidRDefault="00712F2F" w:rsidP="00712F2F">
      <w:pPr>
        <w:jc w:val="both"/>
        <w:rPr>
          <w:rFonts w:ascii="Times New Roman" w:hAnsi="Times New Roman" w:cs="Times New Roman"/>
        </w:rPr>
      </w:pPr>
      <w:r w:rsidRPr="009368EC">
        <w:rPr>
          <w:rFonts w:ascii="Times New Roman" w:hAnsi="Times New Roman" w:cs="Times New Roman"/>
        </w:rPr>
        <w:t xml:space="preserve">4.    </w:t>
      </w:r>
      <w:r w:rsidR="009368EC" w:rsidRPr="009368EC">
        <w:rPr>
          <w:rFonts w:ascii="Times New Roman" w:hAnsi="Times New Roman"/>
        </w:rPr>
        <w:t>Доставка товару здійснюється Учасником на адресу Замовника партіями на підставі заявки-замовлення Замовника, про що Учасником надається письмове погодження.</w:t>
      </w:r>
    </w:p>
    <w:p w:rsidR="00712F2F" w:rsidRPr="00B104BF" w:rsidRDefault="00712F2F" w:rsidP="00712F2F">
      <w:pPr>
        <w:jc w:val="both"/>
        <w:rPr>
          <w:rFonts w:ascii="Times New Roman" w:hAnsi="Times New Roman" w:cs="Times New Roman"/>
        </w:rPr>
      </w:pPr>
      <w:r w:rsidRPr="00B104BF">
        <w:rPr>
          <w:rFonts w:ascii="Times New Roman" w:hAnsi="Times New Roman" w:cs="Times New Roman"/>
        </w:rPr>
        <w:t xml:space="preserve">5.    </w:t>
      </w:r>
      <w:r w:rsidR="009368EC" w:rsidRPr="009368EC">
        <w:rPr>
          <w:rFonts w:ascii="Times New Roman" w:hAnsi="Times New Roman" w:cs="Times New Roman"/>
        </w:rPr>
        <w:t xml:space="preserve">Товар, який постачається, є новим, не перебував в експлуатації, не перебуває в заставі або під арештом, вільний від претензій третіх осіб, термін та умови його зберігання не порушені. </w:t>
      </w:r>
      <w:r w:rsidR="009368EC" w:rsidRPr="009368EC">
        <w:rPr>
          <w:rFonts w:ascii="Times New Roman" w:hAnsi="Times New Roman" w:cs="Times New Roman"/>
          <w:lang w:val="ru-RU"/>
        </w:rPr>
        <w:t xml:space="preserve">Товар </w:t>
      </w:r>
      <w:proofErr w:type="gramStart"/>
      <w:r w:rsidR="009368EC" w:rsidRPr="009368EC">
        <w:rPr>
          <w:rFonts w:ascii="Times New Roman" w:hAnsi="Times New Roman" w:cs="Times New Roman"/>
          <w:lang w:val="ru-RU"/>
        </w:rPr>
        <w:t>повинен</w:t>
      </w:r>
      <w:proofErr w:type="gramEnd"/>
      <w:r w:rsidR="009368EC" w:rsidRPr="009368EC">
        <w:rPr>
          <w:rFonts w:ascii="Times New Roman" w:hAnsi="Times New Roman" w:cs="Times New Roman"/>
          <w:lang w:val="ru-RU"/>
        </w:rPr>
        <w:t xml:space="preserve"> бути </w:t>
      </w:r>
      <w:proofErr w:type="spellStart"/>
      <w:r w:rsidR="009368EC" w:rsidRPr="009368EC">
        <w:rPr>
          <w:rFonts w:ascii="Times New Roman" w:hAnsi="Times New Roman" w:cs="Times New Roman"/>
          <w:lang w:val="ru-RU"/>
        </w:rPr>
        <w:t>упакованим</w:t>
      </w:r>
      <w:proofErr w:type="spellEnd"/>
      <w:r w:rsidR="009368EC" w:rsidRPr="009368EC">
        <w:rPr>
          <w:rFonts w:ascii="Times New Roman" w:hAnsi="Times New Roman" w:cs="Times New Roman"/>
          <w:lang w:val="ru-RU"/>
        </w:rPr>
        <w:t xml:space="preserve"> </w:t>
      </w:r>
      <w:proofErr w:type="spellStart"/>
      <w:r w:rsidR="009368EC" w:rsidRPr="009368EC">
        <w:rPr>
          <w:rFonts w:ascii="Times New Roman" w:hAnsi="Times New Roman" w:cs="Times New Roman"/>
          <w:lang w:val="ru-RU"/>
        </w:rPr>
        <w:t>належним</w:t>
      </w:r>
      <w:proofErr w:type="spellEnd"/>
      <w:r w:rsidR="009368EC" w:rsidRPr="009368EC">
        <w:rPr>
          <w:rFonts w:ascii="Times New Roman" w:hAnsi="Times New Roman" w:cs="Times New Roman"/>
          <w:lang w:val="ru-RU"/>
        </w:rPr>
        <w:t xml:space="preserve"> чином, </w:t>
      </w:r>
      <w:proofErr w:type="spellStart"/>
      <w:r w:rsidR="009368EC" w:rsidRPr="009368EC">
        <w:rPr>
          <w:rFonts w:ascii="Times New Roman" w:hAnsi="Times New Roman" w:cs="Times New Roman"/>
          <w:lang w:val="ru-RU"/>
        </w:rPr>
        <w:t>що</w:t>
      </w:r>
      <w:proofErr w:type="spellEnd"/>
      <w:r w:rsidR="009368EC" w:rsidRPr="009368EC">
        <w:rPr>
          <w:rFonts w:ascii="Times New Roman" w:hAnsi="Times New Roman" w:cs="Times New Roman"/>
          <w:lang w:val="ru-RU"/>
        </w:rPr>
        <w:t xml:space="preserve"> </w:t>
      </w:r>
      <w:proofErr w:type="spellStart"/>
      <w:r w:rsidR="009368EC" w:rsidRPr="009368EC">
        <w:rPr>
          <w:rFonts w:ascii="Times New Roman" w:hAnsi="Times New Roman" w:cs="Times New Roman"/>
          <w:lang w:val="ru-RU"/>
        </w:rPr>
        <w:t>забезпечує</w:t>
      </w:r>
      <w:proofErr w:type="spellEnd"/>
      <w:r w:rsidR="009368EC" w:rsidRPr="009368EC">
        <w:rPr>
          <w:rFonts w:ascii="Times New Roman" w:hAnsi="Times New Roman" w:cs="Times New Roman"/>
          <w:lang w:val="ru-RU"/>
        </w:rPr>
        <w:t xml:space="preserve"> </w:t>
      </w:r>
      <w:proofErr w:type="spellStart"/>
      <w:r w:rsidR="009368EC" w:rsidRPr="009368EC">
        <w:rPr>
          <w:rFonts w:ascii="Times New Roman" w:hAnsi="Times New Roman" w:cs="Times New Roman"/>
          <w:lang w:val="ru-RU"/>
        </w:rPr>
        <w:t>його</w:t>
      </w:r>
      <w:proofErr w:type="spellEnd"/>
      <w:r w:rsidR="009368EC" w:rsidRPr="009368EC">
        <w:rPr>
          <w:rFonts w:ascii="Times New Roman" w:hAnsi="Times New Roman" w:cs="Times New Roman"/>
          <w:lang w:val="ru-RU"/>
        </w:rPr>
        <w:t xml:space="preserve"> </w:t>
      </w:r>
      <w:proofErr w:type="spellStart"/>
      <w:r w:rsidR="009368EC" w:rsidRPr="009368EC">
        <w:rPr>
          <w:rFonts w:ascii="Times New Roman" w:hAnsi="Times New Roman" w:cs="Times New Roman"/>
          <w:lang w:val="ru-RU"/>
        </w:rPr>
        <w:t>збереження</w:t>
      </w:r>
      <w:proofErr w:type="spellEnd"/>
      <w:r w:rsidR="009368EC" w:rsidRPr="009368EC">
        <w:rPr>
          <w:rFonts w:ascii="Times New Roman" w:hAnsi="Times New Roman" w:cs="Times New Roman"/>
          <w:lang w:val="ru-RU"/>
        </w:rPr>
        <w:t xml:space="preserve"> при </w:t>
      </w:r>
      <w:proofErr w:type="spellStart"/>
      <w:r w:rsidR="009368EC" w:rsidRPr="009368EC">
        <w:rPr>
          <w:rFonts w:ascii="Times New Roman" w:hAnsi="Times New Roman" w:cs="Times New Roman"/>
          <w:lang w:val="ru-RU"/>
        </w:rPr>
        <w:t>перевезенні</w:t>
      </w:r>
      <w:proofErr w:type="spellEnd"/>
      <w:r w:rsidRPr="00B104BF">
        <w:rPr>
          <w:rFonts w:ascii="Times New Roman" w:hAnsi="Times New Roman" w:cs="Times New Roman"/>
        </w:rPr>
        <w:t>.</w:t>
      </w:r>
    </w:p>
    <w:p w:rsidR="00712F2F" w:rsidRPr="00B104BF" w:rsidRDefault="00712F2F" w:rsidP="00712F2F">
      <w:pPr>
        <w:jc w:val="both"/>
        <w:rPr>
          <w:rFonts w:ascii="Times New Roman" w:hAnsi="Times New Roman" w:cs="Times New Roman"/>
        </w:rPr>
      </w:pPr>
      <w:r w:rsidRPr="00B104BF">
        <w:rPr>
          <w:rFonts w:ascii="Times New Roman" w:hAnsi="Times New Roman" w:cs="Times New Roman"/>
        </w:rPr>
        <w:t xml:space="preserve">6.   </w:t>
      </w:r>
      <w:proofErr w:type="spellStart"/>
      <w:r w:rsidR="009368EC" w:rsidRPr="009368EC">
        <w:rPr>
          <w:rFonts w:ascii="Times New Roman" w:hAnsi="Times New Roman" w:cs="Times New Roman"/>
          <w:lang w:val="ru-RU"/>
        </w:rPr>
        <w:t>Термін</w:t>
      </w:r>
      <w:proofErr w:type="spellEnd"/>
      <w:r w:rsidR="009368EC" w:rsidRPr="009368EC">
        <w:rPr>
          <w:rFonts w:ascii="Times New Roman" w:hAnsi="Times New Roman" w:cs="Times New Roman"/>
          <w:lang w:val="ru-RU"/>
        </w:rPr>
        <w:t xml:space="preserve"> </w:t>
      </w:r>
      <w:proofErr w:type="spellStart"/>
      <w:r w:rsidR="009368EC" w:rsidRPr="009368EC">
        <w:rPr>
          <w:rFonts w:ascii="Times New Roman" w:hAnsi="Times New Roman" w:cs="Times New Roman"/>
          <w:lang w:val="ru-RU"/>
        </w:rPr>
        <w:t>гарантії</w:t>
      </w:r>
      <w:proofErr w:type="spellEnd"/>
      <w:r w:rsidR="009368EC" w:rsidRPr="009368EC">
        <w:rPr>
          <w:rFonts w:ascii="Times New Roman" w:hAnsi="Times New Roman" w:cs="Times New Roman"/>
          <w:lang w:val="ru-RU"/>
        </w:rPr>
        <w:t xml:space="preserve"> на </w:t>
      </w:r>
      <w:proofErr w:type="spellStart"/>
      <w:r w:rsidR="009368EC" w:rsidRPr="009368EC">
        <w:rPr>
          <w:rFonts w:ascii="Times New Roman" w:hAnsi="Times New Roman" w:cs="Times New Roman"/>
          <w:lang w:val="ru-RU"/>
        </w:rPr>
        <w:t>прапори</w:t>
      </w:r>
      <w:proofErr w:type="spellEnd"/>
      <w:r w:rsidR="009368EC" w:rsidRPr="009368EC">
        <w:rPr>
          <w:rFonts w:ascii="Times New Roman" w:hAnsi="Times New Roman" w:cs="Times New Roman"/>
          <w:lang w:val="ru-RU"/>
        </w:rPr>
        <w:t xml:space="preserve"> не </w:t>
      </w:r>
      <w:proofErr w:type="spellStart"/>
      <w:r w:rsidR="009368EC" w:rsidRPr="009368EC">
        <w:rPr>
          <w:rFonts w:ascii="Times New Roman" w:hAnsi="Times New Roman" w:cs="Times New Roman"/>
          <w:lang w:val="ru-RU"/>
        </w:rPr>
        <w:t>менше</w:t>
      </w:r>
      <w:proofErr w:type="spellEnd"/>
      <w:r w:rsidR="009368EC" w:rsidRPr="009368EC">
        <w:rPr>
          <w:rFonts w:ascii="Times New Roman" w:hAnsi="Times New Roman" w:cs="Times New Roman"/>
          <w:lang w:val="ru-RU"/>
        </w:rPr>
        <w:t xml:space="preserve"> 6-ти </w:t>
      </w:r>
      <w:proofErr w:type="spellStart"/>
      <w:r w:rsidR="009368EC" w:rsidRPr="009368EC">
        <w:rPr>
          <w:rFonts w:ascii="Times New Roman" w:hAnsi="Times New Roman" w:cs="Times New Roman"/>
          <w:lang w:val="ru-RU"/>
        </w:rPr>
        <w:t>місяців</w:t>
      </w:r>
      <w:proofErr w:type="spellEnd"/>
      <w:r w:rsidR="009368EC" w:rsidRPr="009368EC">
        <w:rPr>
          <w:rFonts w:ascii="Times New Roman" w:hAnsi="Times New Roman" w:cs="Times New Roman"/>
          <w:lang w:val="ru-RU"/>
        </w:rPr>
        <w:t xml:space="preserve">, на флагштоки не меньше, </w:t>
      </w:r>
      <w:proofErr w:type="spellStart"/>
      <w:r w:rsidR="009368EC" w:rsidRPr="009368EC">
        <w:rPr>
          <w:rFonts w:ascii="Times New Roman" w:hAnsi="Times New Roman" w:cs="Times New Roman"/>
          <w:lang w:val="ru-RU"/>
        </w:rPr>
        <w:t>ніж</w:t>
      </w:r>
      <w:proofErr w:type="spellEnd"/>
      <w:r w:rsidR="009368EC" w:rsidRPr="009368EC">
        <w:rPr>
          <w:rFonts w:ascii="Times New Roman" w:hAnsi="Times New Roman" w:cs="Times New Roman"/>
          <w:lang w:val="ru-RU"/>
        </w:rPr>
        <w:t xml:space="preserve"> 3 роки </w:t>
      </w:r>
      <w:proofErr w:type="spellStart"/>
      <w:r w:rsidR="009368EC" w:rsidRPr="009368EC">
        <w:rPr>
          <w:rFonts w:ascii="Times New Roman" w:hAnsi="Times New Roman" w:cs="Times New Roman"/>
          <w:lang w:val="ru-RU"/>
        </w:rPr>
        <w:t>з</w:t>
      </w:r>
      <w:proofErr w:type="spellEnd"/>
      <w:r w:rsidR="009368EC" w:rsidRPr="009368EC">
        <w:rPr>
          <w:rFonts w:ascii="Times New Roman" w:hAnsi="Times New Roman" w:cs="Times New Roman"/>
          <w:lang w:val="ru-RU"/>
        </w:rPr>
        <w:t xml:space="preserve"> дня </w:t>
      </w:r>
      <w:proofErr w:type="spellStart"/>
      <w:r w:rsidR="009368EC" w:rsidRPr="009368EC">
        <w:rPr>
          <w:rFonts w:ascii="Times New Roman" w:hAnsi="Times New Roman" w:cs="Times New Roman"/>
          <w:lang w:val="ru-RU"/>
        </w:rPr>
        <w:t>приймання</w:t>
      </w:r>
      <w:proofErr w:type="spellEnd"/>
      <w:r w:rsidR="009368EC" w:rsidRPr="009368EC">
        <w:rPr>
          <w:rFonts w:ascii="Times New Roman" w:hAnsi="Times New Roman" w:cs="Times New Roman"/>
          <w:lang w:val="ru-RU"/>
        </w:rPr>
        <w:t xml:space="preserve"> </w:t>
      </w:r>
      <w:proofErr w:type="spellStart"/>
      <w:r w:rsidR="009368EC" w:rsidRPr="009368EC">
        <w:rPr>
          <w:rFonts w:ascii="Times New Roman" w:hAnsi="Times New Roman" w:cs="Times New Roman"/>
          <w:lang w:val="ru-RU"/>
        </w:rPr>
        <w:t>Замовником</w:t>
      </w:r>
      <w:proofErr w:type="spellEnd"/>
      <w:r w:rsidR="009368EC" w:rsidRPr="009368EC">
        <w:rPr>
          <w:rFonts w:ascii="Times New Roman" w:hAnsi="Times New Roman" w:cs="Times New Roman"/>
          <w:lang w:val="ru-RU"/>
        </w:rPr>
        <w:t xml:space="preserve">, про </w:t>
      </w:r>
      <w:proofErr w:type="spellStart"/>
      <w:r w:rsidR="009368EC" w:rsidRPr="009368EC">
        <w:rPr>
          <w:rFonts w:ascii="Times New Roman" w:hAnsi="Times New Roman" w:cs="Times New Roman"/>
          <w:lang w:val="ru-RU"/>
        </w:rPr>
        <w:t>що</w:t>
      </w:r>
      <w:proofErr w:type="spellEnd"/>
      <w:r w:rsidR="009368EC" w:rsidRPr="009368EC">
        <w:rPr>
          <w:rFonts w:ascii="Times New Roman" w:hAnsi="Times New Roman" w:cs="Times New Roman"/>
          <w:lang w:val="ru-RU"/>
        </w:rPr>
        <w:t xml:space="preserve"> </w:t>
      </w:r>
      <w:proofErr w:type="spellStart"/>
      <w:r w:rsidR="009368EC" w:rsidRPr="009368EC">
        <w:rPr>
          <w:rFonts w:ascii="Times New Roman" w:hAnsi="Times New Roman" w:cs="Times New Roman"/>
          <w:lang w:val="ru-RU"/>
        </w:rPr>
        <w:t>надається</w:t>
      </w:r>
      <w:proofErr w:type="spellEnd"/>
      <w:r w:rsidR="009368EC" w:rsidRPr="009368EC">
        <w:rPr>
          <w:rFonts w:ascii="Times New Roman" w:hAnsi="Times New Roman" w:cs="Times New Roman"/>
          <w:lang w:val="ru-RU"/>
        </w:rPr>
        <w:t xml:space="preserve"> </w:t>
      </w:r>
      <w:proofErr w:type="spellStart"/>
      <w:r w:rsidR="009368EC" w:rsidRPr="009368EC">
        <w:rPr>
          <w:rFonts w:ascii="Times New Roman" w:hAnsi="Times New Roman" w:cs="Times New Roman"/>
          <w:lang w:val="ru-RU"/>
        </w:rPr>
        <w:t>гарантийний</w:t>
      </w:r>
      <w:proofErr w:type="spellEnd"/>
      <w:r w:rsidR="009368EC" w:rsidRPr="009368EC">
        <w:rPr>
          <w:rFonts w:ascii="Times New Roman" w:hAnsi="Times New Roman" w:cs="Times New Roman"/>
          <w:lang w:val="ru-RU"/>
        </w:rPr>
        <w:t xml:space="preserve"> лист </w:t>
      </w:r>
      <w:proofErr w:type="gramStart"/>
      <w:r w:rsidR="009368EC" w:rsidRPr="009368EC">
        <w:rPr>
          <w:rFonts w:ascii="Times New Roman" w:hAnsi="Times New Roman" w:cs="Times New Roman"/>
          <w:lang w:val="ru-RU"/>
        </w:rPr>
        <w:t>у</w:t>
      </w:r>
      <w:proofErr w:type="gramEnd"/>
      <w:r w:rsidR="009368EC" w:rsidRPr="009368EC">
        <w:rPr>
          <w:rFonts w:ascii="Times New Roman" w:hAnsi="Times New Roman" w:cs="Times New Roman"/>
          <w:lang w:val="ru-RU"/>
        </w:rPr>
        <w:t xml:space="preserve"> </w:t>
      </w:r>
      <w:proofErr w:type="spellStart"/>
      <w:r w:rsidR="009368EC" w:rsidRPr="009368EC">
        <w:rPr>
          <w:rFonts w:ascii="Times New Roman" w:hAnsi="Times New Roman" w:cs="Times New Roman"/>
          <w:lang w:val="ru-RU"/>
        </w:rPr>
        <w:t>складі</w:t>
      </w:r>
      <w:proofErr w:type="spellEnd"/>
      <w:r w:rsidR="009368EC" w:rsidRPr="009368EC">
        <w:rPr>
          <w:rFonts w:ascii="Times New Roman" w:hAnsi="Times New Roman" w:cs="Times New Roman"/>
          <w:lang w:val="ru-RU"/>
        </w:rPr>
        <w:t xml:space="preserve"> </w:t>
      </w:r>
      <w:proofErr w:type="spellStart"/>
      <w:r w:rsidR="009368EC" w:rsidRPr="009368EC">
        <w:rPr>
          <w:rFonts w:ascii="Times New Roman" w:hAnsi="Times New Roman" w:cs="Times New Roman"/>
          <w:lang w:val="ru-RU"/>
        </w:rPr>
        <w:t>тендерної</w:t>
      </w:r>
      <w:proofErr w:type="spellEnd"/>
      <w:r w:rsidR="009368EC" w:rsidRPr="009368EC">
        <w:rPr>
          <w:rFonts w:ascii="Times New Roman" w:hAnsi="Times New Roman" w:cs="Times New Roman"/>
          <w:lang w:val="ru-RU"/>
        </w:rPr>
        <w:t xml:space="preserve"> </w:t>
      </w:r>
      <w:proofErr w:type="spellStart"/>
      <w:r w:rsidR="009368EC" w:rsidRPr="009368EC">
        <w:rPr>
          <w:rFonts w:ascii="Times New Roman" w:hAnsi="Times New Roman" w:cs="Times New Roman"/>
          <w:lang w:val="ru-RU"/>
        </w:rPr>
        <w:t>пропозиції</w:t>
      </w:r>
      <w:proofErr w:type="spellEnd"/>
      <w:r w:rsidRPr="00B104BF">
        <w:rPr>
          <w:rFonts w:ascii="Times New Roman" w:hAnsi="Times New Roman" w:cs="Times New Roman"/>
        </w:rPr>
        <w:t>.</w:t>
      </w:r>
    </w:p>
    <w:p w:rsidR="00712F2F" w:rsidRPr="00B104BF" w:rsidRDefault="00712F2F" w:rsidP="009368EC">
      <w:pPr>
        <w:pStyle w:val="ab"/>
        <w:jc w:val="both"/>
        <w:rPr>
          <w:rFonts w:ascii="Times New Roman" w:hAnsi="Times New Roman" w:cs="Times New Roman"/>
        </w:rPr>
      </w:pPr>
      <w:r w:rsidRPr="00B104BF">
        <w:rPr>
          <w:rFonts w:ascii="Times New Roman" w:hAnsi="Times New Roman" w:cs="Times New Roman"/>
        </w:rPr>
        <w:t xml:space="preserve"> 7. </w:t>
      </w:r>
      <w:r w:rsidR="009368EC" w:rsidRPr="009368EC">
        <w:rPr>
          <w:rFonts w:ascii="Times New Roman" w:hAnsi="Times New Roman" w:cs="Times New Roman"/>
        </w:rPr>
        <w:t>Фактом подання тендерної пропозиції учасник підтверджує відповідність своєї пропозиції технічним, якісним, кількісним, функціональним характеристикам до предмета закупівлі, у тому числі, технічній специфікації (у разі потреби — планам, кресленням, малюнкам чи опису предмета закупівлі) та іншим вимогам до предмета закупівлі, що містяться в  тендерній документації та цьому додатку, а також підтверджує можливість поставки товару відповідно до вимог, визначених згідно з умовами тендерної документації (надати гарантійний лист)</w:t>
      </w:r>
      <w:r w:rsidRPr="00B104BF">
        <w:rPr>
          <w:rFonts w:ascii="Times New Roman" w:hAnsi="Times New Roman" w:cs="Times New Roman"/>
        </w:rPr>
        <w:t>.</w:t>
      </w:r>
    </w:p>
    <w:p w:rsidR="00712F2F" w:rsidRDefault="00712F2F" w:rsidP="009368EC">
      <w:pPr>
        <w:pStyle w:val="ab"/>
        <w:jc w:val="both"/>
        <w:rPr>
          <w:rFonts w:ascii="Times New Roman" w:hAnsi="Times New Roman" w:cs="Times New Roman"/>
        </w:rPr>
      </w:pPr>
      <w:r w:rsidRPr="00B104BF">
        <w:rPr>
          <w:rFonts w:ascii="Times New Roman" w:hAnsi="Times New Roman" w:cs="Times New Roman"/>
        </w:rPr>
        <w:t xml:space="preserve">8.     </w:t>
      </w:r>
      <w:proofErr w:type="spellStart"/>
      <w:r w:rsidR="009368EC" w:rsidRPr="009368EC">
        <w:rPr>
          <w:rFonts w:ascii="Times New Roman" w:hAnsi="Times New Roman" w:cs="Times New Roman"/>
          <w:lang w:val="ru-RU"/>
        </w:rPr>
        <w:t>Приймання</w:t>
      </w:r>
      <w:proofErr w:type="spellEnd"/>
      <w:r w:rsidR="009368EC" w:rsidRPr="009368EC">
        <w:rPr>
          <w:rFonts w:ascii="Times New Roman" w:hAnsi="Times New Roman" w:cs="Times New Roman"/>
          <w:lang w:val="ru-RU"/>
        </w:rPr>
        <w:t xml:space="preserve"> товару по </w:t>
      </w:r>
      <w:proofErr w:type="spellStart"/>
      <w:r w:rsidR="009368EC" w:rsidRPr="009368EC">
        <w:rPr>
          <w:rFonts w:ascii="Times New Roman" w:hAnsi="Times New Roman" w:cs="Times New Roman"/>
          <w:lang w:val="ru-RU"/>
        </w:rPr>
        <w:t>якості</w:t>
      </w:r>
      <w:proofErr w:type="spellEnd"/>
      <w:r w:rsidR="009368EC" w:rsidRPr="009368EC">
        <w:rPr>
          <w:rFonts w:ascii="Times New Roman" w:hAnsi="Times New Roman" w:cs="Times New Roman"/>
          <w:lang w:val="ru-RU"/>
        </w:rPr>
        <w:t xml:space="preserve">, </w:t>
      </w:r>
      <w:proofErr w:type="spellStart"/>
      <w:r w:rsidR="009368EC" w:rsidRPr="009368EC">
        <w:rPr>
          <w:rFonts w:ascii="Times New Roman" w:hAnsi="Times New Roman" w:cs="Times New Roman"/>
          <w:lang w:val="ru-RU"/>
        </w:rPr>
        <w:t>комплектності</w:t>
      </w:r>
      <w:proofErr w:type="spellEnd"/>
      <w:r w:rsidR="009368EC" w:rsidRPr="009368EC">
        <w:rPr>
          <w:rFonts w:ascii="Times New Roman" w:hAnsi="Times New Roman" w:cs="Times New Roman"/>
          <w:lang w:val="ru-RU"/>
        </w:rPr>
        <w:t xml:space="preserve"> </w:t>
      </w:r>
      <w:proofErr w:type="spellStart"/>
      <w:r w:rsidR="009368EC" w:rsidRPr="009368EC">
        <w:rPr>
          <w:rFonts w:ascii="Times New Roman" w:hAnsi="Times New Roman" w:cs="Times New Roman"/>
          <w:lang w:val="ru-RU"/>
        </w:rPr>
        <w:t>і</w:t>
      </w:r>
      <w:proofErr w:type="spellEnd"/>
      <w:r w:rsidR="009368EC" w:rsidRPr="009368EC">
        <w:rPr>
          <w:rFonts w:ascii="Times New Roman" w:hAnsi="Times New Roman" w:cs="Times New Roman"/>
          <w:lang w:val="ru-RU"/>
        </w:rPr>
        <w:t xml:space="preserve"> </w:t>
      </w:r>
      <w:proofErr w:type="spellStart"/>
      <w:r w:rsidR="009368EC" w:rsidRPr="009368EC">
        <w:rPr>
          <w:rFonts w:ascii="Times New Roman" w:hAnsi="Times New Roman" w:cs="Times New Roman"/>
          <w:lang w:val="ru-RU"/>
        </w:rPr>
        <w:t>кількості</w:t>
      </w:r>
      <w:proofErr w:type="spellEnd"/>
      <w:r w:rsidR="009368EC" w:rsidRPr="009368EC">
        <w:rPr>
          <w:rFonts w:ascii="Times New Roman" w:hAnsi="Times New Roman" w:cs="Times New Roman"/>
          <w:lang w:val="ru-RU"/>
        </w:rPr>
        <w:t xml:space="preserve"> </w:t>
      </w:r>
      <w:proofErr w:type="spellStart"/>
      <w:r w:rsidR="009368EC" w:rsidRPr="009368EC">
        <w:rPr>
          <w:rFonts w:ascii="Times New Roman" w:hAnsi="Times New Roman" w:cs="Times New Roman"/>
          <w:lang w:val="ru-RU"/>
        </w:rPr>
        <w:t>здійснюється</w:t>
      </w:r>
      <w:proofErr w:type="spellEnd"/>
      <w:r w:rsidR="009368EC" w:rsidRPr="009368EC">
        <w:rPr>
          <w:rFonts w:ascii="Times New Roman" w:hAnsi="Times New Roman" w:cs="Times New Roman"/>
          <w:lang w:val="ru-RU"/>
        </w:rPr>
        <w:t xml:space="preserve"> </w:t>
      </w:r>
      <w:proofErr w:type="spellStart"/>
      <w:r w:rsidR="009368EC" w:rsidRPr="009368EC">
        <w:rPr>
          <w:rFonts w:ascii="Times New Roman" w:hAnsi="Times New Roman" w:cs="Times New Roman"/>
          <w:lang w:val="ru-RU"/>
        </w:rPr>
        <w:t>уповноваженими</w:t>
      </w:r>
      <w:proofErr w:type="spellEnd"/>
      <w:r w:rsidR="009368EC" w:rsidRPr="009368EC">
        <w:rPr>
          <w:rFonts w:ascii="Times New Roman" w:hAnsi="Times New Roman" w:cs="Times New Roman"/>
          <w:lang w:val="ru-RU"/>
        </w:rPr>
        <w:t xml:space="preserve"> </w:t>
      </w:r>
      <w:proofErr w:type="spellStart"/>
      <w:r w:rsidR="009368EC" w:rsidRPr="009368EC">
        <w:rPr>
          <w:rFonts w:ascii="Times New Roman" w:hAnsi="Times New Roman" w:cs="Times New Roman"/>
          <w:lang w:val="ru-RU"/>
        </w:rPr>
        <w:t>представниками</w:t>
      </w:r>
      <w:proofErr w:type="spellEnd"/>
      <w:r w:rsidR="009368EC" w:rsidRPr="009368EC">
        <w:rPr>
          <w:rFonts w:ascii="Times New Roman" w:hAnsi="Times New Roman" w:cs="Times New Roman"/>
          <w:lang w:val="ru-RU"/>
        </w:rPr>
        <w:t xml:space="preserve"> </w:t>
      </w:r>
      <w:proofErr w:type="spellStart"/>
      <w:r w:rsidR="009368EC" w:rsidRPr="009368EC">
        <w:rPr>
          <w:rFonts w:ascii="Times New Roman" w:hAnsi="Times New Roman" w:cs="Times New Roman"/>
          <w:lang w:val="ru-RU"/>
        </w:rPr>
        <w:t>обох</w:t>
      </w:r>
      <w:proofErr w:type="spellEnd"/>
      <w:r w:rsidR="009368EC" w:rsidRPr="009368EC">
        <w:rPr>
          <w:rFonts w:ascii="Times New Roman" w:hAnsi="Times New Roman" w:cs="Times New Roman"/>
          <w:lang w:val="ru-RU"/>
        </w:rPr>
        <w:t xml:space="preserve"> </w:t>
      </w:r>
      <w:proofErr w:type="spellStart"/>
      <w:r w:rsidR="009368EC" w:rsidRPr="009368EC">
        <w:rPr>
          <w:rFonts w:ascii="Times New Roman" w:hAnsi="Times New Roman" w:cs="Times New Roman"/>
          <w:lang w:val="ru-RU"/>
        </w:rPr>
        <w:t>Сторін</w:t>
      </w:r>
      <w:proofErr w:type="spellEnd"/>
      <w:r w:rsidR="009368EC" w:rsidRPr="009368EC">
        <w:rPr>
          <w:rFonts w:ascii="Times New Roman" w:hAnsi="Times New Roman" w:cs="Times New Roman"/>
          <w:lang w:val="ru-RU"/>
        </w:rPr>
        <w:t xml:space="preserve">. На </w:t>
      </w:r>
      <w:proofErr w:type="spellStart"/>
      <w:r w:rsidR="009368EC" w:rsidRPr="009368EC">
        <w:rPr>
          <w:rFonts w:ascii="Times New Roman" w:hAnsi="Times New Roman" w:cs="Times New Roman"/>
          <w:lang w:val="ru-RU"/>
        </w:rPr>
        <w:t>недоброякісний</w:t>
      </w:r>
      <w:proofErr w:type="spellEnd"/>
      <w:r w:rsidR="009368EC" w:rsidRPr="009368EC">
        <w:rPr>
          <w:rFonts w:ascii="Times New Roman" w:hAnsi="Times New Roman" w:cs="Times New Roman"/>
          <w:lang w:val="ru-RU"/>
        </w:rPr>
        <w:t xml:space="preserve"> Товар </w:t>
      </w:r>
      <w:proofErr w:type="spellStart"/>
      <w:r w:rsidR="009368EC" w:rsidRPr="009368EC">
        <w:rPr>
          <w:rFonts w:ascii="Times New Roman" w:hAnsi="Times New Roman" w:cs="Times New Roman"/>
          <w:lang w:val="ru-RU"/>
        </w:rPr>
        <w:t>складається</w:t>
      </w:r>
      <w:proofErr w:type="spellEnd"/>
      <w:r w:rsidR="009368EC" w:rsidRPr="009368EC">
        <w:rPr>
          <w:rFonts w:ascii="Times New Roman" w:hAnsi="Times New Roman" w:cs="Times New Roman"/>
          <w:lang w:val="ru-RU"/>
        </w:rPr>
        <w:t xml:space="preserve"> акт </w:t>
      </w:r>
      <w:proofErr w:type="spellStart"/>
      <w:r w:rsidR="009368EC" w:rsidRPr="009368EC">
        <w:rPr>
          <w:rFonts w:ascii="Times New Roman" w:hAnsi="Times New Roman" w:cs="Times New Roman"/>
          <w:lang w:val="ru-RU"/>
        </w:rPr>
        <w:t>і</w:t>
      </w:r>
      <w:proofErr w:type="spellEnd"/>
      <w:r w:rsidR="009368EC" w:rsidRPr="009368EC">
        <w:rPr>
          <w:rFonts w:ascii="Times New Roman" w:hAnsi="Times New Roman" w:cs="Times New Roman"/>
          <w:lang w:val="ru-RU"/>
        </w:rPr>
        <w:t xml:space="preserve"> Товар </w:t>
      </w:r>
      <w:proofErr w:type="spellStart"/>
      <w:r w:rsidR="009368EC" w:rsidRPr="009368EC">
        <w:rPr>
          <w:rFonts w:ascii="Times New Roman" w:hAnsi="Times New Roman" w:cs="Times New Roman"/>
          <w:lang w:val="ru-RU"/>
        </w:rPr>
        <w:t>повертається</w:t>
      </w:r>
      <w:proofErr w:type="spellEnd"/>
      <w:r w:rsidR="009368EC" w:rsidRPr="009368EC">
        <w:rPr>
          <w:rFonts w:ascii="Times New Roman" w:hAnsi="Times New Roman" w:cs="Times New Roman"/>
          <w:lang w:val="ru-RU"/>
        </w:rPr>
        <w:t xml:space="preserve"> </w:t>
      </w:r>
      <w:proofErr w:type="spellStart"/>
      <w:r w:rsidR="009368EC" w:rsidRPr="009368EC">
        <w:rPr>
          <w:rFonts w:ascii="Times New Roman" w:hAnsi="Times New Roman" w:cs="Times New Roman"/>
          <w:lang w:val="ru-RU"/>
        </w:rPr>
        <w:t>Постачальнику</w:t>
      </w:r>
      <w:proofErr w:type="spellEnd"/>
      <w:r w:rsidR="009368EC" w:rsidRPr="009368EC">
        <w:rPr>
          <w:rFonts w:ascii="Times New Roman" w:hAnsi="Times New Roman" w:cs="Times New Roman"/>
          <w:lang w:val="ru-RU"/>
        </w:rPr>
        <w:t xml:space="preserve">. </w:t>
      </w:r>
      <w:proofErr w:type="spellStart"/>
      <w:r w:rsidR="009368EC" w:rsidRPr="009368EC">
        <w:rPr>
          <w:rFonts w:ascii="Times New Roman" w:hAnsi="Times New Roman" w:cs="Times New Roman"/>
          <w:lang w:val="ru-RU"/>
        </w:rPr>
        <w:t>Якщо</w:t>
      </w:r>
      <w:proofErr w:type="spellEnd"/>
      <w:r w:rsidR="009368EC" w:rsidRPr="009368EC">
        <w:rPr>
          <w:rFonts w:ascii="Times New Roman" w:hAnsi="Times New Roman" w:cs="Times New Roman"/>
          <w:lang w:val="ru-RU"/>
        </w:rPr>
        <w:t xml:space="preserve"> </w:t>
      </w:r>
      <w:proofErr w:type="spellStart"/>
      <w:r w:rsidR="009368EC" w:rsidRPr="009368EC">
        <w:rPr>
          <w:rFonts w:ascii="Times New Roman" w:hAnsi="Times New Roman" w:cs="Times New Roman"/>
          <w:lang w:val="ru-RU"/>
        </w:rPr>
        <w:t>поставлений</w:t>
      </w:r>
      <w:proofErr w:type="spellEnd"/>
      <w:r w:rsidR="009368EC" w:rsidRPr="009368EC">
        <w:rPr>
          <w:rFonts w:ascii="Times New Roman" w:hAnsi="Times New Roman" w:cs="Times New Roman"/>
          <w:lang w:val="ru-RU"/>
        </w:rPr>
        <w:t xml:space="preserve"> Товар не буде </w:t>
      </w:r>
      <w:proofErr w:type="spellStart"/>
      <w:r w:rsidR="009368EC" w:rsidRPr="009368EC">
        <w:rPr>
          <w:rFonts w:ascii="Times New Roman" w:hAnsi="Times New Roman" w:cs="Times New Roman"/>
          <w:lang w:val="ru-RU"/>
        </w:rPr>
        <w:t>відповідати</w:t>
      </w:r>
      <w:proofErr w:type="spellEnd"/>
      <w:r w:rsidR="009368EC" w:rsidRPr="009368EC">
        <w:rPr>
          <w:rFonts w:ascii="Times New Roman" w:hAnsi="Times New Roman" w:cs="Times New Roman"/>
          <w:lang w:val="ru-RU"/>
        </w:rPr>
        <w:t xml:space="preserve"> </w:t>
      </w:r>
      <w:proofErr w:type="spellStart"/>
      <w:r w:rsidR="009368EC" w:rsidRPr="009368EC">
        <w:rPr>
          <w:rFonts w:ascii="Times New Roman" w:hAnsi="Times New Roman" w:cs="Times New Roman"/>
          <w:lang w:val="ru-RU"/>
        </w:rPr>
        <w:t>своїм</w:t>
      </w:r>
      <w:proofErr w:type="spellEnd"/>
      <w:r w:rsidR="009368EC" w:rsidRPr="009368EC">
        <w:rPr>
          <w:rFonts w:ascii="Times New Roman" w:hAnsi="Times New Roman" w:cs="Times New Roman"/>
          <w:lang w:val="ru-RU"/>
        </w:rPr>
        <w:t xml:space="preserve"> </w:t>
      </w:r>
      <w:proofErr w:type="spellStart"/>
      <w:r w:rsidR="009368EC" w:rsidRPr="009368EC">
        <w:rPr>
          <w:rFonts w:ascii="Times New Roman" w:hAnsi="Times New Roman" w:cs="Times New Roman"/>
          <w:lang w:val="ru-RU"/>
        </w:rPr>
        <w:t>якісним</w:t>
      </w:r>
      <w:proofErr w:type="spellEnd"/>
      <w:r w:rsidR="009368EC" w:rsidRPr="009368EC">
        <w:rPr>
          <w:rFonts w:ascii="Times New Roman" w:hAnsi="Times New Roman" w:cs="Times New Roman"/>
          <w:lang w:val="ru-RU"/>
        </w:rPr>
        <w:t xml:space="preserve"> характеристикам, </w:t>
      </w:r>
      <w:proofErr w:type="spellStart"/>
      <w:r w:rsidR="009368EC" w:rsidRPr="009368EC">
        <w:rPr>
          <w:rFonts w:ascii="Times New Roman" w:hAnsi="Times New Roman" w:cs="Times New Roman"/>
          <w:lang w:val="ru-RU"/>
        </w:rPr>
        <w:t>Постачальник</w:t>
      </w:r>
      <w:proofErr w:type="spellEnd"/>
      <w:r w:rsidR="009368EC" w:rsidRPr="009368EC">
        <w:rPr>
          <w:rFonts w:ascii="Times New Roman" w:hAnsi="Times New Roman" w:cs="Times New Roman"/>
          <w:lang w:val="ru-RU"/>
        </w:rPr>
        <w:t xml:space="preserve"> повинен </w:t>
      </w:r>
      <w:proofErr w:type="spellStart"/>
      <w:r w:rsidR="009368EC" w:rsidRPr="009368EC">
        <w:rPr>
          <w:rFonts w:ascii="Times New Roman" w:hAnsi="Times New Roman" w:cs="Times New Roman"/>
          <w:lang w:val="ru-RU"/>
        </w:rPr>
        <w:t>замінити</w:t>
      </w:r>
      <w:proofErr w:type="spellEnd"/>
      <w:r w:rsidR="009368EC" w:rsidRPr="009368EC">
        <w:rPr>
          <w:rFonts w:ascii="Times New Roman" w:hAnsi="Times New Roman" w:cs="Times New Roman"/>
          <w:lang w:val="ru-RU"/>
        </w:rPr>
        <w:t xml:space="preserve"> Товар </w:t>
      </w:r>
      <w:proofErr w:type="spellStart"/>
      <w:r w:rsidR="009368EC" w:rsidRPr="009368EC">
        <w:rPr>
          <w:rFonts w:ascii="Times New Roman" w:hAnsi="Times New Roman" w:cs="Times New Roman"/>
          <w:lang w:val="ru-RU"/>
        </w:rPr>
        <w:t>своїми</w:t>
      </w:r>
      <w:proofErr w:type="spellEnd"/>
      <w:r w:rsidR="009368EC" w:rsidRPr="009368EC">
        <w:rPr>
          <w:rFonts w:ascii="Times New Roman" w:hAnsi="Times New Roman" w:cs="Times New Roman"/>
          <w:lang w:val="ru-RU"/>
        </w:rPr>
        <w:t xml:space="preserve"> силами та за </w:t>
      </w:r>
      <w:proofErr w:type="spellStart"/>
      <w:proofErr w:type="gramStart"/>
      <w:r w:rsidR="009368EC" w:rsidRPr="009368EC">
        <w:rPr>
          <w:rFonts w:ascii="Times New Roman" w:hAnsi="Times New Roman" w:cs="Times New Roman"/>
          <w:lang w:val="ru-RU"/>
        </w:rPr>
        <w:t>св</w:t>
      </w:r>
      <w:proofErr w:type="gramEnd"/>
      <w:r w:rsidR="009368EC" w:rsidRPr="009368EC">
        <w:rPr>
          <w:rFonts w:ascii="Times New Roman" w:hAnsi="Times New Roman" w:cs="Times New Roman"/>
          <w:lang w:val="ru-RU"/>
        </w:rPr>
        <w:t>ій</w:t>
      </w:r>
      <w:proofErr w:type="spellEnd"/>
      <w:r w:rsidR="009368EC" w:rsidRPr="009368EC">
        <w:rPr>
          <w:rFonts w:ascii="Times New Roman" w:hAnsi="Times New Roman" w:cs="Times New Roman"/>
          <w:lang w:val="ru-RU"/>
        </w:rPr>
        <w:t xml:space="preserve"> </w:t>
      </w:r>
      <w:proofErr w:type="spellStart"/>
      <w:r w:rsidR="009368EC" w:rsidRPr="009368EC">
        <w:rPr>
          <w:rFonts w:ascii="Times New Roman" w:hAnsi="Times New Roman" w:cs="Times New Roman"/>
          <w:lang w:val="ru-RU"/>
        </w:rPr>
        <w:t>рахунок</w:t>
      </w:r>
      <w:proofErr w:type="spellEnd"/>
      <w:r w:rsidR="009368EC" w:rsidRPr="009368EC">
        <w:rPr>
          <w:rFonts w:ascii="Times New Roman" w:hAnsi="Times New Roman" w:cs="Times New Roman"/>
          <w:lang w:val="ru-RU"/>
        </w:rPr>
        <w:t xml:space="preserve"> </w:t>
      </w:r>
      <w:proofErr w:type="spellStart"/>
      <w:r w:rsidR="009368EC" w:rsidRPr="009368EC">
        <w:rPr>
          <w:rFonts w:ascii="Times New Roman" w:hAnsi="Times New Roman" w:cs="Times New Roman"/>
          <w:lang w:val="ru-RU"/>
        </w:rPr>
        <w:t>протягом</w:t>
      </w:r>
      <w:proofErr w:type="spellEnd"/>
      <w:r w:rsidR="009368EC" w:rsidRPr="009368EC">
        <w:rPr>
          <w:rFonts w:ascii="Times New Roman" w:hAnsi="Times New Roman" w:cs="Times New Roman"/>
          <w:lang w:val="ru-RU"/>
        </w:rPr>
        <w:t xml:space="preserve"> 5 </w:t>
      </w:r>
      <w:proofErr w:type="spellStart"/>
      <w:r w:rsidR="009368EC" w:rsidRPr="009368EC">
        <w:rPr>
          <w:rFonts w:ascii="Times New Roman" w:hAnsi="Times New Roman" w:cs="Times New Roman"/>
          <w:lang w:val="ru-RU"/>
        </w:rPr>
        <w:t>робочих</w:t>
      </w:r>
      <w:proofErr w:type="spellEnd"/>
      <w:r w:rsidR="009368EC" w:rsidRPr="009368EC">
        <w:rPr>
          <w:rFonts w:ascii="Times New Roman" w:hAnsi="Times New Roman" w:cs="Times New Roman"/>
          <w:lang w:val="ru-RU"/>
        </w:rPr>
        <w:t xml:space="preserve"> </w:t>
      </w:r>
      <w:proofErr w:type="spellStart"/>
      <w:r w:rsidR="009368EC" w:rsidRPr="009368EC">
        <w:rPr>
          <w:rFonts w:ascii="Times New Roman" w:hAnsi="Times New Roman" w:cs="Times New Roman"/>
          <w:lang w:val="ru-RU"/>
        </w:rPr>
        <w:t>днів</w:t>
      </w:r>
      <w:proofErr w:type="spellEnd"/>
      <w:r w:rsidR="009368EC" w:rsidRPr="009368EC">
        <w:rPr>
          <w:rFonts w:ascii="Times New Roman" w:hAnsi="Times New Roman" w:cs="Times New Roman"/>
          <w:lang w:val="ru-RU"/>
        </w:rPr>
        <w:t xml:space="preserve"> </w:t>
      </w:r>
      <w:proofErr w:type="spellStart"/>
      <w:r w:rsidR="009368EC" w:rsidRPr="009368EC">
        <w:rPr>
          <w:rFonts w:ascii="Times New Roman" w:hAnsi="Times New Roman" w:cs="Times New Roman"/>
          <w:lang w:val="ru-RU"/>
        </w:rPr>
        <w:t>з</w:t>
      </w:r>
      <w:proofErr w:type="spellEnd"/>
      <w:r w:rsidR="009368EC" w:rsidRPr="009368EC">
        <w:rPr>
          <w:rFonts w:ascii="Times New Roman" w:hAnsi="Times New Roman" w:cs="Times New Roman"/>
          <w:lang w:val="ru-RU"/>
        </w:rPr>
        <w:t xml:space="preserve"> моменту </w:t>
      </w:r>
      <w:proofErr w:type="spellStart"/>
      <w:r w:rsidR="009368EC" w:rsidRPr="009368EC">
        <w:rPr>
          <w:rFonts w:ascii="Times New Roman" w:hAnsi="Times New Roman" w:cs="Times New Roman"/>
          <w:lang w:val="ru-RU"/>
        </w:rPr>
        <w:t>постачання</w:t>
      </w:r>
      <w:proofErr w:type="spellEnd"/>
      <w:r w:rsidR="009368EC" w:rsidRPr="009368EC">
        <w:rPr>
          <w:rFonts w:ascii="Times New Roman" w:hAnsi="Times New Roman" w:cs="Times New Roman"/>
          <w:lang w:val="ru-RU"/>
        </w:rPr>
        <w:t xml:space="preserve"> товару</w:t>
      </w:r>
      <w:r w:rsidRPr="00B104BF">
        <w:rPr>
          <w:rFonts w:ascii="Times New Roman" w:hAnsi="Times New Roman" w:cs="Times New Roman"/>
        </w:rPr>
        <w:t>.</w:t>
      </w:r>
    </w:p>
    <w:p w:rsidR="009368EC" w:rsidRPr="009368EC" w:rsidRDefault="009368EC" w:rsidP="009368EC">
      <w:pPr>
        <w:pStyle w:val="ab"/>
        <w:jc w:val="both"/>
        <w:rPr>
          <w:rFonts w:ascii="Times New Roman" w:hAnsi="Times New Roman" w:cs="Times New Roman"/>
        </w:rPr>
      </w:pPr>
    </w:p>
    <w:p w:rsidR="00542577" w:rsidRPr="00542577" w:rsidRDefault="00542577" w:rsidP="00542577">
      <w:pPr>
        <w:jc w:val="both"/>
        <w:rPr>
          <w:rFonts w:ascii="Times New Roman" w:hAnsi="Times New Roman" w:cs="Times New Roman"/>
        </w:rPr>
      </w:pPr>
      <w:r w:rsidRPr="00542577">
        <w:rPr>
          <w:rFonts w:ascii="Times New Roman" w:hAnsi="Times New Roman" w:cs="Times New Roman"/>
        </w:rPr>
        <w:t xml:space="preserve">          </w:t>
      </w:r>
      <w:r w:rsidRPr="00542577">
        <w:rPr>
          <w:rFonts w:ascii="Times New Roman" w:hAnsi="Times New Roman" w:cs="Times New Roman"/>
          <w:b/>
          <w:bCs/>
        </w:rPr>
        <w:t xml:space="preserve"> 6</w:t>
      </w:r>
      <w:r w:rsidRPr="00542577">
        <w:rPr>
          <w:rFonts w:ascii="Times New Roman" w:hAnsi="Times New Roman" w:cs="Times New Roman"/>
        </w:rPr>
        <w:t>.</w:t>
      </w:r>
      <w:r w:rsidR="009368EC">
        <w:rPr>
          <w:rFonts w:ascii="Times New Roman" w:hAnsi="Times New Roman" w:cs="Times New Roman"/>
        </w:rPr>
        <w:t xml:space="preserve"> </w:t>
      </w:r>
      <w:r w:rsidRPr="00542577">
        <w:rPr>
          <w:rFonts w:ascii="Times New Roman" w:hAnsi="Times New Roman" w:cs="Times New Roman"/>
          <w:b/>
          <w:bCs/>
        </w:rPr>
        <w:t>Місце поставки товару:</w:t>
      </w:r>
      <w:r w:rsidRPr="00542577">
        <w:rPr>
          <w:rFonts w:ascii="Times New Roman" w:hAnsi="Times New Roman" w:cs="Times New Roman"/>
        </w:rPr>
        <w:t xml:space="preserve"> 54003, м. Миколаїв, вул. Степова</w:t>
      </w:r>
      <w:r w:rsidR="009368EC">
        <w:rPr>
          <w:rFonts w:ascii="Times New Roman" w:hAnsi="Times New Roman" w:cs="Times New Roman"/>
        </w:rPr>
        <w:t>, буд.</w:t>
      </w:r>
      <w:r w:rsidRPr="00542577">
        <w:rPr>
          <w:rFonts w:ascii="Times New Roman" w:hAnsi="Times New Roman" w:cs="Times New Roman"/>
        </w:rPr>
        <w:t xml:space="preserve"> 35.</w:t>
      </w:r>
    </w:p>
    <w:p w:rsidR="00712F2F" w:rsidRPr="003C7258" w:rsidRDefault="00542577" w:rsidP="003C7258">
      <w:pPr>
        <w:ind w:firstLine="284"/>
        <w:jc w:val="both"/>
        <w:rPr>
          <w:rFonts w:ascii="Times New Roman" w:hAnsi="Times New Roman" w:cs="Times New Roman"/>
          <w:color w:val="000000"/>
          <w:shd w:val="clear" w:color="auto" w:fill="FFFFFF"/>
        </w:rPr>
      </w:pPr>
      <w:r w:rsidRPr="00542577">
        <w:rPr>
          <w:rFonts w:ascii="Times New Roman" w:hAnsi="Times New Roman" w:cs="Times New Roman"/>
        </w:rPr>
        <w:t xml:space="preserve">  </w:t>
      </w:r>
      <w:r w:rsidR="003C7258">
        <w:rPr>
          <w:rFonts w:ascii="Times New Roman" w:hAnsi="Times New Roman" w:cs="Times New Roman"/>
        </w:rPr>
        <w:t xml:space="preserve">    </w:t>
      </w:r>
      <w:r w:rsidRPr="003C7258">
        <w:rPr>
          <w:rFonts w:ascii="Times New Roman" w:hAnsi="Times New Roman" w:cs="Times New Roman"/>
          <w:b/>
          <w:bCs/>
        </w:rPr>
        <w:t>7.</w:t>
      </w:r>
      <w:r w:rsidRPr="003C7258">
        <w:rPr>
          <w:rFonts w:ascii="Times New Roman" w:hAnsi="Times New Roman" w:cs="Times New Roman"/>
        </w:rPr>
        <w:t xml:space="preserve"> </w:t>
      </w:r>
      <w:r w:rsidRPr="003C7258">
        <w:rPr>
          <w:rFonts w:ascii="Times New Roman" w:hAnsi="Times New Roman" w:cs="Times New Roman"/>
          <w:b/>
          <w:bCs/>
        </w:rPr>
        <w:t>Умови та строк поставки товару:</w:t>
      </w:r>
      <w:r w:rsidR="00712F2F" w:rsidRPr="003C7258">
        <w:t xml:space="preserve"> </w:t>
      </w:r>
      <w:r w:rsidR="00712F2F" w:rsidRPr="003C7258">
        <w:rPr>
          <w:rFonts w:ascii="Times New Roman" w:hAnsi="Times New Roman" w:cs="Times New Roman"/>
          <w:b/>
          <w:bCs/>
        </w:rPr>
        <w:t xml:space="preserve"> </w:t>
      </w:r>
      <w:r w:rsidR="003C7258" w:rsidRPr="003C7258">
        <w:rPr>
          <w:rFonts w:ascii="Times New Roman" w:hAnsi="Times New Roman" w:cs="Times New Roman"/>
          <w:color w:val="000000"/>
          <w:shd w:val="clear" w:color="auto" w:fill="FFFFFF"/>
        </w:rPr>
        <w:t>Постачальник зобов’язаний поставляти (поставити) Товар Покупцю в строк до</w:t>
      </w:r>
      <w:r w:rsidR="003C7258" w:rsidRPr="003C7258">
        <w:rPr>
          <w:rFonts w:ascii="Times New Roman" w:hAnsi="Times New Roman" w:cs="Times New Roman"/>
          <w:b/>
          <w:color w:val="000000"/>
          <w:shd w:val="clear" w:color="auto" w:fill="FFFFFF"/>
        </w:rPr>
        <w:t xml:space="preserve"> 20 грудня 2025 року. </w:t>
      </w:r>
      <w:r w:rsidR="003C7258" w:rsidRPr="003C7258">
        <w:rPr>
          <w:rFonts w:ascii="Times New Roman" w:hAnsi="Times New Roman" w:cs="Times New Roman"/>
          <w:color w:val="000000"/>
          <w:shd w:val="clear" w:color="auto" w:fill="FFFFFF"/>
        </w:rPr>
        <w:t xml:space="preserve">Товар поставляється за місцезнаходженням Покупця поетапно, окремими партіями, згідно з заявками Покупця. Кількість заявок визначається від поточної потреби Покупця. Кількість та асортимент у кожній партії Товару встановлюється відповідно до замовлень Покупця та підтверджується у </w:t>
      </w:r>
      <w:proofErr w:type="spellStart"/>
      <w:r w:rsidR="003C7258" w:rsidRPr="003C7258">
        <w:rPr>
          <w:rFonts w:ascii="Times New Roman" w:hAnsi="Times New Roman" w:cs="Times New Roman"/>
          <w:color w:val="000000"/>
          <w:shd w:val="clear" w:color="auto" w:fill="FFFFFF"/>
        </w:rPr>
        <w:t>товаросупровідних</w:t>
      </w:r>
      <w:proofErr w:type="spellEnd"/>
      <w:r w:rsidR="003C7258" w:rsidRPr="003C7258">
        <w:rPr>
          <w:rFonts w:ascii="Times New Roman" w:hAnsi="Times New Roman" w:cs="Times New Roman"/>
          <w:color w:val="000000"/>
          <w:shd w:val="clear" w:color="auto" w:fill="FFFFFF"/>
        </w:rPr>
        <w:t xml:space="preserve"> документах на Товар (видатковій накладній), які підписуються уповноваженими представниками Сторін. Поставка партії Товару здійснюється Постачальником протягом 3-х робочих днів </w:t>
      </w:r>
      <w:r w:rsidR="003C7258" w:rsidRPr="003C7258">
        <w:rPr>
          <w:rFonts w:ascii="Times New Roman" w:hAnsi="Times New Roman" w:cs="Times New Roman"/>
          <w:color w:val="000000"/>
          <w:shd w:val="clear" w:color="auto" w:fill="FFFFFF"/>
          <w:lang w:val="ru-RU"/>
        </w:rPr>
        <w:t xml:space="preserve"> </w:t>
      </w:r>
      <w:r w:rsidR="003C7258" w:rsidRPr="003C7258">
        <w:rPr>
          <w:rFonts w:ascii="Times New Roman" w:hAnsi="Times New Roman" w:cs="Times New Roman"/>
          <w:color w:val="000000"/>
          <w:shd w:val="clear" w:color="auto" w:fill="FFFFFF"/>
        </w:rPr>
        <w:t>після надіслання заявки Покупцем</w:t>
      </w:r>
      <w:r w:rsidR="00712F2F" w:rsidRPr="003C7258">
        <w:rPr>
          <w:rFonts w:ascii="Times New Roman" w:hAnsi="Times New Roman" w:cs="Times New Roman"/>
          <w:bCs/>
        </w:rPr>
        <w:t>.</w:t>
      </w:r>
    </w:p>
    <w:p w:rsidR="003C7258" w:rsidRPr="003C7258" w:rsidRDefault="00712F2F" w:rsidP="003C7258">
      <w:pPr>
        <w:jc w:val="both"/>
        <w:rPr>
          <w:rFonts w:ascii="Times New Roman" w:hAnsi="Times New Roman" w:cs="Times New Roman"/>
        </w:rPr>
      </w:pPr>
      <w:r>
        <w:rPr>
          <w:rFonts w:ascii="Times New Roman" w:hAnsi="Times New Roman" w:cs="Times New Roman"/>
        </w:rPr>
        <w:t xml:space="preserve">    </w:t>
      </w:r>
      <w:r w:rsidR="00542577" w:rsidRPr="003C7258">
        <w:rPr>
          <w:rFonts w:ascii="Times New Roman" w:hAnsi="Times New Roman" w:cs="Times New Roman"/>
          <w:b/>
          <w:bCs/>
        </w:rPr>
        <w:t>8.</w:t>
      </w:r>
      <w:r w:rsidR="00542577" w:rsidRPr="003C7258">
        <w:rPr>
          <w:rFonts w:ascii="Times New Roman" w:hAnsi="Times New Roman" w:cs="Times New Roman"/>
        </w:rPr>
        <w:t xml:space="preserve"> </w:t>
      </w:r>
      <w:r w:rsidR="00542577" w:rsidRPr="003C7258">
        <w:rPr>
          <w:rFonts w:ascii="Times New Roman" w:hAnsi="Times New Roman" w:cs="Times New Roman"/>
          <w:b/>
          <w:bCs/>
        </w:rPr>
        <w:t>Умови оплати:</w:t>
      </w:r>
      <w:r w:rsidR="00542577" w:rsidRPr="003C7258">
        <w:rPr>
          <w:rFonts w:ascii="Times New Roman" w:hAnsi="Times New Roman" w:cs="Times New Roman"/>
        </w:rPr>
        <w:t xml:space="preserve"> </w:t>
      </w:r>
      <w:r w:rsidR="003C7258" w:rsidRPr="003C7258">
        <w:rPr>
          <w:rFonts w:ascii="Times New Roman" w:hAnsi="Times New Roman" w:cs="Times New Roman"/>
        </w:rPr>
        <w:t xml:space="preserve">Покупець здійснює оплату за Товар в безготівковому порядку за фактом його постачання. Порядок розрахунків за Товар встановлено у Специфікації (Додаток № 1), що є невід’ємною частиною цього Договору. Розрахунки здійснюються шляхом оплати Покупцем Товару по факту його поставки після пред’явлення Постачальником документів, оформлених відповідно до чинного законодавства України, протягом </w:t>
      </w:r>
      <w:bookmarkStart w:id="2" w:name="_Hlk164880544"/>
      <w:r w:rsidR="003C7258" w:rsidRPr="003C7258">
        <w:rPr>
          <w:rFonts w:ascii="Times New Roman" w:hAnsi="Times New Roman" w:cs="Times New Roman"/>
          <w:b/>
          <w:bCs/>
          <w:lang w:val="ru-RU"/>
        </w:rPr>
        <w:t>15</w:t>
      </w:r>
      <w:proofErr w:type="spellStart"/>
      <w:r w:rsidR="003C7258" w:rsidRPr="003C7258">
        <w:rPr>
          <w:rFonts w:ascii="Times New Roman" w:hAnsi="Times New Roman" w:cs="Times New Roman"/>
          <w:b/>
          <w:bCs/>
        </w:rPr>
        <w:t>-ти</w:t>
      </w:r>
      <w:proofErr w:type="spellEnd"/>
      <w:r w:rsidR="003C7258" w:rsidRPr="003C7258">
        <w:rPr>
          <w:rFonts w:ascii="Times New Roman" w:hAnsi="Times New Roman" w:cs="Times New Roman"/>
          <w:b/>
          <w:bCs/>
        </w:rPr>
        <w:t xml:space="preserve"> (п</w:t>
      </w:r>
      <w:r w:rsidR="003C7258" w:rsidRPr="003C7258">
        <w:rPr>
          <w:rFonts w:ascii="Times New Roman" w:hAnsi="Times New Roman" w:cs="Times New Roman"/>
          <w:b/>
          <w:bCs/>
          <w:lang w:val="ru-RU"/>
        </w:rPr>
        <w:t>’</w:t>
      </w:r>
      <w:proofErr w:type="spellStart"/>
      <w:r w:rsidR="003C7258" w:rsidRPr="003C7258">
        <w:rPr>
          <w:rFonts w:ascii="Times New Roman" w:hAnsi="Times New Roman" w:cs="Times New Roman"/>
          <w:b/>
          <w:bCs/>
        </w:rPr>
        <w:t>ятнадцяти</w:t>
      </w:r>
      <w:proofErr w:type="spellEnd"/>
      <w:r w:rsidR="003C7258" w:rsidRPr="003C7258">
        <w:rPr>
          <w:rFonts w:ascii="Times New Roman" w:hAnsi="Times New Roman" w:cs="Times New Roman"/>
          <w:b/>
          <w:bCs/>
        </w:rPr>
        <w:t>) банківських днів</w:t>
      </w:r>
      <w:bookmarkEnd w:id="2"/>
      <w:r w:rsidR="003C7258" w:rsidRPr="003C7258">
        <w:rPr>
          <w:rFonts w:ascii="Times New Roman" w:hAnsi="Times New Roman" w:cs="Times New Roman"/>
        </w:rPr>
        <w:t xml:space="preserve"> з дати виставлення:</w:t>
      </w:r>
    </w:p>
    <w:p w:rsidR="003C7258" w:rsidRPr="003C7258" w:rsidRDefault="003C7258" w:rsidP="003C7258">
      <w:pPr>
        <w:jc w:val="both"/>
        <w:rPr>
          <w:rFonts w:ascii="Times New Roman" w:hAnsi="Times New Roman" w:cs="Times New Roman"/>
        </w:rPr>
      </w:pPr>
      <w:r w:rsidRPr="003C7258">
        <w:rPr>
          <w:rFonts w:ascii="Times New Roman" w:hAnsi="Times New Roman" w:cs="Times New Roman"/>
        </w:rPr>
        <w:t xml:space="preserve">- рахунків, накладних. </w:t>
      </w:r>
    </w:p>
    <w:p w:rsidR="00542577" w:rsidRPr="00462D20" w:rsidRDefault="00712F2F" w:rsidP="00712F2F">
      <w:pPr>
        <w:spacing w:after="0" w:line="240" w:lineRule="auto"/>
        <w:ind w:firstLine="567"/>
        <w:jc w:val="both"/>
        <w:rPr>
          <w:rFonts w:ascii="Times New Roman" w:eastAsia="Times New Roman" w:hAnsi="Times New Roman" w:cs="Times New Roman"/>
          <w:b/>
        </w:rPr>
      </w:pPr>
      <w:r w:rsidRPr="00462D20">
        <w:rPr>
          <w:rFonts w:ascii="Times New Roman" w:hAnsi="Times New Roman" w:cs="Times New Roman"/>
        </w:rPr>
        <w:t>.</w:t>
      </w:r>
    </w:p>
    <w:p w:rsidR="00853827" w:rsidRPr="00542577" w:rsidRDefault="00853827">
      <w:pPr>
        <w:spacing w:line="240" w:lineRule="auto"/>
        <w:rPr>
          <w:rFonts w:ascii="Times New Roman" w:eastAsia="Times New Roman" w:hAnsi="Times New Roman" w:cs="Times New Roman"/>
          <w:b/>
        </w:rPr>
      </w:pPr>
    </w:p>
    <w:p w:rsidR="00853827" w:rsidRPr="00542577" w:rsidRDefault="00853827">
      <w:pPr>
        <w:spacing w:after="0" w:line="240" w:lineRule="auto"/>
        <w:jc w:val="both"/>
        <w:rPr>
          <w:rFonts w:ascii="Times New Roman" w:eastAsia="Times New Roman" w:hAnsi="Times New Roman" w:cs="Times New Roman"/>
        </w:rPr>
      </w:pPr>
    </w:p>
    <w:sectPr w:rsidR="00853827" w:rsidRPr="00542577" w:rsidSect="00530B6B">
      <w:pgSz w:w="11906" w:h="16838"/>
      <w:pgMar w:top="850" w:right="850" w:bottom="850" w:left="1417"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4BF53C83"/>
    <w:multiLevelType w:val="hybridMultilevel"/>
    <w:tmpl w:val="127687B4"/>
    <w:lvl w:ilvl="0" w:tplc="3C10825A">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53827"/>
    <w:rsid w:val="00337667"/>
    <w:rsid w:val="003C7258"/>
    <w:rsid w:val="003F576C"/>
    <w:rsid w:val="00462D20"/>
    <w:rsid w:val="00530B6B"/>
    <w:rsid w:val="00542577"/>
    <w:rsid w:val="00712F2F"/>
    <w:rsid w:val="00853827"/>
    <w:rsid w:val="009368EC"/>
    <w:rsid w:val="00B03C6A"/>
    <w:rsid w:val="00C77E2A"/>
    <w:rsid w:val="00EC18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2AC"/>
  </w:style>
  <w:style w:type="paragraph" w:styleId="1">
    <w:name w:val="heading 1"/>
    <w:basedOn w:val="a"/>
    <w:next w:val="a"/>
    <w:rsid w:val="00530B6B"/>
    <w:pPr>
      <w:keepNext/>
      <w:keepLines/>
      <w:spacing w:before="480" w:after="120"/>
      <w:outlineLvl w:val="0"/>
    </w:pPr>
    <w:rPr>
      <w:b/>
      <w:sz w:val="48"/>
      <w:szCs w:val="48"/>
    </w:rPr>
  </w:style>
  <w:style w:type="paragraph" w:styleId="2">
    <w:name w:val="heading 2"/>
    <w:basedOn w:val="a"/>
    <w:next w:val="a"/>
    <w:rsid w:val="00530B6B"/>
    <w:pPr>
      <w:keepNext/>
      <w:keepLines/>
      <w:spacing w:before="360" w:after="80"/>
      <w:outlineLvl w:val="1"/>
    </w:pPr>
    <w:rPr>
      <w:b/>
      <w:sz w:val="36"/>
      <w:szCs w:val="36"/>
    </w:rPr>
  </w:style>
  <w:style w:type="paragraph" w:styleId="3">
    <w:name w:val="heading 3"/>
    <w:basedOn w:val="a"/>
    <w:next w:val="a"/>
    <w:rsid w:val="00530B6B"/>
    <w:pPr>
      <w:keepNext/>
      <w:keepLines/>
      <w:spacing w:before="280" w:after="80"/>
      <w:outlineLvl w:val="2"/>
    </w:pPr>
    <w:rPr>
      <w:b/>
      <w:sz w:val="28"/>
      <w:szCs w:val="28"/>
    </w:rPr>
  </w:style>
  <w:style w:type="paragraph" w:styleId="4">
    <w:name w:val="heading 4"/>
    <w:basedOn w:val="a"/>
    <w:next w:val="a"/>
    <w:rsid w:val="00530B6B"/>
    <w:pPr>
      <w:keepNext/>
      <w:keepLines/>
      <w:spacing w:before="240" w:after="40"/>
      <w:outlineLvl w:val="3"/>
    </w:pPr>
    <w:rPr>
      <w:b/>
      <w:sz w:val="24"/>
      <w:szCs w:val="24"/>
    </w:rPr>
  </w:style>
  <w:style w:type="paragraph" w:styleId="5">
    <w:name w:val="heading 5"/>
    <w:basedOn w:val="a"/>
    <w:next w:val="a"/>
    <w:rsid w:val="00530B6B"/>
    <w:pPr>
      <w:keepNext/>
      <w:keepLines/>
      <w:spacing w:before="220" w:after="40"/>
      <w:outlineLvl w:val="4"/>
    </w:pPr>
    <w:rPr>
      <w:b/>
    </w:rPr>
  </w:style>
  <w:style w:type="paragraph" w:styleId="6">
    <w:name w:val="heading 6"/>
    <w:basedOn w:val="a"/>
    <w:next w:val="a"/>
    <w:rsid w:val="00530B6B"/>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530B6B"/>
    <w:tblPr>
      <w:tblCellMar>
        <w:top w:w="0" w:type="dxa"/>
        <w:left w:w="0" w:type="dxa"/>
        <w:bottom w:w="0" w:type="dxa"/>
        <w:right w:w="0" w:type="dxa"/>
      </w:tblCellMar>
    </w:tblPr>
  </w:style>
  <w:style w:type="paragraph" w:styleId="a3">
    <w:name w:val="Title"/>
    <w:basedOn w:val="a"/>
    <w:next w:val="a"/>
    <w:rsid w:val="00530B6B"/>
    <w:pPr>
      <w:keepNext/>
      <w:keepLines/>
      <w:spacing w:before="480" w:after="120"/>
    </w:pPr>
    <w:rPr>
      <w:b/>
      <w:sz w:val="72"/>
      <w:szCs w:val="72"/>
    </w:rPr>
  </w:style>
  <w:style w:type="character" w:customStyle="1" w:styleId="rvts0">
    <w:name w:val="rvts0"/>
    <w:basedOn w:val="a0"/>
    <w:rsid w:val="002B72AC"/>
  </w:style>
  <w:style w:type="character" w:styleId="a4">
    <w:name w:val="Emphasis"/>
    <w:uiPriority w:val="20"/>
    <w:qFormat/>
    <w:rsid w:val="002B72AC"/>
    <w:rPr>
      <w:i/>
      <w:iCs/>
    </w:rPr>
  </w:style>
  <w:style w:type="table" w:styleId="a5">
    <w:name w:val="Table Grid"/>
    <w:basedOn w:val="a1"/>
    <w:uiPriority w:val="59"/>
    <w:rsid w:val="002B72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Subtitle"/>
    <w:basedOn w:val="a"/>
    <w:next w:val="a"/>
    <w:rsid w:val="00530B6B"/>
    <w:pPr>
      <w:keepNext/>
      <w:keepLines/>
      <w:spacing w:before="360" w:after="80"/>
    </w:pPr>
    <w:rPr>
      <w:rFonts w:ascii="Georgia" w:eastAsia="Georgia" w:hAnsi="Georgia" w:cs="Georgia"/>
      <w:i/>
      <w:color w:val="666666"/>
      <w:sz w:val="48"/>
      <w:szCs w:val="48"/>
    </w:rPr>
  </w:style>
  <w:style w:type="table" w:customStyle="1" w:styleId="a7">
    <w:basedOn w:val="TableNormal"/>
    <w:rsid w:val="00530B6B"/>
    <w:pPr>
      <w:spacing w:after="0" w:line="240" w:lineRule="auto"/>
    </w:pPr>
    <w:tblPr>
      <w:tblStyleRowBandSize w:val="1"/>
      <w:tblStyleColBandSize w:val="1"/>
      <w:tblCellMar>
        <w:top w:w="0" w:type="dxa"/>
        <w:left w:w="108" w:type="dxa"/>
        <w:bottom w:w="0" w:type="dxa"/>
        <w:right w:w="108" w:type="dxa"/>
      </w:tblCellMar>
    </w:tblPr>
  </w:style>
  <w:style w:type="paragraph" w:styleId="a8">
    <w:name w:val="List Paragraph"/>
    <w:basedOn w:val="a"/>
    <w:uiPriority w:val="34"/>
    <w:qFormat/>
    <w:rsid w:val="00542577"/>
    <w:pPr>
      <w:spacing w:line="256" w:lineRule="auto"/>
      <w:ind w:left="720"/>
      <w:contextualSpacing/>
    </w:pPr>
    <w:rPr>
      <w:rFonts w:asciiTheme="minorHAnsi" w:eastAsiaTheme="minorHAnsi" w:hAnsiTheme="minorHAnsi" w:cstheme="minorBidi"/>
      <w:lang w:eastAsia="en-US"/>
    </w:rPr>
  </w:style>
  <w:style w:type="paragraph" w:styleId="a9">
    <w:name w:val="Balloon Text"/>
    <w:basedOn w:val="a"/>
    <w:link w:val="aa"/>
    <w:uiPriority w:val="99"/>
    <w:semiHidden/>
    <w:unhideWhenUsed/>
    <w:rsid w:val="0054257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42577"/>
    <w:rPr>
      <w:rFonts w:ascii="Tahoma" w:hAnsi="Tahoma" w:cs="Tahoma"/>
      <w:sz w:val="16"/>
      <w:szCs w:val="16"/>
    </w:rPr>
  </w:style>
  <w:style w:type="paragraph" w:styleId="ab">
    <w:name w:val="No Spacing"/>
    <w:uiPriority w:val="1"/>
    <w:qFormat/>
    <w:rsid w:val="00712F2F"/>
    <w:pPr>
      <w:spacing w:after="0" w:line="240" w:lineRule="auto"/>
    </w:pPr>
  </w:style>
  <w:style w:type="paragraph" w:styleId="ac">
    <w:name w:val="Normal (Web)"/>
    <w:basedOn w:val="a"/>
    <w:uiPriority w:val="99"/>
    <w:semiHidden/>
    <w:unhideWhenUsed/>
    <w:rsid w:val="009368EC"/>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2AC"/>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rvts0">
    <w:name w:val="rvts0"/>
    <w:basedOn w:val="a0"/>
    <w:rsid w:val="002B72AC"/>
  </w:style>
  <w:style w:type="character" w:styleId="a4">
    <w:name w:val="Emphasis"/>
    <w:uiPriority w:val="20"/>
    <w:qFormat/>
    <w:rsid w:val="002B72AC"/>
    <w:rPr>
      <w:i/>
      <w:iCs/>
    </w:rPr>
  </w:style>
  <w:style w:type="table" w:styleId="a5">
    <w:name w:val="Table Grid"/>
    <w:basedOn w:val="a1"/>
    <w:uiPriority w:val="59"/>
    <w:rsid w:val="002B72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table" w:customStyle="1" w:styleId="a7">
    <w:basedOn w:val="TableNormal"/>
    <w:pPr>
      <w:spacing w:after="0" w:line="240" w:lineRule="auto"/>
    </w:pPr>
    <w:tblPr>
      <w:tblStyleRowBandSize w:val="1"/>
      <w:tblStyleColBandSize w:val="1"/>
      <w:tblCellMar>
        <w:top w:w="0" w:type="dxa"/>
        <w:left w:w="108" w:type="dxa"/>
        <w:bottom w:w="0" w:type="dxa"/>
        <w:right w:w="108" w:type="dxa"/>
      </w:tblCellMar>
    </w:tblPr>
  </w:style>
  <w:style w:type="paragraph" w:styleId="a8">
    <w:name w:val="List Paragraph"/>
    <w:basedOn w:val="a"/>
    <w:uiPriority w:val="34"/>
    <w:qFormat/>
    <w:rsid w:val="00542577"/>
    <w:pPr>
      <w:spacing w:line="256" w:lineRule="auto"/>
      <w:ind w:left="720"/>
      <w:contextualSpacing/>
    </w:pPr>
    <w:rPr>
      <w:rFonts w:asciiTheme="minorHAnsi" w:eastAsiaTheme="minorHAnsi" w:hAnsiTheme="minorHAnsi" w:cstheme="minorBidi"/>
      <w:lang w:eastAsia="en-US"/>
    </w:rPr>
  </w:style>
  <w:style w:type="paragraph" w:styleId="a9">
    <w:name w:val="Balloon Text"/>
    <w:basedOn w:val="a"/>
    <w:link w:val="aa"/>
    <w:uiPriority w:val="99"/>
    <w:semiHidden/>
    <w:unhideWhenUsed/>
    <w:rsid w:val="0054257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42577"/>
    <w:rPr>
      <w:rFonts w:ascii="Tahoma" w:hAnsi="Tahoma" w:cs="Tahoma"/>
      <w:sz w:val="16"/>
      <w:szCs w:val="16"/>
    </w:rPr>
  </w:style>
  <w:style w:type="paragraph" w:styleId="ab">
    <w:name w:val="No Spacing"/>
    <w:uiPriority w:val="1"/>
    <w:qFormat/>
    <w:rsid w:val="00712F2F"/>
    <w:pPr>
      <w:spacing w:after="0" w:line="240" w:lineRule="auto"/>
    </w:pPr>
  </w:style>
</w:styles>
</file>

<file path=word/webSettings.xml><?xml version="1.0" encoding="utf-8"?>
<w:webSettings xmlns:r="http://schemas.openxmlformats.org/officeDocument/2006/relationships" xmlns:w="http://schemas.openxmlformats.org/wordprocessingml/2006/main">
  <w:divs>
    <w:div w:id="112023479">
      <w:bodyDiv w:val="1"/>
      <w:marLeft w:val="0"/>
      <w:marRight w:val="0"/>
      <w:marTop w:val="0"/>
      <w:marBottom w:val="0"/>
      <w:divBdr>
        <w:top w:val="none" w:sz="0" w:space="0" w:color="auto"/>
        <w:left w:val="none" w:sz="0" w:space="0" w:color="auto"/>
        <w:bottom w:val="none" w:sz="0" w:space="0" w:color="auto"/>
        <w:right w:val="none" w:sz="0" w:space="0" w:color="auto"/>
      </w:divBdr>
    </w:div>
    <w:div w:id="19555978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uCBK5a2EjbfyQrdiFF789GQR/w==">AMUW2mUJA8AXZASJD7/FLCtqKi/Hpm3W8fPYlO07aarNGZnC2CAANKu3zEUrvJpkdN03rdbZ8pySEM5/53HBSmhjnZV4EYqhqI3zTk1Do5IHCb84fFdIpkQ=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2105</Words>
  <Characters>12004</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User</cp:lastModifiedBy>
  <cp:revision>7</cp:revision>
  <dcterms:created xsi:type="dcterms:W3CDTF">2024-07-04T08:08:00Z</dcterms:created>
  <dcterms:modified xsi:type="dcterms:W3CDTF">2025-11-05T12:08:00Z</dcterms:modified>
</cp:coreProperties>
</file>