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3C8F"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КОМУНАЛЬНЕ ПІДПРИЄМСТВО МИКОЛАЇВСЬКОЇ МІСЬКОЇ РАДИ «МИКОЛАЇВСЬКА РИТУАЛЬНА СЛУЖБА»</w:t>
      </w:r>
    </w:p>
    <w:p w14:paraId="1B83FD2A"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(КП ММР «МИКОЛАЇВСЬКА РИТУАЛЬНА СЛУЖБА»</w:t>
      </w:r>
    </w:p>
    <w:p w14:paraId="11C94D80"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p>
    <w:p w14:paraId="72AED14F" w14:textId="77777777" w:rsidR="00852FCF" w:rsidRPr="00852FCF" w:rsidRDefault="00852FCF" w:rsidP="00852FCF">
      <w:pPr>
        <w:spacing w:before="280" w:after="0" w:line="240" w:lineRule="auto"/>
        <w:jc w:val="center"/>
        <w:rPr>
          <w:rFonts w:ascii="Times New Roman" w:eastAsia="Times New Roman" w:hAnsi="Times New Roman" w:cs="Times New Roman"/>
          <w:b/>
        </w:rPr>
      </w:pPr>
      <w:r w:rsidRPr="00852FCF">
        <w:rPr>
          <w:rFonts w:ascii="Times New Roman" w:eastAsia="Times New Roman" w:hAnsi="Times New Roman" w:cs="Times New Roman"/>
          <w:b/>
        </w:rPr>
        <w:t xml:space="preserve">ОБҐРУНТУВАННЯ </w:t>
      </w:r>
    </w:p>
    <w:p w14:paraId="37A0AB2D" w14:textId="77777777" w:rsidR="00852FCF" w:rsidRPr="00852FCF" w:rsidRDefault="00852FCF" w:rsidP="00852FCF">
      <w:pPr>
        <w:spacing w:after="280" w:line="240" w:lineRule="auto"/>
        <w:jc w:val="center"/>
        <w:rPr>
          <w:rFonts w:ascii="Times New Roman" w:eastAsia="Times New Roman" w:hAnsi="Times New Roman" w:cs="Times New Roman"/>
          <w:b/>
          <w:u w:val="single"/>
        </w:rPr>
      </w:pPr>
      <w:r w:rsidRPr="00852FCF">
        <w:rPr>
          <w:rFonts w:ascii="Times New Roman" w:eastAsia="Times New Roman" w:hAnsi="Times New Roman" w:cs="Times New Roman"/>
        </w:rPr>
        <w:t>технічних та якісних характеристик закупівлі</w:t>
      </w:r>
      <w:r w:rsidRPr="00852FCF">
        <w:t xml:space="preserve"> : </w:t>
      </w:r>
      <w:r w:rsidRPr="00852FCF">
        <w:rPr>
          <w:rFonts w:ascii="Times New Roman" w:eastAsia="Times New Roman" w:hAnsi="Times New Roman" w:cs="Times New Roman"/>
          <w:b/>
        </w:rPr>
        <w:t xml:space="preserve">Поточний ремонт частини об'єкту благоустрою, сектору почесних військових поховань 20-В, розташованого на кладовищі Миколаївської міської територіальної громади  (кадастровий номер земельної ділянки 4824880400:02:002:0004) код ДК 021:2015 :  45450000-6 - Інші завершальні будівельні роботи </w:t>
      </w:r>
      <w:r w:rsidRPr="00852FCF">
        <w:rPr>
          <w:rFonts w:ascii="Times New Roman" w:eastAsia="Times New Roman" w:hAnsi="Times New Roman" w:cs="Times New Roman"/>
        </w:rPr>
        <w:t xml:space="preserve">розміру бюджетного </w:t>
      </w:r>
      <w:proofErr w:type="spellStart"/>
      <w:r w:rsidRPr="00852FCF">
        <w:rPr>
          <w:rFonts w:ascii="Times New Roman" w:eastAsia="Times New Roman" w:hAnsi="Times New Roman" w:cs="Times New Roman"/>
        </w:rPr>
        <w:t>призначенн</w:t>
      </w:r>
      <w:proofErr w:type="spellEnd"/>
      <w:r w:rsidRPr="00852FCF">
        <w:rPr>
          <w:rFonts w:ascii="Times New Roman" w:eastAsia="Times New Roman" w:hAnsi="Times New Roman" w:cs="Times New Roman"/>
        </w:rPr>
        <w:t xml:space="preserve"> я, очікуваної вартості предмета закупівлі</w:t>
      </w:r>
    </w:p>
    <w:p w14:paraId="29D3B158" w14:textId="77777777" w:rsidR="00852FCF" w:rsidRPr="00852FCF" w:rsidRDefault="00852FCF" w:rsidP="00852FCF">
      <w:pPr>
        <w:spacing w:before="280" w:after="280" w:line="240" w:lineRule="auto"/>
        <w:jc w:val="both"/>
        <w:rPr>
          <w:rFonts w:ascii="Times New Roman" w:eastAsia="Times New Roman" w:hAnsi="Times New Roman" w:cs="Times New Roman"/>
          <w:i/>
        </w:rPr>
      </w:pPr>
      <w:r w:rsidRPr="00852FCF">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14:paraId="39474833" w14:textId="77777777"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52FCF">
        <w:rPr>
          <w:rFonts w:ascii="Times New Roman" w:eastAsia="Times New Roman" w:hAnsi="Times New Roman" w:cs="Times New Roman"/>
        </w:rPr>
        <w:t>КОМУНАЛЬНЕ ПІДПРИЄМСТВО МИКОЛАЇВСЬКОЇ МІСЬКОЇ РАДИ «МИКОЛАЇВСЬКА РИТУАЛЬНА СДУЖБА», ЄДРПОУ 03349134, підприємство, яке забезпечує потреби територіальної громади (отримувач бюджетних коштів).</w:t>
      </w:r>
    </w:p>
    <w:p w14:paraId="7EA98E16" w14:textId="77777777"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i/>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52FCF">
        <w:rPr>
          <w:rFonts w:ascii="Times New Roman" w:eastAsia="Times New Roman" w:hAnsi="Times New Roman" w:cs="Times New Roman"/>
          <w:i/>
        </w:rPr>
        <w:t xml:space="preserve"> </w:t>
      </w:r>
      <w:r w:rsidRPr="00852FCF">
        <w:rPr>
          <w:rFonts w:ascii="Times New Roman" w:eastAsia="Times New Roman" w:hAnsi="Times New Roman" w:cs="Times New Roman"/>
        </w:rPr>
        <w:t xml:space="preserve">Поточний ремонт частини об'єкту благоустрою, сектору почесних військових поховань 20-В, розташованого на кладовищі Миколаївської міської територіальної громади  (кадастровий номер земельної ділянки 4824880400:02:002:0004) код ДК 021:2015 :  45450000-6 - Інші завершальні будівельні роботи </w:t>
      </w:r>
    </w:p>
    <w:p w14:paraId="49BCDFB9" w14:textId="77777777"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Вид процедури закупівлі:</w:t>
      </w:r>
      <w:r w:rsidRPr="00852FCF">
        <w:rPr>
          <w:rFonts w:ascii="Times New Roman" w:eastAsia="Times New Roman" w:hAnsi="Times New Roman" w:cs="Times New Roman"/>
        </w:rPr>
        <w:t xml:space="preserve"> відкриті торги з особливостями.</w:t>
      </w:r>
    </w:p>
    <w:p w14:paraId="6DDF8E40" w14:textId="77777777"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Очікувана вартість та обґрунтування очікуваної вартості предмета закупівлі:</w:t>
      </w:r>
      <w:r w:rsidRPr="00852FCF">
        <w:rPr>
          <w:rFonts w:ascii="Times New Roman" w:eastAsia="Times New Roman" w:hAnsi="Times New Roman" w:cs="Times New Roman"/>
        </w:rPr>
        <w:t>.</w:t>
      </w:r>
      <w:r w:rsidRPr="00852FCF">
        <w:t xml:space="preserve"> </w:t>
      </w:r>
      <w:r w:rsidRPr="00852FCF">
        <w:rPr>
          <w:rFonts w:ascii="Times New Roman" w:eastAsia="Times New Roman" w:hAnsi="Times New Roman" w:cs="Times New Roman"/>
        </w:rPr>
        <w:t xml:space="preserve">9 053 437,20 грн, Визначення очікуваної вартості предмета закупівлі згідно розробленої кошторисної документації та експертної оцінки від 01 липня 2025 № 0057-25-1 </w:t>
      </w:r>
    </w:p>
    <w:p w14:paraId="3461297B" w14:textId="77777777" w:rsidR="00852FCF" w:rsidRPr="00852FCF" w:rsidRDefault="00852FCF" w:rsidP="00852FCF">
      <w:pPr>
        <w:spacing w:after="0" w:line="276" w:lineRule="auto"/>
        <w:ind w:firstLine="720"/>
        <w:jc w:val="both"/>
        <w:rPr>
          <w:rFonts w:ascii="Times New Roman" w:hAnsi="Times New Roman" w:cs="Times New Roman"/>
        </w:rPr>
      </w:pPr>
      <w:r w:rsidRPr="00852FCF">
        <w:rPr>
          <w:rFonts w:ascii="Times New Roman" w:eastAsia="Times New Roman" w:hAnsi="Times New Roman" w:cs="Times New Roman"/>
          <w:b/>
        </w:rPr>
        <w:t>Обґрунтування потреби:</w:t>
      </w:r>
      <w:r w:rsidRPr="00852FCF">
        <w:t xml:space="preserve"> </w:t>
      </w:r>
      <w:r w:rsidRPr="00852FCF">
        <w:rPr>
          <w:rFonts w:ascii="Times New Roman" w:eastAsia="Times New Roman" w:hAnsi="Times New Roman" w:cs="Times New Roman"/>
        </w:rPr>
        <w:t xml:space="preserve">рішенням ММР від 04.06.2025 № 976 затверджено Положення про сектор почесних військових поховань Миколаївської міської територіальної громади та детального опису однотипної намогильної споруди на могилі загиблого (померлого) Захисника та Захисниці України, що поховані у секторі почесних військових поховань 20-В, згідно якого визначено орієнтовний зовнішній вигляд сектору. </w:t>
      </w:r>
      <w:r w:rsidRPr="00852FCF">
        <w:rPr>
          <w:rFonts w:ascii="Times New Roman" w:hAnsi="Times New Roman" w:cs="Times New Roman"/>
        </w:rPr>
        <w:t xml:space="preserve">Рішенням Миколаївської міської ради затверджено </w:t>
      </w:r>
      <w:bookmarkStart w:id="0" w:name="_Hlk190155901"/>
      <w:bookmarkStart w:id="1" w:name="_Hlk190155938"/>
      <w:r w:rsidRPr="00852FCF">
        <w:rPr>
          <w:rFonts w:ascii="Times New Roman" w:hAnsi="Times New Roman" w:cs="Times New Roman"/>
        </w:rPr>
        <w:t xml:space="preserve">програму реформування та розвитку </w:t>
      </w:r>
      <w:bookmarkEnd w:id="0"/>
      <w:r w:rsidRPr="00852FCF">
        <w:rPr>
          <w:rFonts w:ascii="Times New Roman" w:hAnsi="Times New Roman" w:cs="Times New Roman"/>
        </w:rPr>
        <w:t>житлово-комунального господарства міста Миколаєва на 2025-2029 роки</w:t>
      </w:r>
      <w:bookmarkEnd w:id="1"/>
      <w:r w:rsidRPr="00852FCF">
        <w:rPr>
          <w:rFonts w:ascii="Times New Roman" w:hAnsi="Times New Roman" w:cs="Times New Roman"/>
        </w:rPr>
        <w:t xml:space="preserve">, відповідно до якої КП ММР «Миколаївська ритуальна служба» виступає співвиконавцем. Згідно п. 6.6. Додатку 2 (перелік завдань та заходів програми реформування та розвитку житлово-комунального господарства міста Миколаєва на 2025-2029 роки) підприємство повинно вживати заходи </w:t>
      </w:r>
      <w:bookmarkStart w:id="2" w:name="_Hlk190155993"/>
      <w:r w:rsidRPr="00852FCF">
        <w:rPr>
          <w:rFonts w:ascii="Times New Roman" w:hAnsi="Times New Roman" w:cs="Times New Roman"/>
        </w:rPr>
        <w:t>щодо збереження, експлуатації, утримання та ремонту об’єктів житлового та комунального господарства та благоустрою, а саме, кладовищ Миколаївської міської територіальної громади</w:t>
      </w:r>
      <w:bookmarkEnd w:id="2"/>
      <w:r w:rsidRPr="00852FCF">
        <w:rPr>
          <w:rFonts w:ascii="Times New Roman" w:hAnsi="Times New Roman" w:cs="Times New Roman"/>
        </w:rPr>
        <w:t>. Згідно п.3.1 Розділу 3 Положення про сектор почесних військових поховань 20-В, затвердженого Рішенням виконавчого комітету Миколаївської міської ради від 04.07.2025 № 976, благоустрій у секторі почесних військових поховань 20-В забезпечує Комунальне підприємство Миколаївської міської ради «Миколаївська ритуальна служба» за рахунок коштів бюджету Миколаївської міської територіальної громади згідно з річним кошторисом бюджетних призначень на кожен рік.</w:t>
      </w:r>
    </w:p>
    <w:p w14:paraId="0E8133D2" w14:textId="77777777"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rPr>
        <w:t>Розмір бюджетного призначення:</w:t>
      </w:r>
      <w:r w:rsidRPr="00852FCF">
        <w:rPr>
          <w:rFonts w:ascii="Times New Roman" w:eastAsia="Times New Roman" w:hAnsi="Times New Roman" w:cs="Times New Roman"/>
        </w:rPr>
        <w:t xml:space="preserve"> 9 053 437,20 грн, КЕКВ 2610.</w:t>
      </w:r>
    </w:p>
    <w:p w14:paraId="5BF1F7E6" w14:textId="77777777" w:rsidR="00852FCF" w:rsidRPr="00852FCF" w:rsidRDefault="00852FCF" w:rsidP="00852FCF">
      <w:pPr>
        <w:spacing w:after="120" w:line="240" w:lineRule="auto"/>
        <w:jc w:val="both"/>
        <w:rPr>
          <w:rFonts w:ascii="Times New Roman" w:eastAsia="Times New Roman" w:hAnsi="Times New Roman" w:cs="Times New Roman"/>
          <w:b/>
        </w:rPr>
      </w:pPr>
      <w:r w:rsidRPr="00852FCF">
        <w:rPr>
          <w:rFonts w:ascii="Times New Roman" w:eastAsia="Times New Roman" w:hAnsi="Times New Roman" w:cs="Times New Roman"/>
          <w:b/>
        </w:rPr>
        <w:t>Технічні та якісних характеристики предмета закупівлі:</w:t>
      </w:r>
    </w:p>
    <w:p w14:paraId="6CC0203F" w14:textId="77777777" w:rsidR="00852FCF" w:rsidRPr="00852FCF" w:rsidRDefault="00852FCF" w:rsidP="00852FCF">
      <w:pPr>
        <w:pStyle w:val="a5"/>
        <w:spacing w:after="0" w:line="240" w:lineRule="auto"/>
        <w:ind w:left="0" w:right="284"/>
        <w:jc w:val="both"/>
        <w:rPr>
          <w:rFonts w:ascii="Times New Roman" w:hAnsi="Times New Roman"/>
          <w:color w:val="000000"/>
        </w:rPr>
      </w:pPr>
      <w:r w:rsidRPr="00852FCF">
        <w:rPr>
          <w:rFonts w:ascii="Times New Roman" w:hAnsi="Times New Roman"/>
          <w:color w:val="000000"/>
        </w:rPr>
        <w:t xml:space="preserve">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w:t>
      </w:r>
      <w:r w:rsidRPr="00852FCF">
        <w:rPr>
          <w:rFonts w:ascii="Times New Roman" w:hAnsi="Times New Roman"/>
          <w:color w:val="000000"/>
        </w:rPr>
        <w:lastRenderedPageBreak/>
        <w:t>стандартам, стандартам якості, технічним умовам), і мають підтверджуватись паспортом якості або сертифікатом відповідності.</w:t>
      </w:r>
    </w:p>
    <w:tbl>
      <w:tblPr>
        <w:tblW w:w="10235" w:type="dxa"/>
        <w:jc w:val="center"/>
        <w:tblLayout w:type="fixed"/>
        <w:tblCellMar>
          <w:left w:w="28" w:type="dxa"/>
          <w:right w:w="28" w:type="dxa"/>
        </w:tblCellMar>
        <w:tblLook w:val="0000" w:firstRow="0" w:lastRow="0" w:firstColumn="0" w:lastColumn="0" w:noHBand="0" w:noVBand="0"/>
      </w:tblPr>
      <w:tblGrid>
        <w:gridCol w:w="27"/>
        <w:gridCol w:w="567"/>
        <w:gridCol w:w="5387"/>
        <w:gridCol w:w="1418"/>
        <w:gridCol w:w="1418"/>
        <w:gridCol w:w="1418"/>
      </w:tblGrid>
      <w:tr w:rsidR="005457F2" w:rsidRPr="00852FCF" w14:paraId="49587DAA" w14:textId="77777777" w:rsidTr="00852FCF">
        <w:trPr>
          <w:jc w:val="center"/>
        </w:trPr>
        <w:tc>
          <w:tcPr>
            <w:tcW w:w="10235" w:type="dxa"/>
            <w:gridSpan w:val="6"/>
            <w:tcBorders>
              <w:top w:val="nil"/>
              <w:left w:val="nil"/>
              <w:bottom w:val="nil"/>
              <w:right w:val="nil"/>
            </w:tcBorders>
          </w:tcPr>
          <w:p w14:paraId="21CCD01C" w14:textId="36A34394" w:rsidR="005457F2" w:rsidRPr="00852FCF" w:rsidRDefault="005457F2" w:rsidP="006D694B">
            <w:pPr>
              <w:autoSpaceDE w:val="0"/>
              <w:autoSpaceDN w:val="0"/>
              <w:adjustRightInd w:val="0"/>
              <w:spacing w:after="0" w:line="240" w:lineRule="auto"/>
              <w:rPr>
                <w:rFonts w:ascii="Arial" w:hAnsi="Arial" w:cs="Arial"/>
                <w:sz w:val="16"/>
                <w:szCs w:val="16"/>
              </w:rPr>
            </w:pPr>
          </w:p>
        </w:tc>
      </w:tr>
      <w:tr w:rsidR="005457F2" w:rsidRPr="00852FCF" w14:paraId="540397A5" w14:textId="77777777" w:rsidTr="00852FCF">
        <w:trPr>
          <w:gridBefore w:val="1"/>
          <w:wBefore w:w="27" w:type="dxa"/>
          <w:jc w:val="center"/>
        </w:trPr>
        <w:tc>
          <w:tcPr>
            <w:tcW w:w="567" w:type="dxa"/>
            <w:tcBorders>
              <w:top w:val="single" w:sz="12" w:space="0" w:color="auto"/>
              <w:left w:val="single" w:sz="12" w:space="0" w:color="auto"/>
              <w:bottom w:val="nil"/>
              <w:right w:val="single" w:sz="4" w:space="0" w:color="auto"/>
            </w:tcBorders>
            <w:vAlign w:val="center"/>
          </w:tcPr>
          <w:p w14:paraId="62D9C523" w14:textId="77777777" w:rsidR="005457F2" w:rsidRPr="00852FCF" w:rsidRDefault="005457F2" w:rsidP="006D694B">
            <w:pPr>
              <w:keepLines/>
              <w:autoSpaceDE w:val="0"/>
              <w:autoSpaceDN w:val="0"/>
              <w:spacing w:after="0" w:line="240" w:lineRule="auto"/>
              <w:jc w:val="center"/>
              <w:rPr>
                <w:rFonts w:ascii="Arial" w:hAnsi="Arial" w:cs="Arial"/>
                <w:spacing w:val="-5"/>
                <w:sz w:val="20"/>
                <w:szCs w:val="20"/>
              </w:rPr>
            </w:pPr>
            <w:r w:rsidRPr="00852FCF">
              <w:rPr>
                <w:rFonts w:ascii="Arial" w:hAnsi="Arial" w:cs="Arial"/>
                <w:spacing w:val="-5"/>
                <w:sz w:val="20"/>
                <w:szCs w:val="20"/>
              </w:rPr>
              <w:t>№</w:t>
            </w:r>
          </w:p>
          <w:p w14:paraId="576CBC8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п/п</w:t>
            </w:r>
          </w:p>
        </w:tc>
        <w:tc>
          <w:tcPr>
            <w:tcW w:w="5387" w:type="dxa"/>
            <w:tcBorders>
              <w:top w:val="single" w:sz="12" w:space="0" w:color="auto"/>
              <w:left w:val="nil"/>
              <w:bottom w:val="nil"/>
              <w:right w:val="nil"/>
            </w:tcBorders>
            <w:vAlign w:val="center"/>
          </w:tcPr>
          <w:p w14:paraId="0188BD8B" w14:textId="77777777" w:rsidR="005457F2" w:rsidRPr="00852FCF" w:rsidRDefault="005457F2" w:rsidP="006D694B">
            <w:pPr>
              <w:keepLines/>
              <w:autoSpaceDE w:val="0"/>
              <w:autoSpaceDN w:val="0"/>
              <w:spacing w:after="0" w:line="240" w:lineRule="auto"/>
              <w:jc w:val="center"/>
              <w:rPr>
                <w:rFonts w:ascii="Arial" w:hAnsi="Arial" w:cs="Arial"/>
                <w:spacing w:val="-5"/>
                <w:sz w:val="20"/>
                <w:szCs w:val="20"/>
              </w:rPr>
            </w:pPr>
          </w:p>
          <w:p w14:paraId="75DC29B3" w14:textId="77777777" w:rsidR="005457F2" w:rsidRPr="00852FCF" w:rsidRDefault="005457F2" w:rsidP="006D694B">
            <w:pPr>
              <w:keepLines/>
              <w:autoSpaceDE w:val="0"/>
              <w:autoSpaceDN w:val="0"/>
              <w:spacing w:after="0" w:line="240" w:lineRule="auto"/>
              <w:jc w:val="center"/>
              <w:rPr>
                <w:rFonts w:ascii="Arial" w:hAnsi="Arial" w:cs="Arial"/>
                <w:spacing w:val="-5"/>
                <w:sz w:val="20"/>
                <w:szCs w:val="20"/>
              </w:rPr>
            </w:pPr>
            <w:r w:rsidRPr="00852FCF">
              <w:rPr>
                <w:rFonts w:ascii="Arial" w:hAnsi="Arial" w:cs="Arial"/>
                <w:spacing w:val="-5"/>
                <w:sz w:val="20"/>
                <w:szCs w:val="20"/>
              </w:rPr>
              <w:t>Найменування робіт та витрат</w:t>
            </w:r>
          </w:p>
          <w:p w14:paraId="1A38BEAD" w14:textId="77777777" w:rsidR="005457F2" w:rsidRPr="00852FCF" w:rsidRDefault="005457F2" w:rsidP="006D694B">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DF7C19A" w14:textId="77777777" w:rsidR="005457F2" w:rsidRPr="00852FCF" w:rsidRDefault="005457F2" w:rsidP="006D694B">
            <w:pPr>
              <w:keepLines/>
              <w:autoSpaceDE w:val="0"/>
              <w:autoSpaceDN w:val="0"/>
              <w:spacing w:after="0" w:line="240" w:lineRule="auto"/>
              <w:jc w:val="center"/>
              <w:rPr>
                <w:rFonts w:ascii="Arial" w:hAnsi="Arial" w:cs="Arial"/>
                <w:spacing w:val="-5"/>
                <w:sz w:val="20"/>
                <w:szCs w:val="20"/>
              </w:rPr>
            </w:pPr>
            <w:r w:rsidRPr="00852FCF">
              <w:rPr>
                <w:rFonts w:ascii="Arial" w:hAnsi="Arial" w:cs="Arial"/>
                <w:spacing w:val="-5"/>
                <w:sz w:val="20"/>
                <w:szCs w:val="20"/>
              </w:rPr>
              <w:t>Одиниця</w:t>
            </w:r>
          </w:p>
          <w:p w14:paraId="74CAE0B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261CFB3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40DF5D1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Примітка</w:t>
            </w:r>
          </w:p>
        </w:tc>
      </w:tr>
      <w:tr w:rsidR="005457F2" w:rsidRPr="00852FCF" w14:paraId="4871871D" w14:textId="77777777" w:rsidTr="00852FCF">
        <w:trPr>
          <w:gridBefore w:val="1"/>
          <w:wBefore w:w="2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28DD6FA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52123EC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0FF269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77867F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6138506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6A4142C2" w14:textId="77777777" w:rsidTr="00852FCF">
        <w:trPr>
          <w:gridBefore w:val="1"/>
          <w:wBefore w:w="27" w:type="dxa"/>
          <w:jc w:val="center"/>
        </w:trPr>
        <w:tc>
          <w:tcPr>
            <w:tcW w:w="567" w:type="dxa"/>
            <w:tcBorders>
              <w:top w:val="nil"/>
              <w:left w:val="single" w:sz="12" w:space="0" w:color="auto"/>
              <w:bottom w:val="nil"/>
              <w:right w:val="single" w:sz="4" w:space="0" w:color="auto"/>
            </w:tcBorders>
            <w:vAlign w:val="center"/>
          </w:tcPr>
          <w:p w14:paraId="46593B8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84C80C7" w14:textId="77777777" w:rsidR="005457F2" w:rsidRPr="00852FCF" w:rsidRDefault="005457F2" w:rsidP="006D694B">
            <w:pPr>
              <w:keepLines/>
              <w:autoSpaceDE w:val="0"/>
              <w:autoSpaceDN w:val="0"/>
              <w:spacing w:after="0" w:line="240" w:lineRule="auto"/>
              <w:jc w:val="center"/>
              <w:rPr>
                <w:rFonts w:ascii="Arial" w:hAnsi="Arial" w:cs="Arial"/>
                <w:b/>
                <w:bCs/>
                <w:spacing w:val="-5"/>
                <w:sz w:val="20"/>
                <w:szCs w:val="20"/>
                <w:u w:val="single"/>
              </w:rPr>
            </w:pPr>
            <w:r w:rsidRPr="00852FCF">
              <w:rPr>
                <w:rFonts w:ascii="Arial" w:hAnsi="Arial" w:cs="Arial"/>
                <w:b/>
                <w:bCs/>
                <w:spacing w:val="-5"/>
                <w:sz w:val="20"/>
                <w:szCs w:val="20"/>
                <w:u w:val="single"/>
              </w:rPr>
              <w:t>Благоустрій навколо</w:t>
            </w:r>
          </w:p>
          <w:p w14:paraId="59F545F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b/>
                <w:bCs/>
                <w:spacing w:val="-5"/>
                <w:sz w:val="20"/>
                <w:szCs w:val="20"/>
                <w:u w:val="single"/>
              </w:rPr>
              <w:t>секторів</w:t>
            </w:r>
          </w:p>
        </w:tc>
        <w:tc>
          <w:tcPr>
            <w:tcW w:w="1418" w:type="dxa"/>
            <w:tcBorders>
              <w:top w:val="nil"/>
              <w:left w:val="single" w:sz="4" w:space="0" w:color="auto"/>
              <w:bottom w:val="nil"/>
              <w:right w:val="single" w:sz="4" w:space="0" w:color="auto"/>
            </w:tcBorders>
            <w:vAlign w:val="center"/>
          </w:tcPr>
          <w:p w14:paraId="318A996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D2C01D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4FBE3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1799DE6" w14:textId="77777777" w:rsidTr="00852FCF">
        <w:trPr>
          <w:gridBefore w:val="1"/>
          <w:wBefore w:w="27" w:type="dxa"/>
          <w:jc w:val="center"/>
        </w:trPr>
        <w:tc>
          <w:tcPr>
            <w:tcW w:w="567" w:type="dxa"/>
            <w:tcBorders>
              <w:top w:val="nil"/>
              <w:left w:val="single" w:sz="12" w:space="0" w:color="auto"/>
              <w:bottom w:val="nil"/>
              <w:right w:val="single" w:sz="4" w:space="0" w:color="auto"/>
            </w:tcBorders>
            <w:vAlign w:val="center"/>
          </w:tcPr>
          <w:p w14:paraId="64AAF33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D40ECD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ECB54A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97BE60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135A14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7A19A24"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41AB70B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w:t>
            </w:r>
          </w:p>
        </w:tc>
        <w:tc>
          <w:tcPr>
            <w:tcW w:w="5387" w:type="dxa"/>
            <w:tcBorders>
              <w:top w:val="nil"/>
              <w:left w:val="nil"/>
              <w:bottom w:val="nil"/>
              <w:right w:val="nil"/>
            </w:tcBorders>
          </w:tcPr>
          <w:p w14:paraId="69103FD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2F6D5A9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1139440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CF2721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907,3</w:t>
            </w:r>
          </w:p>
        </w:tc>
        <w:tc>
          <w:tcPr>
            <w:tcW w:w="1418" w:type="dxa"/>
            <w:tcBorders>
              <w:top w:val="nil"/>
              <w:left w:val="single" w:sz="4" w:space="0" w:color="auto"/>
              <w:bottom w:val="nil"/>
              <w:right w:val="single" w:sz="12" w:space="0" w:color="auto"/>
            </w:tcBorders>
            <w:vAlign w:val="center"/>
          </w:tcPr>
          <w:p w14:paraId="5C10B2A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C0BC87"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5DA30DC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5387" w:type="dxa"/>
            <w:tcBorders>
              <w:top w:val="nil"/>
              <w:left w:val="nil"/>
              <w:bottom w:val="nil"/>
              <w:right w:val="nil"/>
            </w:tcBorders>
          </w:tcPr>
          <w:p w14:paraId="535455B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656875A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7376D91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31733B7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CBE3F9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199A768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ECB407F"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5E0D717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5387" w:type="dxa"/>
            <w:tcBorders>
              <w:top w:val="nil"/>
              <w:left w:val="nil"/>
              <w:bottom w:val="nil"/>
              <w:right w:val="nil"/>
            </w:tcBorders>
          </w:tcPr>
          <w:p w14:paraId="44C5D33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7443E22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B47ECD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72</w:t>
            </w:r>
          </w:p>
        </w:tc>
        <w:tc>
          <w:tcPr>
            <w:tcW w:w="1418" w:type="dxa"/>
            <w:tcBorders>
              <w:top w:val="nil"/>
              <w:left w:val="single" w:sz="4" w:space="0" w:color="auto"/>
              <w:bottom w:val="nil"/>
              <w:right w:val="single" w:sz="12" w:space="0" w:color="auto"/>
            </w:tcBorders>
            <w:vAlign w:val="center"/>
          </w:tcPr>
          <w:p w14:paraId="415541D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A1E3A28"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56764A3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5387" w:type="dxa"/>
            <w:tcBorders>
              <w:top w:val="nil"/>
              <w:left w:val="nil"/>
              <w:bottom w:val="nil"/>
              <w:right w:val="nil"/>
            </w:tcBorders>
          </w:tcPr>
          <w:p w14:paraId="1309E00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7CE4EB7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529725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5215670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78EB248"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14A9D65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c>
          <w:tcPr>
            <w:tcW w:w="5387" w:type="dxa"/>
            <w:tcBorders>
              <w:top w:val="nil"/>
              <w:left w:val="nil"/>
              <w:bottom w:val="nil"/>
              <w:right w:val="nil"/>
            </w:tcBorders>
          </w:tcPr>
          <w:p w14:paraId="529192B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Установлення бортових каменів бетонних і</w:t>
            </w:r>
          </w:p>
          <w:p w14:paraId="35B643A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залізобетонних при </w:t>
            </w:r>
            <w:proofErr w:type="spellStart"/>
            <w:r w:rsidRPr="00852FCF">
              <w:rPr>
                <w:rFonts w:ascii="Arial" w:hAnsi="Arial" w:cs="Arial"/>
                <w:spacing w:val="-5"/>
                <w:sz w:val="20"/>
                <w:szCs w:val="20"/>
              </w:rPr>
              <w:t>цементнобетонних</w:t>
            </w:r>
            <w:proofErr w:type="spellEnd"/>
            <w:r w:rsidRPr="00852FCF">
              <w:rPr>
                <w:rFonts w:ascii="Arial" w:hAnsi="Arial" w:cs="Arial"/>
                <w:spacing w:val="-5"/>
                <w:sz w:val="20"/>
                <w:szCs w:val="20"/>
              </w:rPr>
              <w:t xml:space="preserve"> покриттях</w:t>
            </w:r>
          </w:p>
        </w:tc>
        <w:tc>
          <w:tcPr>
            <w:tcW w:w="1418" w:type="dxa"/>
            <w:tcBorders>
              <w:top w:val="nil"/>
              <w:left w:val="single" w:sz="4" w:space="0" w:color="auto"/>
              <w:bottom w:val="nil"/>
              <w:right w:val="nil"/>
            </w:tcBorders>
          </w:tcPr>
          <w:p w14:paraId="2C4E615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5F83FB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243,7</w:t>
            </w:r>
          </w:p>
        </w:tc>
        <w:tc>
          <w:tcPr>
            <w:tcW w:w="1418" w:type="dxa"/>
            <w:tcBorders>
              <w:top w:val="nil"/>
              <w:left w:val="single" w:sz="4" w:space="0" w:color="auto"/>
              <w:bottom w:val="nil"/>
              <w:right w:val="single" w:sz="12" w:space="0" w:color="auto"/>
            </w:tcBorders>
            <w:vAlign w:val="center"/>
          </w:tcPr>
          <w:p w14:paraId="2FB1EAE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072506E"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185A5DB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w:t>
            </w:r>
          </w:p>
        </w:tc>
        <w:tc>
          <w:tcPr>
            <w:tcW w:w="5387" w:type="dxa"/>
            <w:tcBorders>
              <w:top w:val="nil"/>
              <w:left w:val="nil"/>
              <w:bottom w:val="nil"/>
              <w:right w:val="nil"/>
            </w:tcBorders>
          </w:tcPr>
          <w:p w14:paraId="5DCAA62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4254EA2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EA6C42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120,8</w:t>
            </w:r>
          </w:p>
        </w:tc>
        <w:tc>
          <w:tcPr>
            <w:tcW w:w="1418" w:type="dxa"/>
            <w:tcBorders>
              <w:top w:val="nil"/>
              <w:left w:val="single" w:sz="4" w:space="0" w:color="auto"/>
              <w:bottom w:val="nil"/>
              <w:right w:val="single" w:sz="12" w:space="0" w:color="auto"/>
            </w:tcBorders>
            <w:vAlign w:val="center"/>
          </w:tcPr>
          <w:p w14:paraId="6EC0405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920ABDC"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1C84769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w:t>
            </w:r>
          </w:p>
        </w:tc>
        <w:tc>
          <w:tcPr>
            <w:tcW w:w="5387" w:type="dxa"/>
            <w:tcBorders>
              <w:top w:val="nil"/>
              <w:left w:val="nil"/>
              <w:bottom w:val="nil"/>
              <w:right w:val="nil"/>
            </w:tcBorders>
          </w:tcPr>
          <w:p w14:paraId="20C61E2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6B807B5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 під покриттям зі плитки</w:t>
            </w:r>
          </w:p>
        </w:tc>
        <w:tc>
          <w:tcPr>
            <w:tcW w:w="1418" w:type="dxa"/>
            <w:tcBorders>
              <w:top w:val="nil"/>
              <w:left w:val="single" w:sz="4" w:space="0" w:color="auto"/>
              <w:bottom w:val="nil"/>
              <w:right w:val="nil"/>
            </w:tcBorders>
          </w:tcPr>
          <w:p w14:paraId="3B088E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23D58B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775,6</w:t>
            </w:r>
          </w:p>
        </w:tc>
        <w:tc>
          <w:tcPr>
            <w:tcW w:w="1418" w:type="dxa"/>
            <w:tcBorders>
              <w:top w:val="nil"/>
              <w:left w:val="single" w:sz="4" w:space="0" w:color="auto"/>
              <w:bottom w:val="nil"/>
              <w:right w:val="single" w:sz="12" w:space="0" w:color="auto"/>
            </w:tcBorders>
            <w:vAlign w:val="center"/>
          </w:tcPr>
          <w:p w14:paraId="16814AD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231B963"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756E18F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w:t>
            </w:r>
          </w:p>
        </w:tc>
        <w:tc>
          <w:tcPr>
            <w:tcW w:w="5387" w:type="dxa"/>
            <w:tcBorders>
              <w:top w:val="nil"/>
              <w:left w:val="nil"/>
              <w:bottom w:val="nil"/>
              <w:right w:val="nil"/>
            </w:tcBorders>
          </w:tcPr>
          <w:p w14:paraId="1BC1D51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7617AC5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053B642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27E821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775,6</w:t>
            </w:r>
          </w:p>
        </w:tc>
        <w:tc>
          <w:tcPr>
            <w:tcW w:w="1418" w:type="dxa"/>
            <w:tcBorders>
              <w:top w:val="nil"/>
              <w:left w:val="single" w:sz="4" w:space="0" w:color="auto"/>
              <w:bottom w:val="nil"/>
              <w:right w:val="single" w:sz="12" w:space="0" w:color="auto"/>
            </w:tcBorders>
            <w:vAlign w:val="center"/>
          </w:tcPr>
          <w:p w14:paraId="5A51763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ACFBD6A"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48A1B96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w:t>
            </w:r>
          </w:p>
        </w:tc>
        <w:tc>
          <w:tcPr>
            <w:tcW w:w="5387" w:type="dxa"/>
            <w:tcBorders>
              <w:top w:val="nil"/>
              <w:left w:val="nil"/>
              <w:bottom w:val="nil"/>
              <w:right w:val="nil"/>
            </w:tcBorders>
          </w:tcPr>
          <w:p w14:paraId="7F532F6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354DE0E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07BAB69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0FBBE8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775,6</w:t>
            </w:r>
          </w:p>
        </w:tc>
        <w:tc>
          <w:tcPr>
            <w:tcW w:w="1418" w:type="dxa"/>
            <w:tcBorders>
              <w:top w:val="nil"/>
              <w:left w:val="single" w:sz="4" w:space="0" w:color="auto"/>
              <w:bottom w:val="nil"/>
              <w:right w:val="single" w:sz="12" w:space="0" w:color="auto"/>
            </w:tcBorders>
            <w:vAlign w:val="center"/>
          </w:tcPr>
          <w:p w14:paraId="74C9550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0363EB0"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3EA27DA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w:t>
            </w:r>
          </w:p>
        </w:tc>
        <w:tc>
          <w:tcPr>
            <w:tcW w:w="5387" w:type="dxa"/>
            <w:tcBorders>
              <w:top w:val="nil"/>
              <w:left w:val="nil"/>
              <w:bottom w:val="nil"/>
              <w:right w:val="nil"/>
            </w:tcBorders>
          </w:tcPr>
          <w:p w14:paraId="7ABA2F2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покриття з фігурних елементів мощення з</w:t>
            </w:r>
          </w:p>
          <w:p w14:paraId="53B0B93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використанням готової піщано-цементної суміші</w:t>
            </w:r>
          </w:p>
          <w:p w14:paraId="3DBDAA1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14:paraId="30327ED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C397D3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775,6</w:t>
            </w:r>
          </w:p>
        </w:tc>
        <w:tc>
          <w:tcPr>
            <w:tcW w:w="1418" w:type="dxa"/>
            <w:tcBorders>
              <w:top w:val="nil"/>
              <w:left w:val="single" w:sz="4" w:space="0" w:color="auto"/>
              <w:bottom w:val="nil"/>
              <w:right w:val="single" w:sz="12" w:space="0" w:color="auto"/>
            </w:tcBorders>
            <w:vAlign w:val="center"/>
          </w:tcPr>
          <w:p w14:paraId="6486534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097698"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0C0FA2A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w:t>
            </w:r>
          </w:p>
        </w:tc>
        <w:tc>
          <w:tcPr>
            <w:tcW w:w="5387" w:type="dxa"/>
            <w:tcBorders>
              <w:top w:val="nil"/>
              <w:left w:val="nil"/>
              <w:bottom w:val="nil"/>
              <w:right w:val="nil"/>
            </w:tcBorders>
          </w:tcPr>
          <w:p w14:paraId="4EDED94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дорожніх корит </w:t>
            </w:r>
            <w:proofErr w:type="spellStart"/>
            <w:r w:rsidRPr="00852FCF">
              <w:rPr>
                <w:rFonts w:ascii="Arial" w:hAnsi="Arial" w:cs="Arial"/>
                <w:spacing w:val="-5"/>
                <w:sz w:val="20"/>
                <w:szCs w:val="20"/>
              </w:rPr>
              <w:t>коритного</w:t>
            </w:r>
            <w:proofErr w:type="spellEnd"/>
            <w:r w:rsidRPr="00852FCF">
              <w:rPr>
                <w:rFonts w:ascii="Arial" w:hAnsi="Arial" w:cs="Arial"/>
                <w:spacing w:val="-5"/>
                <w:sz w:val="20"/>
                <w:szCs w:val="20"/>
              </w:rPr>
              <w:t xml:space="preserve"> профілю вручну,</w:t>
            </w:r>
          </w:p>
          <w:p w14:paraId="564223A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глибина корита до 250 мм (200 мм)</w:t>
            </w:r>
          </w:p>
        </w:tc>
        <w:tc>
          <w:tcPr>
            <w:tcW w:w="1418" w:type="dxa"/>
            <w:tcBorders>
              <w:top w:val="nil"/>
              <w:left w:val="single" w:sz="4" w:space="0" w:color="auto"/>
              <w:bottom w:val="nil"/>
              <w:right w:val="nil"/>
            </w:tcBorders>
          </w:tcPr>
          <w:p w14:paraId="425E939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151AEA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12,4</w:t>
            </w:r>
          </w:p>
        </w:tc>
        <w:tc>
          <w:tcPr>
            <w:tcW w:w="1418" w:type="dxa"/>
            <w:tcBorders>
              <w:top w:val="nil"/>
              <w:left w:val="single" w:sz="4" w:space="0" w:color="auto"/>
              <w:bottom w:val="nil"/>
              <w:right w:val="single" w:sz="12" w:space="0" w:color="auto"/>
            </w:tcBorders>
            <w:vAlign w:val="center"/>
          </w:tcPr>
          <w:p w14:paraId="75A4F9A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C01C0FD"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67178EA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w:t>
            </w:r>
          </w:p>
        </w:tc>
        <w:tc>
          <w:tcPr>
            <w:tcW w:w="5387" w:type="dxa"/>
            <w:tcBorders>
              <w:top w:val="nil"/>
              <w:left w:val="nil"/>
              <w:bottom w:val="nil"/>
              <w:right w:val="nil"/>
            </w:tcBorders>
          </w:tcPr>
          <w:p w14:paraId="0DC8193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507C6BE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504499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2B10FB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1,808</w:t>
            </w:r>
          </w:p>
        </w:tc>
        <w:tc>
          <w:tcPr>
            <w:tcW w:w="1418" w:type="dxa"/>
            <w:tcBorders>
              <w:top w:val="nil"/>
              <w:left w:val="single" w:sz="4" w:space="0" w:color="auto"/>
              <w:bottom w:val="nil"/>
              <w:right w:val="single" w:sz="12" w:space="0" w:color="auto"/>
            </w:tcBorders>
            <w:vAlign w:val="center"/>
          </w:tcPr>
          <w:p w14:paraId="0DB3F66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977EA34"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7A557A6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w:t>
            </w:r>
          </w:p>
        </w:tc>
        <w:tc>
          <w:tcPr>
            <w:tcW w:w="5387" w:type="dxa"/>
            <w:tcBorders>
              <w:top w:val="nil"/>
              <w:left w:val="nil"/>
              <w:bottom w:val="nil"/>
              <w:right w:val="nil"/>
            </w:tcBorders>
          </w:tcPr>
          <w:p w14:paraId="3C44DE9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391C0A5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3C684E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1E45F3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1,808</w:t>
            </w:r>
          </w:p>
        </w:tc>
        <w:tc>
          <w:tcPr>
            <w:tcW w:w="1418" w:type="dxa"/>
            <w:tcBorders>
              <w:top w:val="nil"/>
              <w:left w:val="single" w:sz="4" w:space="0" w:color="auto"/>
              <w:bottom w:val="nil"/>
              <w:right w:val="single" w:sz="12" w:space="0" w:color="auto"/>
            </w:tcBorders>
            <w:vAlign w:val="center"/>
          </w:tcPr>
          <w:p w14:paraId="612592A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A3AD94C"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0860CF6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w:t>
            </w:r>
          </w:p>
        </w:tc>
        <w:tc>
          <w:tcPr>
            <w:tcW w:w="5387" w:type="dxa"/>
            <w:tcBorders>
              <w:top w:val="nil"/>
              <w:left w:val="nil"/>
              <w:bottom w:val="nil"/>
              <w:right w:val="nil"/>
            </w:tcBorders>
          </w:tcPr>
          <w:p w14:paraId="0501FF8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покриття з фігурних елементів мощення з</w:t>
            </w:r>
          </w:p>
          <w:p w14:paraId="38B4DF1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використанням готової піщано-цементної суміші</w:t>
            </w:r>
          </w:p>
          <w:p w14:paraId="0DDE872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14:paraId="2CF31C2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8B3D1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22,6</w:t>
            </w:r>
          </w:p>
        </w:tc>
        <w:tc>
          <w:tcPr>
            <w:tcW w:w="1418" w:type="dxa"/>
            <w:tcBorders>
              <w:top w:val="nil"/>
              <w:left w:val="single" w:sz="4" w:space="0" w:color="auto"/>
              <w:bottom w:val="nil"/>
              <w:right w:val="single" w:sz="12" w:space="0" w:color="auto"/>
            </w:tcBorders>
            <w:vAlign w:val="center"/>
          </w:tcPr>
          <w:p w14:paraId="49B25A3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C913E8D"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1EAF2E1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w:t>
            </w:r>
          </w:p>
        </w:tc>
        <w:tc>
          <w:tcPr>
            <w:tcW w:w="5387" w:type="dxa"/>
            <w:tcBorders>
              <w:top w:val="nil"/>
              <w:left w:val="nil"/>
              <w:bottom w:val="nil"/>
              <w:right w:val="nil"/>
            </w:tcBorders>
          </w:tcPr>
          <w:p w14:paraId="418847B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20 (М</w:t>
            </w:r>
          </w:p>
          <w:p w14:paraId="243491D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FCB0A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B6512B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0,44</w:t>
            </w:r>
          </w:p>
        </w:tc>
        <w:tc>
          <w:tcPr>
            <w:tcW w:w="1418" w:type="dxa"/>
            <w:tcBorders>
              <w:top w:val="nil"/>
              <w:left w:val="single" w:sz="4" w:space="0" w:color="auto"/>
              <w:bottom w:val="nil"/>
              <w:right w:val="single" w:sz="12" w:space="0" w:color="auto"/>
            </w:tcBorders>
            <w:vAlign w:val="center"/>
          </w:tcPr>
          <w:p w14:paraId="6F8CEDF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9978410"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3B194E6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w:t>
            </w:r>
          </w:p>
        </w:tc>
        <w:tc>
          <w:tcPr>
            <w:tcW w:w="5387" w:type="dxa"/>
            <w:tcBorders>
              <w:top w:val="nil"/>
              <w:left w:val="nil"/>
              <w:bottom w:val="nil"/>
              <w:right w:val="nil"/>
            </w:tcBorders>
          </w:tcPr>
          <w:p w14:paraId="54E1EBE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Установлення лав</w:t>
            </w:r>
          </w:p>
        </w:tc>
        <w:tc>
          <w:tcPr>
            <w:tcW w:w="1418" w:type="dxa"/>
            <w:tcBorders>
              <w:top w:val="nil"/>
              <w:left w:val="single" w:sz="4" w:space="0" w:color="auto"/>
              <w:bottom w:val="nil"/>
              <w:right w:val="nil"/>
            </w:tcBorders>
          </w:tcPr>
          <w:p w14:paraId="7A24145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52D77D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C5B675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D8CA1A9"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74B23A6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17</w:t>
            </w:r>
          </w:p>
        </w:tc>
        <w:tc>
          <w:tcPr>
            <w:tcW w:w="5387" w:type="dxa"/>
            <w:tcBorders>
              <w:top w:val="nil"/>
              <w:left w:val="nil"/>
              <w:bottom w:val="nil"/>
              <w:right w:val="nil"/>
            </w:tcBorders>
          </w:tcPr>
          <w:p w14:paraId="747713B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Копання ям для встановлення стояків та стовпів</w:t>
            </w:r>
          </w:p>
          <w:p w14:paraId="173BA02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глибиною 0,5 м</w:t>
            </w:r>
          </w:p>
        </w:tc>
        <w:tc>
          <w:tcPr>
            <w:tcW w:w="1418" w:type="dxa"/>
            <w:tcBorders>
              <w:top w:val="nil"/>
              <w:left w:val="single" w:sz="4" w:space="0" w:color="auto"/>
              <w:bottom w:val="nil"/>
              <w:right w:val="nil"/>
            </w:tcBorders>
          </w:tcPr>
          <w:p w14:paraId="657BE82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14:paraId="5D87421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9005A1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534B1C"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6722958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18</w:t>
            </w:r>
          </w:p>
        </w:tc>
        <w:tc>
          <w:tcPr>
            <w:tcW w:w="5387" w:type="dxa"/>
            <w:tcBorders>
              <w:top w:val="nil"/>
              <w:left w:val="nil"/>
              <w:bottom w:val="nil"/>
              <w:right w:val="nil"/>
            </w:tcBorders>
          </w:tcPr>
          <w:p w14:paraId="34D0352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бетонних основ монолітних  бетон важкий</w:t>
            </w:r>
          </w:p>
          <w:p w14:paraId="3294582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 20 (М 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w:t>
            </w:r>
            <w:proofErr w:type="spellStart"/>
            <w:r w:rsidRPr="00852FCF">
              <w:rPr>
                <w:rFonts w:ascii="Arial" w:hAnsi="Arial" w:cs="Arial"/>
                <w:spacing w:val="-5"/>
                <w:sz w:val="20"/>
                <w:szCs w:val="20"/>
              </w:rPr>
              <w:t>бiльше</w:t>
            </w:r>
            <w:proofErr w:type="spellEnd"/>
            <w:r w:rsidRPr="00852FCF">
              <w:rPr>
                <w:rFonts w:ascii="Arial" w:hAnsi="Arial" w:cs="Arial"/>
                <w:spacing w:val="-5"/>
                <w:sz w:val="20"/>
                <w:szCs w:val="20"/>
              </w:rPr>
              <w:t xml:space="preserve"> 40 мм</w:t>
            </w:r>
          </w:p>
        </w:tc>
        <w:tc>
          <w:tcPr>
            <w:tcW w:w="1418" w:type="dxa"/>
            <w:tcBorders>
              <w:top w:val="nil"/>
              <w:left w:val="single" w:sz="4" w:space="0" w:color="auto"/>
              <w:bottom w:val="nil"/>
              <w:right w:val="nil"/>
            </w:tcBorders>
          </w:tcPr>
          <w:p w14:paraId="0006F6D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6373BD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0,26</w:t>
            </w:r>
          </w:p>
        </w:tc>
        <w:tc>
          <w:tcPr>
            <w:tcW w:w="1418" w:type="dxa"/>
            <w:tcBorders>
              <w:top w:val="nil"/>
              <w:left w:val="single" w:sz="4" w:space="0" w:color="auto"/>
              <w:bottom w:val="nil"/>
              <w:right w:val="single" w:sz="12" w:space="0" w:color="auto"/>
            </w:tcBorders>
            <w:vAlign w:val="center"/>
          </w:tcPr>
          <w:p w14:paraId="2FFF7C6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8F685CD"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5175620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19</w:t>
            </w:r>
          </w:p>
        </w:tc>
        <w:tc>
          <w:tcPr>
            <w:tcW w:w="5387" w:type="dxa"/>
            <w:tcBorders>
              <w:top w:val="nil"/>
              <w:left w:val="nil"/>
              <w:bottom w:val="nil"/>
              <w:right w:val="nil"/>
            </w:tcBorders>
          </w:tcPr>
          <w:p w14:paraId="1F3DFC3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Установлення дрібних конструкцій [урн] масою до 0,5 т</w:t>
            </w:r>
          </w:p>
        </w:tc>
        <w:tc>
          <w:tcPr>
            <w:tcW w:w="1418" w:type="dxa"/>
            <w:tcBorders>
              <w:top w:val="nil"/>
              <w:left w:val="single" w:sz="4" w:space="0" w:color="auto"/>
              <w:bottom w:val="nil"/>
              <w:right w:val="nil"/>
            </w:tcBorders>
          </w:tcPr>
          <w:p w14:paraId="2801656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89C0CB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759FA7D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D699FD"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7477C0D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20</w:t>
            </w:r>
          </w:p>
        </w:tc>
        <w:tc>
          <w:tcPr>
            <w:tcW w:w="5387" w:type="dxa"/>
            <w:tcBorders>
              <w:top w:val="nil"/>
              <w:left w:val="nil"/>
              <w:bottom w:val="nil"/>
              <w:right w:val="nil"/>
            </w:tcBorders>
          </w:tcPr>
          <w:p w14:paraId="312E013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Підготовка ґрунту для влаштування партерного та</w:t>
            </w:r>
          </w:p>
          <w:p w14:paraId="4CF1D12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звичайного газонів механізованим способом без</w:t>
            </w:r>
          </w:p>
          <w:p w14:paraId="73F0CEA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внесення рослинної землі</w:t>
            </w:r>
          </w:p>
        </w:tc>
        <w:tc>
          <w:tcPr>
            <w:tcW w:w="1418" w:type="dxa"/>
            <w:tcBorders>
              <w:top w:val="nil"/>
              <w:left w:val="single" w:sz="4" w:space="0" w:color="auto"/>
              <w:bottom w:val="nil"/>
              <w:right w:val="nil"/>
            </w:tcBorders>
          </w:tcPr>
          <w:p w14:paraId="7833E90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A808D9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188</w:t>
            </w:r>
          </w:p>
        </w:tc>
        <w:tc>
          <w:tcPr>
            <w:tcW w:w="1418" w:type="dxa"/>
            <w:tcBorders>
              <w:top w:val="nil"/>
              <w:left w:val="single" w:sz="4" w:space="0" w:color="auto"/>
              <w:bottom w:val="nil"/>
              <w:right w:val="single" w:sz="12" w:space="0" w:color="auto"/>
            </w:tcBorders>
            <w:vAlign w:val="center"/>
          </w:tcPr>
          <w:p w14:paraId="30C482B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C9534EB" w14:textId="77777777" w:rsidTr="00852FCF">
        <w:trPr>
          <w:gridBefore w:val="1"/>
          <w:wBefore w:w="27" w:type="dxa"/>
          <w:jc w:val="center"/>
        </w:trPr>
        <w:tc>
          <w:tcPr>
            <w:tcW w:w="567" w:type="dxa"/>
            <w:tcBorders>
              <w:top w:val="nil"/>
              <w:left w:val="single" w:sz="12" w:space="0" w:color="auto"/>
              <w:bottom w:val="nil"/>
              <w:right w:val="single" w:sz="4" w:space="0" w:color="auto"/>
            </w:tcBorders>
          </w:tcPr>
          <w:p w14:paraId="2CDE690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21</w:t>
            </w:r>
          </w:p>
        </w:tc>
        <w:tc>
          <w:tcPr>
            <w:tcW w:w="5387" w:type="dxa"/>
            <w:tcBorders>
              <w:top w:val="nil"/>
              <w:left w:val="nil"/>
              <w:bottom w:val="nil"/>
              <w:right w:val="nil"/>
            </w:tcBorders>
          </w:tcPr>
          <w:p w14:paraId="6B6F535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Посів газонів партерних, мавританських та звичайних</w:t>
            </w:r>
          </w:p>
          <w:p w14:paraId="28DDBD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вручну</w:t>
            </w:r>
          </w:p>
        </w:tc>
        <w:tc>
          <w:tcPr>
            <w:tcW w:w="1418" w:type="dxa"/>
            <w:tcBorders>
              <w:top w:val="nil"/>
              <w:left w:val="single" w:sz="4" w:space="0" w:color="auto"/>
              <w:bottom w:val="nil"/>
              <w:right w:val="nil"/>
            </w:tcBorders>
          </w:tcPr>
          <w:p w14:paraId="5DCAF3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DEC524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188</w:t>
            </w:r>
          </w:p>
        </w:tc>
        <w:tc>
          <w:tcPr>
            <w:tcW w:w="1418" w:type="dxa"/>
            <w:tcBorders>
              <w:top w:val="nil"/>
              <w:left w:val="single" w:sz="4" w:space="0" w:color="auto"/>
              <w:bottom w:val="nil"/>
              <w:right w:val="single" w:sz="12" w:space="0" w:color="auto"/>
            </w:tcBorders>
            <w:vAlign w:val="center"/>
          </w:tcPr>
          <w:p w14:paraId="7E1CA93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731BF834" w14:textId="77777777" w:rsidR="005457F2" w:rsidRPr="00852FCF" w:rsidRDefault="005457F2" w:rsidP="005457F2">
      <w:pPr>
        <w:autoSpaceDE w:val="0"/>
        <w:autoSpaceDN w:val="0"/>
        <w:spacing w:after="0" w:line="240" w:lineRule="auto"/>
        <w:rPr>
          <w:sz w:val="2"/>
          <w:szCs w:val="2"/>
        </w:rPr>
        <w:sectPr w:rsidR="005457F2" w:rsidRPr="00852FCF" w:rsidSect="007A7944">
          <w:headerReference w:type="default" r:id="rId9"/>
          <w:pgSz w:w="11907" w:h="16840"/>
          <w:pgMar w:top="426" w:right="850" w:bottom="284"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56578F6F"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30DE51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71B7E0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4BF7D8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13EB45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D98B4A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65D54A6F" w14:textId="77777777" w:rsidTr="006D694B">
        <w:trPr>
          <w:jc w:val="center"/>
        </w:trPr>
        <w:tc>
          <w:tcPr>
            <w:tcW w:w="567" w:type="dxa"/>
            <w:tcBorders>
              <w:top w:val="nil"/>
              <w:left w:val="single" w:sz="12" w:space="0" w:color="auto"/>
              <w:bottom w:val="nil"/>
              <w:right w:val="single" w:sz="4" w:space="0" w:color="auto"/>
            </w:tcBorders>
          </w:tcPr>
          <w:p w14:paraId="78267F9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22</w:t>
            </w:r>
          </w:p>
        </w:tc>
        <w:tc>
          <w:tcPr>
            <w:tcW w:w="5387" w:type="dxa"/>
            <w:tcBorders>
              <w:top w:val="nil"/>
              <w:left w:val="nil"/>
              <w:bottom w:val="nil"/>
              <w:right w:val="nil"/>
            </w:tcBorders>
          </w:tcPr>
          <w:p w14:paraId="77F8F39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Підготовка механізованим способом стандартних місць</w:t>
            </w:r>
          </w:p>
          <w:p w14:paraId="24A66CF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для садіння дерев та кущів з квадратною грудкою землі</w:t>
            </w:r>
          </w:p>
          <w:p w14:paraId="1FAFB3C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розміром 1х1х0,6 м в природному ґрунті</w:t>
            </w:r>
          </w:p>
        </w:tc>
        <w:tc>
          <w:tcPr>
            <w:tcW w:w="1418" w:type="dxa"/>
            <w:tcBorders>
              <w:top w:val="nil"/>
              <w:left w:val="single" w:sz="4" w:space="0" w:color="auto"/>
              <w:bottom w:val="nil"/>
              <w:right w:val="nil"/>
            </w:tcBorders>
          </w:tcPr>
          <w:p w14:paraId="32907D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14:paraId="6C2DAD7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142</w:t>
            </w:r>
          </w:p>
        </w:tc>
        <w:tc>
          <w:tcPr>
            <w:tcW w:w="1418" w:type="dxa"/>
            <w:tcBorders>
              <w:top w:val="nil"/>
              <w:left w:val="single" w:sz="4" w:space="0" w:color="auto"/>
              <w:bottom w:val="nil"/>
              <w:right w:val="single" w:sz="12" w:space="0" w:color="auto"/>
            </w:tcBorders>
            <w:vAlign w:val="center"/>
          </w:tcPr>
          <w:p w14:paraId="2F658CB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EBCC3D" w14:textId="77777777" w:rsidTr="006D694B">
        <w:trPr>
          <w:jc w:val="center"/>
        </w:trPr>
        <w:tc>
          <w:tcPr>
            <w:tcW w:w="567" w:type="dxa"/>
            <w:tcBorders>
              <w:top w:val="nil"/>
              <w:left w:val="single" w:sz="12" w:space="0" w:color="auto"/>
              <w:bottom w:val="nil"/>
              <w:right w:val="single" w:sz="4" w:space="0" w:color="auto"/>
            </w:tcBorders>
          </w:tcPr>
          <w:p w14:paraId="4295765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23</w:t>
            </w:r>
          </w:p>
        </w:tc>
        <w:tc>
          <w:tcPr>
            <w:tcW w:w="5387" w:type="dxa"/>
            <w:tcBorders>
              <w:top w:val="nil"/>
              <w:left w:val="nil"/>
              <w:bottom w:val="nil"/>
              <w:right w:val="nil"/>
            </w:tcBorders>
          </w:tcPr>
          <w:p w14:paraId="7AEAB92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Садіння дерев та кущів з квадратною грудкою землі</w:t>
            </w:r>
          </w:p>
          <w:p w14:paraId="19CE188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розміром 1,0х1,0х0,6 м автокраном</w:t>
            </w:r>
          </w:p>
        </w:tc>
        <w:tc>
          <w:tcPr>
            <w:tcW w:w="1418" w:type="dxa"/>
            <w:tcBorders>
              <w:top w:val="nil"/>
              <w:left w:val="single" w:sz="4" w:space="0" w:color="auto"/>
              <w:bottom w:val="nil"/>
              <w:right w:val="nil"/>
            </w:tcBorders>
          </w:tcPr>
          <w:p w14:paraId="129013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58D12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142</w:t>
            </w:r>
          </w:p>
        </w:tc>
        <w:tc>
          <w:tcPr>
            <w:tcW w:w="1418" w:type="dxa"/>
            <w:tcBorders>
              <w:top w:val="nil"/>
              <w:left w:val="single" w:sz="4" w:space="0" w:color="auto"/>
              <w:bottom w:val="nil"/>
              <w:right w:val="single" w:sz="12" w:space="0" w:color="auto"/>
            </w:tcBorders>
            <w:vAlign w:val="center"/>
          </w:tcPr>
          <w:p w14:paraId="365D64A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9BB621F" w14:textId="77777777" w:rsidTr="006D694B">
        <w:trPr>
          <w:jc w:val="center"/>
        </w:trPr>
        <w:tc>
          <w:tcPr>
            <w:tcW w:w="567" w:type="dxa"/>
            <w:tcBorders>
              <w:top w:val="nil"/>
              <w:left w:val="single" w:sz="12" w:space="0" w:color="auto"/>
              <w:bottom w:val="nil"/>
              <w:right w:val="single" w:sz="4" w:space="0" w:color="auto"/>
            </w:tcBorders>
            <w:vAlign w:val="center"/>
          </w:tcPr>
          <w:p w14:paraId="6C070B0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53E5D89"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№1</w:t>
            </w:r>
          </w:p>
        </w:tc>
        <w:tc>
          <w:tcPr>
            <w:tcW w:w="1418" w:type="dxa"/>
            <w:tcBorders>
              <w:top w:val="nil"/>
              <w:left w:val="single" w:sz="4" w:space="0" w:color="auto"/>
              <w:bottom w:val="nil"/>
              <w:right w:val="single" w:sz="4" w:space="0" w:color="auto"/>
            </w:tcBorders>
            <w:vAlign w:val="center"/>
          </w:tcPr>
          <w:p w14:paraId="24973CE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907D4C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C7B1AA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06DA6DA" w14:textId="77777777" w:rsidTr="006D694B">
        <w:trPr>
          <w:jc w:val="center"/>
        </w:trPr>
        <w:tc>
          <w:tcPr>
            <w:tcW w:w="567" w:type="dxa"/>
            <w:tcBorders>
              <w:top w:val="nil"/>
              <w:left w:val="single" w:sz="12" w:space="0" w:color="auto"/>
              <w:bottom w:val="nil"/>
              <w:right w:val="single" w:sz="4" w:space="0" w:color="auto"/>
            </w:tcBorders>
            <w:vAlign w:val="center"/>
          </w:tcPr>
          <w:p w14:paraId="64B022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18BC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08172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56DA17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9D7373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DA173AF" w14:textId="77777777" w:rsidTr="006D694B">
        <w:trPr>
          <w:jc w:val="center"/>
        </w:trPr>
        <w:tc>
          <w:tcPr>
            <w:tcW w:w="567" w:type="dxa"/>
            <w:tcBorders>
              <w:top w:val="nil"/>
              <w:left w:val="single" w:sz="12" w:space="0" w:color="auto"/>
              <w:bottom w:val="nil"/>
              <w:right w:val="single" w:sz="4" w:space="0" w:color="auto"/>
            </w:tcBorders>
          </w:tcPr>
          <w:p w14:paraId="09A6AE5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24</w:t>
            </w:r>
          </w:p>
        </w:tc>
        <w:tc>
          <w:tcPr>
            <w:tcW w:w="5387" w:type="dxa"/>
            <w:tcBorders>
              <w:top w:val="nil"/>
              <w:left w:val="nil"/>
              <w:bottom w:val="nil"/>
              <w:right w:val="nil"/>
            </w:tcBorders>
          </w:tcPr>
          <w:p w14:paraId="5A7A515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218E410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69611B9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D6CEB6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641</w:t>
            </w:r>
          </w:p>
        </w:tc>
        <w:tc>
          <w:tcPr>
            <w:tcW w:w="1418" w:type="dxa"/>
            <w:tcBorders>
              <w:top w:val="nil"/>
              <w:left w:val="single" w:sz="4" w:space="0" w:color="auto"/>
              <w:bottom w:val="nil"/>
              <w:right w:val="single" w:sz="12" w:space="0" w:color="auto"/>
            </w:tcBorders>
            <w:vAlign w:val="center"/>
          </w:tcPr>
          <w:p w14:paraId="668F2C4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A89C619" w14:textId="77777777" w:rsidTr="006D694B">
        <w:trPr>
          <w:jc w:val="center"/>
        </w:trPr>
        <w:tc>
          <w:tcPr>
            <w:tcW w:w="567" w:type="dxa"/>
            <w:tcBorders>
              <w:top w:val="nil"/>
              <w:left w:val="single" w:sz="12" w:space="0" w:color="auto"/>
              <w:bottom w:val="nil"/>
              <w:right w:val="single" w:sz="4" w:space="0" w:color="auto"/>
            </w:tcBorders>
          </w:tcPr>
          <w:p w14:paraId="55DFD1A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25</w:t>
            </w:r>
          </w:p>
        </w:tc>
        <w:tc>
          <w:tcPr>
            <w:tcW w:w="5387" w:type="dxa"/>
            <w:tcBorders>
              <w:top w:val="nil"/>
              <w:left w:val="nil"/>
              <w:bottom w:val="nil"/>
              <w:right w:val="nil"/>
            </w:tcBorders>
          </w:tcPr>
          <w:p w14:paraId="067A955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27BEE6E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61ACA7F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37B3D7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94E6D1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20BBAA8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CB53BCF" w14:textId="77777777" w:rsidTr="006D694B">
        <w:trPr>
          <w:jc w:val="center"/>
        </w:trPr>
        <w:tc>
          <w:tcPr>
            <w:tcW w:w="567" w:type="dxa"/>
            <w:tcBorders>
              <w:top w:val="nil"/>
              <w:left w:val="single" w:sz="12" w:space="0" w:color="auto"/>
              <w:bottom w:val="nil"/>
              <w:right w:val="single" w:sz="4" w:space="0" w:color="auto"/>
            </w:tcBorders>
          </w:tcPr>
          <w:p w14:paraId="72818AB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26</w:t>
            </w:r>
          </w:p>
        </w:tc>
        <w:tc>
          <w:tcPr>
            <w:tcW w:w="5387" w:type="dxa"/>
            <w:tcBorders>
              <w:top w:val="nil"/>
              <w:left w:val="nil"/>
              <w:bottom w:val="nil"/>
              <w:right w:val="nil"/>
            </w:tcBorders>
          </w:tcPr>
          <w:p w14:paraId="6EB476C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1C3ED0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0D818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62,88</w:t>
            </w:r>
          </w:p>
        </w:tc>
        <w:tc>
          <w:tcPr>
            <w:tcW w:w="1418" w:type="dxa"/>
            <w:tcBorders>
              <w:top w:val="nil"/>
              <w:left w:val="single" w:sz="4" w:space="0" w:color="auto"/>
              <w:bottom w:val="nil"/>
              <w:right w:val="single" w:sz="12" w:space="0" w:color="auto"/>
            </w:tcBorders>
            <w:vAlign w:val="center"/>
          </w:tcPr>
          <w:p w14:paraId="6D309AF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43D730" w14:textId="77777777" w:rsidTr="006D694B">
        <w:trPr>
          <w:jc w:val="center"/>
        </w:trPr>
        <w:tc>
          <w:tcPr>
            <w:tcW w:w="567" w:type="dxa"/>
            <w:tcBorders>
              <w:top w:val="nil"/>
              <w:left w:val="single" w:sz="12" w:space="0" w:color="auto"/>
              <w:bottom w:val="nil"/>
              <w:right w:val="single" w:sz="4" w:space="0" w:color="auto"/>
            </w:tcBorders>
          </w:tcPr>
          <w:p w14:paraId="4FC464D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27</w:t>
            </w:r>
          </w:p>
        </w:tc>
        <w:tc>
          <w:tcPr>
            <w:tcW w:w="5387" w:type="dxa"/>
            <w:tcBorders>
              <w:top w:val="nil"/>
              <w:left w:val="nil"/>
              <w:bottom w:val="nil"/>
              <w:right w:val="nil"/>
            </w:tcBorders>
          </w:tcPr>
          <w:p w14:paraId="3C5C80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43A9D3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51E395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538A1B3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49D0FE" w14:textId="77777777" w:rsidTr="006D694B">
        <w:trPr>
          <w:jc w:val="center"/>
        </w:trPr>
        <w:tc>
          <w:tcPr>
            <w:tcW w:w="567" w:type="dxa"/>
            <w:tcBorders>
              <w:top w:val="nil"/>
              <w:left w:val="single" w:sz="12" w:space="0" w:color="auto"/>
              <w:bottom w:val="nil"/>
              <w:right w:val="single" w:sz="4" w:space="0" w:color="auto"/>
            </w:tcBorders>
          </w:tcPr>
          <w:p w14:paraId="69A3391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28</w:t>
            </w:r>
          </w:p>
        </w:tc>
        <w:tc>
          <w:tcPr>
            <w:tcW w:w="5387" w:type="dxa"/>
            <w:tcBorders>
              <w:top w:val="nil"/>
              <w:left w:val="nil"/>
              <w:bottom w:val="nil"/>
              <w:right w:val="nil"/>
            </w:tcBorders>
          </w:tcPr>
          <w:p w14:paraId="35D1C32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4B3897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528E9A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14:paraId="1D98E9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FA92E2" w14:textId="77777777" w:rsidTr="006D694B">
        <w:trPr>
          <w:jc w:val="center"/>
        </w:trPr>
        <w:tc>
          <w:tcPr>
            <w:tcW w:w="567" w:type="dxa"/>
            <w:tcBorders>
              <w:top w:val="nil"/>
              <w:left w:val="single" w:sz="12" w:space="0" w:color="auto"/>
              <w:bottom w:val="nil"/>
              <w:right w:val="single" w:sz="4" w:space="0" w:color="auto"/>
            </w:tcBorders>
          </w:tcPr>
          <w:p w14:paraId="40E361C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29</w:t>
            </w:r>
          </w:p>
        </w:tc>
        <w:tc>
          <w:tcPr>
            <w:tcW w:w="5387" w:type="dxa"/>
            <w:tcBorders>
              <w:top w:val="nil"/>
              <w:left w:val="nil"/>
              <w:bottom w:val="nil"/>
              <w:right w:val="nil"/>
            </w:tcBorders>
          </w:tcPr>
          <w:p w14:paraId="6E2A463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66D5682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40A744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1B407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0845D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737C2B" w14:textId="77777777" w:rsidTr="006D694B">
        <w:trPr>
          <w:jc w:val="center"/>
        </w:trPr>
        <w:tc>
          <w:tcPr>
            <w:tcW w:w="567" w:type="dxa"/>
            <w:tcBorders>
              <w:top w:val="nil"/>
              <w:left w:val="single" w:sz="12" w:space="0" w:color="auto"/>
              <w:bottom w:val="nil"/>
              <w:right w:val="single" w:sz="4" w:space="0" w:color="auto"/>
            </w:tcBorders>
          </w:tcPr>
          <w:p w14:paraId="47E19CC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30</w:t>
            </w:r>
          </w:p>
        </w:tc>
        <w:tc>
          <w:tcPr>
            <w:tcW w:w="5387" w:type="dxa"/>
            <w:tcBorders>
              <w:top w:val="nil"/>
              <w:left w:val="nil"/>
              <w:bottom w:val="nil"/>
              <w:right w:val="nil"/>
            </w:tcBorders>
          </w:tcPr>
          <w:p w14:paraId="35484C5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31A696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5EE1E8B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BAA54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075DB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7065EC4" w14:textId="77777777" w:rsidTr="006D694B">
        <w:trPr>
          <w:jc w:val="center"/>
        </w:trPr>
        <w:tc>
          <w:tcPr>
            <w:tcW w:w="567" w:type="dxa"/>
            <w:tcBorders>
              <w:top w:val="nil"/>
              <w:left w:val="single" w:sz="12" w:space="0" w:color="auto"/>
              <w:bottom w:val="nil"/>
              <w:right w:val="single" w:sz="4" w:space="0" w:color="auto"/>
            </w:tcBorders>
          </w:tcPr>
          <w:p w14:paraId="0D6F6B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31</w:t>
            </w:r>
          </w:p>
        </w:tc>
        <w:tc>
          <w:tcPr>
            <w:tcW w:w="5387" w:type="dxa"/>
            <w:tcBorders>
              <w:top w:val="nil"/>
              <w:left w:val="nil"/>
              <w:bottom w:val="nil"/>
              <w:right w:val="nil"/>
            </w:tcBorders>
          </w:tcPr>
          <w:p w14:paraId="0677B93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3A093D4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0F81E0B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497486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3AC0F1B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94E306" w14:textId="77777777" w:rsidTr="006D694B">
        <w:trPr>
          <w:jc w:val="center"/>
        </w:trPr>
        <w:tc>
          <w:tcPr>
            <w:tcW w:w="567" w:type="dxa"/>
            <w:tcBorders>
              <w:top w:val="nil"/>
              <w:left w:val="single" w:sz="12" w:space="0" w:color="auto"/>
              <w:bottom w:val="nil"/>
              <w:right w:val="single" w:sz="4" w:space="0" w:color="auto"/>
            </w:tcBorders>
          </w:tcPr>
          <w:p w14:paraId="6A6E31C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32</w:t>
            </w:r>
          </w:p>
        </w:tc>
        <w:tc>
          <w:tcPr>
            <w:tcW w:w="5387" w:type="dxa"/>
            <w:tcBorders>
              <w:top w:val="nil"/>
              <w:left w:val="nil"/>
              <w:bottom w:val="nil"/>
              <w:right w:val="nil"/>
            </w:tcBorders>
          </w:tcPr>
          <w:p w14:paraId="2078C8C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4BB75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699745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81130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068A2AB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6318DC4" w14:textId="77777777" w:rsidTr="006D694B">
        <w:trPr>
          <w:jc w:val="center"/>
        </w:trPr>
        <w:tc>
          <w:tcPr>
            <w:tcW w:w="567" w:type="dxa"/>
            <w:tcBorders>
              <w:top w:val="nil"/>
              <w:left w:val="single" w:sz="12" w:space="0" w:color="auto"/>
              <w:bottom w:val="nil"/>
              <w:right w:val="single" w:sz="4" w:space="0" w:color="auto"/>
            </w:tcBorders>
          </w:tcPr>
          <w:p w14:paraId="53D660C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33</w:t>
            </w:r>
          </w:p>
        </w:tc>
        <w:tc>
          <w:tcPr>
            <w:tcW w:w="5387" w:type="dxa"/>
            <w:tcBorders>
              <w:top w:val="nil"/>
              <w:left w:val="nil"/>
              <w:bottom w:val="nil"/>
              <w:right w:val="nil"/>
            </w:tcBorders>
          </w:tcPr>
          <w:p w14:paraId="624AA47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493D5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681B7A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6ED55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7BFA23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25AE85" w14:textId="77777777" w:rsidTr="006D694B">
        <w:trPr>
          <w:jc w:val="center"/>
        </w:trPr>
        <w:tc>
          <w:tcPr>
            <w:tcW w:w="567" w:type="dxa"/>
            <w:tcBorders>
              <w:top w:val="nil"/>
              <w:left w:val="single" w:sz="12" w:space="0" w:color="auto"/>
              <w:bottom w:val="nil"/>
              <w:right w:val="single" w:sz="4" w:space="0" w:color="auto"/>
            </w:tcBorders>
          </w:tcPr>
          <w:p w14:paraId="76187A2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34</w:t>
            </w:r>
          </w:p>
        </w:tc>
        <w:tc>
          <w:tcPr>
            <w:tcW w:w="5387" w:type="dxa"/>
            <w:tcBorders>
              <w:top w:val="nil"/>
              <w:left w:val="nil"/>
              <w:bottom w:val="nil"/>
              <w:right w:val="nil"/>
            </w:tcBorders>
          </w:tcPr>
          <w:p w14:paraId="241253B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6E21E2D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2508A37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73867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05FA373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9072CD7" w14:textId="77777777" w:rsidTr="006D694B">
        <w:trPr>
          <w:jc w:val="center"/>
        </w:trPr>
        <w:tc>
          <w:tcPr>
            <w:tcW w:w="567" w:type="dxa"/>
            <w:tcBorders>
              <w:top w:val="nil"/>
              <w:left w:val="single" w:sz="12" w:space="0" w:color="auto"/>
              <w:bottom w:val="nil"/>
              <w:right w:val="single" w:sz="4" w:space="0" w:color="auto"/>
            </w:tcBorders>
          </w:tcPr>
          <w:p w14:paraId="1FA5073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35</w:t>
            </w:r>
          </w:p>
        </w:tc>
        <w:tc>
          <w:tcPr>
            <w:tcW w:w="5387" w:type="dxa"/>
            <w:tcBorders>
              <w:top w:val="nil"/>
              <w:left w:val="nil"/>
              <w:bottom w:val="nil"/>
              <w:right w:val="nil"/>
            </w:tcBorders>
          </w:tcPr>
          <w:p w14:paraId="1912E68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0523AF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4FF5A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34FB10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10,488</w:t>
            </w:r>
          </w:p>
        </w:tc>
        <w:tc>
          <w:tcPr>
            <w:tcW w:w="1418" w:type="dxa"/>
            <w:tcBorders>
              <w:top w:val="nil"/>
              <w:left w:val="single" w:sz="4" w:space="0" w:color="auto"/>
              <w:bottom w:val="nil"/>
              <w:right w:val="single" w:sz="12" w:space="0" w:color="auto"/>
            </w:tcBorders>
            <w:vAlign w:val="center"/>
          </w:tcPr>
          <w:p w14:paraId="73463F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5135D5" w14:textId="77777777" w:rsidTr="006D694B">
        <w:trPr>
          <w:jc w:val="center"/>
        </w:trPr>
        <w:tc>
          <w:tcPr>
            <w:tcW w:w="567" w:type="dxa"/>
            <w:tcBorders>
              <w:top w:val="nil"/>
              <w:left w:val="single" w:sz="12" w:space="0" w:color="auto"/>
              <w:bottom w:val="nil"/>
              <w:right w:val="single" w:sz="4" w:space="0" w:color="auto"/>
            </w:tcBorders>
          </w:tcPr>
          <w:p w14:paraId="53501A8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36</w:t>
            </w:r>
          </w:p>
        </w:tc>
        <w:tc>
          <w:tcPr>
            <w:tcW w:w="5387" w:type="dxa"/>
            <w:tcBorders>
              <w:top w:val="nil"/>
              <w:left w:val="nil"/>
              <w:bottom w:val="nil"/>
              <w:right w:val="nil"/>
            </w:tcBorders>
          </w:tcPr>
          <w:p w14:paraId="4316B8D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59BEA7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22D336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B19654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13,984</w:t>
            </w:r>
          </w:p>
        </w:tc>
        <w:tc>
          <w:tcPr>
            <w:tcW w:w="1418" w:type="dxa"/>
            <w:tcBorders>
              <w:top w:val="nil"/>
              <w:left w:val="single" w:sz="4" w:space="0" w:color="auto"/>
              <w:bottom w:val="nil"/>
              <w:right w:val="single" w:sz="12" w:space="0" w:color="auto"/>
            </w:tcBorders>
            <w:vAlign w:val="center"/>
          </w:tcPr>
          <w:p w14:paraId="384E7E5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9A10620" w14:textId="77777777" w:rsidTr="006D694B">
        <w:trPr>
          <w:jc w:val="center"/>
        </w:trPr>
        <w:tc>
          <w:tcPr>
            <w:tcW w:w="567" w:type="dxa"/>
            <w:tcBorders>
              <w:top w:val="nil"/>
              <w:left w:val="single" w:sz="12" w:space="0" w:color="auto"/>
              <w:bottom w:val="nil"/>
              <w:right w:val="single" w:sz="4" w:space="0" w:color="auto"/>
            </w:tcBorders>
          </w:tcPr>
          <w:p w14:paraId="648AF3A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37</w:t>
            </w:r>
          </w:p>
        </w:tc>
        <w:tc>
          <w:tcPr>
            <w:tcW w:w="5387" w:type="dxa"/>
            <w:tcBorders>
              <w:top w:val="nil"/>
              <w:left w:val="nil"/>
              <w:bottom w:val="nil"/>
              <w:right w:val="nil"/>
            </w:tcBorders>
          </w:tcPr>
          <w:p w14:paraId="41B1841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Улаштування температурно-усадочних швів у бетоні</w:t>
            </w:r>
          </w:p>
        </w:tc>
        <w:tc>
          <w:tcPr>
            <w:tcW w:w="1418" w:type="dxa"/>
            <w:tcBorders>
              <w:top w:val="nil"/>
              <w:left w:val="single" w:sz="4" w:space="0" w:color="auto"/>
              <w:bottom w:val="nil"/>
              <w:right w:val="nil"/>
            </w:tcBorders>
          </w:tcPr>
          <w:p w14:paraId="522531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14:paraId="77FA686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11,1</w:t>
            </w:r>
          </w:p>
        </w:tc>
        <w:tc>
          <w:tcPr>
            <w:tcW w:w="1418" w:type="dxa"/>
            <w:tcBorders>
              <w:top w:val="nil"/>
              <w:left w:val="single" w:sz="4" w:space="0" w:color="auto"/>
              <w:bottom w:val="nil"/>
              <w:right w:val="single" w:sz="12" w:space="0" w:color="auto"/>
            </w:tcBorders>
            <w:vAlign w:val="center"/>
          </w:tcPr>
          <w:p w14:paraId="5C8446E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87DCA1A" w14:textId="77777777" w:rsidTr="006D694B">
        <w:trPr>
          <w:jc w:val="center"/>
        </w:trPr>
        <w:tc>
          <w:tcPr>
            <w:tcW w:w="567" w:type="dxa"/>
            <w:tcBorders>
              <w:top w:val="nil"/>
              <w:left w:val="single" w:sz="12" w:space="0" w:color="auto"/>
              <w:bottom w:val="nil"/>
              <w:right w:val="single" w:sz="4" w:space="0" w:color="auto"/>
            </w:tcBorders>
          </w:tcPr>
          <w:p w14:paraId="1174DD4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38</w:t>
            </w:r>
          </w:p>
        </w:tc>
        <w:tc>
          <w:tcPr>
            <w:tcW w:w="5387" w:type="dxa"/>
            <w:tcBorders>
              <w:top w:val="nil"/>
              <w:left w:val="nil"/>
              <w:bottom w:val="nil"/>
              <w:right w:val="nil"/>
            </w:tcBorders>
          </w:tcPr>
          <w:p w14:paraId="4B59DCF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517E9FF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1CC5F7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78093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152,6</w:t>
            </w:r>
          </w:p>
        </w:tc>
        <w:tc>
          <w:tcPr>
            <w:tcW w:w="1418" w:type="dxa"/>
            <w:tcBorders>
              <w:top w:val="nil"/>
              <w:left w:val="single" w:sz="4" w:space="0" w:color="auto"/>
              <w:bottom w:val="nil"/>
              <w:right w:val="single" w:sz="12" w:space="0" w:color="auto"/>
            </w:tcBorders>
            <w:vAlign w:val="center"/>
          </w:tcPr>
          <w:p w14:paraId="50055AE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6ED8593" w14:textId="77777777" w:rsidTr="006D694B">
        <w:trPr>
          <w:jc w:val="center"/>
        </w:trPr>
        <w:tc>
          <w:tcPr>
            <w:tcW w:w="567" w:type="dxa"/>
            <w:tcBorders>
              <w:top w:val="nil"/>
              <w:left w:val="single" w:sz="12" w:space="0" w:color="auto"/>
              <w:bottom w:val="nil"/>
              <w:right w:val="single" w:sz="4" w:space="0" w:color="auto"/>
            </w:tcBorders>
          </w:tcPr>
          <w:p w14:paraId="0CBF34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39</w:t>
            </w:r>
          </w:p>
        </w:tc>
        <w:tc>
          <w:tcPr>
            <w:tcW w:w="5387" w:type="dxa"/>
            <w:tcBorders>
              <w:top w:val="nil"/>
              <w:left w:val="nil"/>
              <w:bottom w:val="nil"/>
              <w:right w:val="nil"/>
            </w:tcBorders>
          </w:tcPr>
          <w:p w14:paraId="1E49BE5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0E18CE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68A5A1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3201C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31,2</w:t>
            </w:r>
          </w:p>
        </w:tc>
        <w:tc>
          <w:tcPr>
            <w:tcW w:w="1418" w:type="dxa"/>
            <w:tcBorders>
              <w:top w:val="nil"/>
              <w:left w:val="single" w:sz="4" w:space="0" w:color="auto"/>
              <w:bottom w:val="nil"/>
              <w:right w:val="single" w:sz="12" w:space="0" w:color="auto"/>
            </w:tcBorders>
            <w:vAlign w:val="center"/>
          </w:tcPr>
          <w:p w14:paraId="5A7BB57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FF85019" w14:textId="77777777" w:rsidTr="006D694B">
        <w:trPr>
          <w:jc w:val="center"/>
        </w:trPr>
        <w:tc>
          <w:tcPr>
            <w:tcW w:w="567" w:type="dxa"/>
            <w:tcBorders>
              <w:top w:val="nil"/>
              <w:left w:val="single" w:sz="12" w:space="0" w:color="auto"/>
              <w:bottom w:val="nil"/>
              <w:right w:val="single" w:sz="4" w:space="0" w:color="auto"/>
            </w:tcBorders>
          </w:tcPr>
          <w:p w14:paraId="712A2F1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40</w:t>
            </w:r>
          </w:p>
        </w:tc>
        <w:tc>
          <w:tcPr>
            <w:tcW w:w="5387" w:type="dxa"/>
            <w:tcBorders>
              <w:top w:val="nil"/>
              <w:left w:val="nil"/>
              <w:bottom w:val="nil"/>
              <w:right w:val="nil"/>
            </w:tcBorders>
          </w:tcPr>
          <w:p w14:paraId="7A5D8BA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71C2662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9D57E5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67,5</w:t>
            </w:r>
          </w:p>
        </w:tc>
        <w:tc>
          <w:tcPr>
            <w:tcW w:w="1418" w:type="dxa"/>
            <w:tcBorders>
              <w:top w:val="nil"/>
              <w:left w:val="single" w:sz="4" w:space="0" w:color="auto"/>
              <w:bottom w:val="nil"/>
              <w:right w:val="single" w:sz="12" w:space="0" w:color="auto"/>
            </w:tcBorders>
            <w:vAlign w:val="center"/>
          </w:tcPr>
          <w:p w14:paraId="1E5DCFC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E43516" w14:textId="77777777" w:rsidTr="006D694B">
        <w:trPr>
          <w:jc w:val="center"/>
        </w:trPr>
        <w:tc>
          <w:tcPr>
            <w:tcW w:w="567" w:type="dxa"/>
            <w:tcBorders>
              <w:top w:val="nil"/>
              <w:left w:val="single" w:sz="12" w:space="0" w:color="auto"/>
              <w:bottom w:val="nil"/>
              <w:right w:val="single" w:sz="4" w:space="0" w:color="auto"/>
            </w:tcBorders>
          </w:tcPr>
          <w:p w14:paraId="442583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41</w:t>
            </w:r>
          </w:p>
        </w:tc>
        <w:tc>
          <w:tcPr>
            <w:tcW w:w="5387" w:type="dxa"/>
            <w:tcBorders>
              <w:top w:val="nil"/>
              <w:left w:val="nil"/>
              <w:bottom w:val="nil"/>
              <w:right w:val="nil"/>
            </w:tcBorders>
          </w:tcPr>
          <w:p w14:paraId="6E42374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D5014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042324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32D730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11A2D57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905FBF" w14:textId="77777777" w:rsidTr="006D694B">
        <w:trPr>
          <w:jc w:val="center"/>
        </w:trPr>
        <w:tc>
          <w:tcPr>
            <w:tcW w:w="567" w:type="dxa"/>
            <w:tcBorders>
              <w:top w:val="nil"/>
              <w:left w:val="single" w:sz="12" w:space="0" w:color="auto"/>
              <w:bottom w:val="nil"/>
              <w:right w:val="single" w:sz="4" w:space="0" w:color="auto"/>
            </w:tcBorders>
          </w:tcPr>
          <w:p w14:paraId="03D5545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42</w:t>
            </w:r>
          </w:p>
        </w:tc>
        <w:tc>
          <w:tcPr>
            <w:tcW w:w="5387" w:type="dxa"/>
            <w:tcBorders>
              <w:top w:val="nil"/>
              <w:left w:val="nil"/>
              <w:bottom w:val="nil"/>
              <w:right w:val="nil"/>
            </w:tcBorders>
          </w:tcPr>
          <w:p w14:paraId="2A10CAF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6148601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309C43A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75DD29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8C064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56DABCF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ADD03CA" w14:textId="77777777" w:rsidTr="006D694B">
        <w:trPr>
          <w:jc w:val="center"/>
        </w:trPr>
        <w:tc>
          <w:tcPr>
            <w:tcW w:w="567" w:type="dxa"/>
            <w:tcBorders>
              <w:top w:val="nil"/>
              <w:left w:val="single" w:sz="12" w:space="0" w:color="auto"/>
              <w:bottom w:val="nil"/>
              <w:right w:val="single" w:sz="4" w:space="0" w:color="auto"/>
            </w:tcBorders>
          </w:tcPr>
          <w:p w14:paraId="5DB5DA3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43</w:t>
            </w:r>
          </w:p>
        </w:tc>
        <w:tc>
          <w:tcPr>
            <w:tcW w:w="5387" w:type="dxa"/>
            <w:tcBorders>
              <w:top w:val="nil"/>
              <w:left w:val="nil"/>
              <w:bottom w:val="nil"/>
              <w:right w:val="nil"/>
            </w:tcBorders>
          </w:tcPr>
          <w:p w14:paraId="2481097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05549E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1A403CA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649E8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082267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77CF4D" w14:textId="77777777" w:rsidTr="006D694B">
        <w:trPr>
          <w:jc w:val="center"/>
        </w:trPr>
        <w:tc>
          <w:tcPr>
            <w:tcW w:w="567" w:type="dxa"/>
            <w:tcBorders>
              <w:top w:val="nil"/>
              <w:left w:val="single" w:sz="12" w:space="0" w:color="auto"/>
              <w:bottom w:val="nil"/>
              <w:right w:val="single" w:sz="4" w:space="0" w:color="auto"/>
            </w:tcBorders>
          </w:tcPr>
          <w:p w14:paraId="7BE7191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44</w:t>
            </w:r>
          </w:p>
        </w:tc>
        <w:tc>
          <w:tcPr>
            <w:tcW w:w="5387" w:type="dxa"/>
            <w:tcBorders>
              <w:top w:val="nil"/>
              <w:left w:val="nil"/>
              <w:bottom w:val="nil"/>
              <w:right w:val="nil"/>
            </w:tcBorders>
          </w:tcPr>
          <w:p w14:paraId="6BB9CCA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1EE4D3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3E15D3C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66A897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2028134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3FD1FE" w14:textId="77777777" w:rsidTr="006D694B">
        <w:trPr>
          <w:jc w:val="center"/>
        </w:trPr>
        <w:tc>
          <w:tcPr>
            <w:tcW w:w="567" w:type="dxa"/>
            <w:tcBorders>
              <w:top w:val="nil"/>
              <w:left w:val="single" w:sz="12" w:space="0" w:color="auto"/>
              <w:bottom w:val="nil"/>
              <w:right w:val="single" w:sz="4" w:space="0" w:color="auto"/>
            </w:tcBorders>
          </w:tcPr>
          <w:p w14:paraId="5B588E4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45</w:t>
            </w:r>
          </w:p>
        </w:tc>
        <w:tc>
          <w:tcPr>
            <w:tcW w:w="5387" w:type="dxa"/>
            <w:tcBorders>
              <w:top w:val="nil"/>
              <w:left w:val="nil"/>
              <w:bottom w:val="nil"/>
              <w:right w:val="nil"/>
            </w:tcBorders>
          </w:tcPr>
          <w:p w14:paraId="6F56C9F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6F8F5E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A2EF69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26B8166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27ABC9" w14:textId="77777777" w:rsidTr="006D694B">
        <w:trPr>
          <w:jc w:val="center"/>
        </w:trPr>
        <w:tc>
          <w:tcPr>
            <w:tcW w:w="567" w:type="dxa"/>
            <w:tcBorders>
              <w:top w:val="nil"/>
              <w:left w:val="single" w:sz="12" w:space="0" w:color="auto"/>
              <w:bottom w:val="nil"/>
              <w:right w:val="single" w:sz="4" w:space="0" w:color="auto"/>
            </w:tcBorders>
          </w:tcPr>
          <w:p w14:paraId="4E67EB0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46</w:t>
            </w:r>
          </w:p>
        </w:tc>
        <w:tc>
          <w:tcPr>
            <w:tcW w:w="5387" w:type="dxa"/>
            <w:tcBorders>
              <w:top w:val="nil"/>
              <w:left w:val="nil"/>
              <w:bottom w:val="nil"/>
              <w:right w:val="nil"/>
            </w:tcBorders>
          </w:tcPr>
          <w:p w14:paraId="03B0E2E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33FCC26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02BBD6F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7B33B0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0FC35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3CC59D1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C4BE4CD" w14:textId="77777777" w:rsidTr="006D694B">
        <w:trPr>
          <w:jc w:val="center"/>
        </w:trPr>
        <w:tc>
          <w:tcPr>
            <w:tcW w:w="567" w:type="dxa"/>
            <w:tcBorders>
              <w:top w:val="nil"/>
              <w:left w:val="single" w:sz="12" w:space="0" w:color="auto"/>
              <w:bottom w:val="nil"/>
              <w:right w:val="single" w:sz="4" w:space="0" w:color="auto"/>
            </w:tcBorders>
          </w:tcPr>
          <w:p w14:paraId="00F5F53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47</w:t>
            </w:r>
          </w:p>
        </w:tc>
        <w:tc>
          <w:tcPr>
            <w:tcW w:w="5387" w:type="dxa"/>
            <w:tcBorders>
              <w:top w:val="nil"/>
              <w:left w:val="nil"/>
              <w:bottom w:val="nil"/>
              <w:right w:val="nil"/>
            </w:tcBorders>
          </w:tcPr>
          <w:p w14:paraId="76CE205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5CBB9B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243AE0D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D02CC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2A52F9F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5A7266F" w14:textId="77777777" w:rsidTr="006D694B">
        <w:trPr>
          <w:jc w:val="center"/>
        </w:trPr>
        <w:tc>
          <w:tcPr>
            <w:tcW w:w="567" w:type="dxa"/>
            <w:tcBorders>
              <w:top w:val="nil"/>
              <w:left w:val="single" w:sz="12" w:space="0" w:color="auto"/>
              <w:bottom w:val="nil"/>
              <w:right w:val="single" w:sz="4" w:space="0" w:color="auto"/>
            </w:tcBorders>
            <w:vAlign w:val="center"/>
          </w:tcPr>
          <w:p w14:paraId="169571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E23A9F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№4</w:t>
            </w:r>
          </w:p>
        </w:tc>
        <w:tc>
          <w:tcPr>
            <w:tcW w:w="1418" w:type="dxa"/>
            <w:tcBorders>
              <w:top w:val="nil"/>
              <w:left w:val="single" w:sz="4" w:space="0" w:color="auto"/>
              <w:bottom w:val="nil"/>
              <w:right w:val="single" w:sz="4" w:space="0" w:color="auto"/>
            </w:tcBorders>
            <w:vAlign w:val="center"/>
          </w:tcPr>
          <w:p w14:paraId="393CEBD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13028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F96C24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74827D2" w14:textId="77777777" w:rsidTr="006D694B">
        <w:trPr>
          <w:jc w:val="center"/>
        </w:trPr>
        <w:tc>
          <w:tcPr>
            <w:tcW w:w="567" w:type="dxa"/>
            <w:tcBorders>
              <w:top w:val="nil"/>
              <w:left w:val="single" w:sz="12" w:space="0" w:color="auto"/>
              <w:bottom w:val="nil"/>
              <w:right w:val="single" w:sz="4" w:space="0" w:color="auto"/>
            </w:tcBorders>
            <w:vAlign w:val="center"/>
          </w:tcPr>
          <w:p w14:paraId="687A3C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73B65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26EBA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2AC9B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A897B3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19A55B2" w14:textId="77777777" w:rsidTr="006D694B">
        <w:trPr>
          <w:jc w:val="center"/>
        </w:trPr>
        <w:tc>
          <w:tcPr>
            <w:tcW w:w="567" w:type="dxa"/>
            <w:tcBorders>
              <w:top w:val="nil"/>
              <w:left w:val="single" w:sz="12" w:space="0" w:color="auto"/>
              <w:bottom w:val="nil"/>
              <w:right w:val="single" w:sz="4" w:space="0" w:color="auto"/>
            </w:tcBorders>
          </w:tcPr>
          <w:p w14:paraId="362C8A6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48</w:t>
            </w:r>
          </w:p>
        </w:tc>
        <w:tc>
          <w:tcPr>
            <w:tcW w:w="5387" w:type="dxa"/>
            <w:tcBorders>
              <w:top w:val="nil"/>
              <w:left w:val="nil"/>
              <w:bottom w:val="nil"/>
              <w:right w:val="nil"/>
            </w:tcBorders>
          </w:tcPr>
          <w:p w14:paraId="65C5F5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76725F6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1CC3E92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D3A60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641</w:t>
            </w:r>
          </w:p>
        </w:tc>
        <w:tc>
          <w:tcPr>
            <w:tcW w:w="1418" w:type="dxa"/>
            <w:tcBorders>
              <w:top w:val="nil"/>
              <w:left w:val="single" w:sz="4" w:space="0" w:color="auto"/>
              <w:bottom w:val="nil"/>
              <w:right w:val="single" w:sz="12" w:space="0" w:color="auto"/>
            </w:tcBorders>
            <w:vAlign w:val="center"/>
          </w:tcPr>
          <w:p w14:paraId="2C952AD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1E82876" w14:textId="77777777" w:rsidTr="006D694B">
        <w:trPr>
          <w:jc w:val="center"/>
        </w:trPr>
        <w:tc>
          <w:tcPr>
            <w:tcW w:w="567" w:type="dxa"/>
            <w:tcBorders>
              <w:top w:val="nil"/>
              <w:left w:val="single" w:sz="12" w:space="0" w:color="auto"/>
              <w:bottom w:val="nil"/>
              <w:right w:val="single" w:sz="4" w:space="0" w:color="auto"/>
            </w:tcBorders>
          </w:tcPr>
          <w:p w14:paraId="48D67FB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49</w:t>
            </w:r>
          </w:p>
        </w:tc>
        <w:tc>
          <w:tcPr>
            <w:tcW w:w="5387" w:type="dxa"/>
            <w:tcBorders>
              <w:top w:val="nil"/>
              <w:left w:val="nil"/>
              <w:bottom w:val="nil"/>
              <w:right w:val="nil"/>
            </w:tcBorders>
          </w:tcPr>
          <w:p w14:paraId="67EE07E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1B2689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24630E6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072C129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0D29C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6ADBEB8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FBE3077" w14:textId="77777777" w:rsidTr="006D694B">
        <w:trPr>
          <w:jc w:val="center"/>
        </w:trPr>
        <w:tc>
          <w:tcPr>
            <w:tcW w:w="567" w:type="dxa"/>
            <w:tcBorders>
              <w:top w:val="nil"/>
              <w:left w:val="single" w:sz="12" w:space="0" w:color="auto"/>
              <w:bottom w:val="nil"/>
              <w:right w:val="single" w:sz="4" w:space="0" w:color="auto"/>
            </w:tcBorders>
          </w:tcPr>
          <w:p w14:paraId="1264FF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50</w:t>
            </w:r>
          </w:p>
        </w:tc>
        <w:tc>
          <w:tcPr>
            <w:tcW w:w="5387" w:type="dxa"/>
            <w:tcBorders>
              <w:top w:val="nil"/>
              <w:left w:val="nil"/>
              <w:bottom w:val="nil"/>
              <w:right w:val="nil"/>
            </w:tcBorders>
          </w:tcPr>
          <w:p w14:paraId="479E1FB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183281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4A1A7B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62,88</w:t>
            </w:r>
          </w:p>
        </w:tc>
        <w:tc>
          <w:tcPr>
            <w:tcW w:w="1418" w:type="dxa"/>
            <w:tcBorders>
              <w:top w:val="nil"/>
              <w:left w:val="single" w:sz="4" w:space="0" w:color="auto"/>
              <w:bottom w:val="nil"/>
              <w:right w:val="single" w:sz="12" w:space="0" w:color="auto"/>
            </w:tcBorders>
            <w:vAlign w:val="center"/>
          </w:tcPr>
          <w:p w14:paraId="28AAE92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3428C0" w14:textId="77777777" w:rsidTr="006D694B">
        <w:trPr>
          <w:jc w:val="center"/>
        </w:trPr>
        <w:tc>
          <w:tcPr>
            <w:tcW w:w="567" w:type="dxa"/>
            <w:tcBorders>
              <w:top w:val="nil"/>
              <w:left w:val="single" w:sz="12" w:space="0" w:color="auto"/>
              <w:bottom w:val="nil"/>
              <w:right w:val="single" w:sz="4" w:space="0" w:color="auto"/>
            </w:tcBorders>
          </w:tcPr>
          <w:p w14:paraId="7E5615C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51</w:t>
            </w:r>
          </w:p>
        </w:tc>
        <w:tc>
          <w:tcPr>
            <w:tcW w:w="5387" w:type="dxa"/>
            <w:tcBorders>
              <w:top w:val="nil"/>
              <w:left w:val="nil"/>
              <w:bottom w:val="nil"/>
              <w:right w:val="nil"/>
            </w:tcBorders>
          </w:tcPr>
          <w:p w14:paraId="478E573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3AB5F1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106CD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2D086C6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2487CB7" w14:textId="77777777" w:rsidTr="006D694B">
        <w:trPr>
          <w:jc w:val="center"/>
        </w:trPr>
        <w:tc>
          <w:tcPr>
            <w:tcW w:w="567" w:type="dxa"/>
            <w:tcBorders>
              <w:top w:val="nil"/>
              <w:left w:val="single" w:sz="12" w:space="0" w:color="auto"/>
              <w:bottom w:val="nil"/>
              <w:right w:val="single" w:sz="4" w:space="0" w:color="auto"/>
            </w:tcBorders>
          </w:tcPr>
          <w:p w14:paraId="670C2C7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52</w:t>
            </w:r>
          </w:p>
        </w:tc>
        <w:tc>
          <w:tcPr>
            <w:tcW w:w="5387" w:type="dxa"/>
            <w:tcBorders>
              <w:top w:val="nil"/>
              <w:left w:val="nil"/>
              <w:bottom w:val="nil"/>
              <w:right w:val="nil"/>
            </w:tcBorders>
          </w:tcPr>
          <w:p w14:paraId="591275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342400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2D56B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14:paraId="3A6510F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41E56008"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068A0E86"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7A1EDC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A2C6B4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51B3C4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0E5762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DF336C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50D2DE63" w14:textId="77777777" w:rsidTr="006D694B">
        <w:trPr>
          <w:jc w:val="center"/>
        </w:trPr>
        <w:tc>
          <w:tcPr>
            <w:tcW w:w="567" w:type="dxa"/>
            <w:tcBorders>
              <w:top w:val="nil"/>
              <w:left w:val="single" w:sz="12" w:space="0" w:color="auto"/>
              <w:bottom w:val="nil"/>
              <w:right w:val="single" w:sz="4" w:space="0" w:color="auto"/>
            </w:tcBorders>
          </w:tcPr>
          <w:p w14:paraId="795BD90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53</w:t>
            </w:r>
          </w:p>
        </w:tc>
        <w:tc>
          <w:tcPr>
            <w:tcW w:w="5387" w:type="dxa"/>
            <w:tcBorders>
              <w:top w:val="nil"/>
              <w:left w:val="nil"/>
              <w:bottom w:val="nil"/>
              <w:right w:val="nil"/>
            </w:tcBorders>
          </w:tcPr>
          <w:p w14:paraId="53A2FEF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2F1D61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540445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D8A640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212CDAC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71E0936" w14:textId="77777777" w:rsidTr="006D694B">
        <w:trPr>
          <w:jc w:val="center"/>
        </w:trPr>
        <w:tc>
          <w:tcPr>
            <w:tcW w:w="567" w:type="dxa"/>
            <w:tcBorders>
              <w:top w:val="nil"/>
              <w:left w:val="single" w:sz="12" w:space="0" w:color="auto"/>
              <w:bottom w:val="nil"/>
              <w:right w:val="single" w:sz="4" w:space="0" w:color="auto"/>
            </w:tcBorders>
          </w:tcPr>
          <w:p w14:paraId="44AA55B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54</w:t>
            </w:r>
          </w:p>
        </w:tc>
        <w:tc>
          <w:tcPr>
            <w:tcW w:w="5387" w:type="dxa"/>
            <w:tcBorders>
              <w:top w:val="nil"/>
              <w:left w:val="nil"/>
              <w:bottom w:val="nil"/>
              <w:right w:val="nil"/>
            </w:tcBorders>
          </w:tcPr>
          <w:p w14:paraId="55A7B1A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1D5697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1E0788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09668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5DAE69C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CDF33EC" w14:textId="77777777" w:rsidTr="006D694B">
        <w:trPr>
          <w:jc w:val="center"/>
        </w:trPr>
        <w:tc>
          <w:tcPr>
            <w:tcW w:w="567" w:type="dxa"/>
            <w:tcBorders>
              <w:top w:val="nil"/>
              <w:left w:val="single" w:sz="12" w:space="0" w:color="auto"/>
              <w:bottom w:val="nil"/>
              <w:right w:val="single" w:sz="4" w:space="0" w:color="auto"/>
            </w:tcBorders>
          </w:tcPr>
          <w:p w14:paraId="26541C6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55</w:t>
            </w:r>
          </w:p>
        </w:tc>
        <w:tc>
          <w:tcPr>
            <w:tcW w:w="5387" w:type="dxa"/>
            <w:tcBorders>
              <w:top w:val="nil"/>
              <w:left w:val="nil"/>
              <w:bottom w:val="nil"/>
              <w:right w:val="nil"/>
            </w:tcBorders>
          </w:tcPr>
          <w:p w14:paraId="03D1A52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1CBABD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30FAD5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B7912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ED357E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C157429" w14:textId="77777777" w:rsidTr="006D694B">
        <w:trPr>
          <w:jc w:val="center"/>
        </w:trPr>
        <w:tc>
          <w:tcPr>
            <w:tcW w:w="567" w:type="dxa"/>
            <w:tcBorders>
              <w:top w:val="nil"/>
              <w:left w:val="single" w:sz="12" w:space="0" w:color="auto"/>
              <w:bottom w:val="nil"/>
              <w:right w:val="single" w:sz="4" w:space="0" w:color="auto"/>
            </w:tcBorders>
          </w:tcPr>
          <w:p w14:paraId="69D7AED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56</w:t>
            </w:r>
          </w:p>
        </w:tc>
        <w:tc>
          <w:tcPr>
            <w:tcW w:w="5387" w:type="dxa"/>
            <w:tcBorders>
              <w:top w:val="nil"/>
              <w:left w:val="nil"/>
              <w:bottom w:val="nil"/>
              <w:right w:val="nil"/>
            </w:tcBorders>
          </w:tcPr>
          <w:p w14:paraId="125B3A3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0D5D84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6D601E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B135E3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411274B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796094" w14:textId="77777777" w:rsidTr="006D694B">
        <w:trPr>
          <w:jc w:val="center"/>
        </w:trPr>
        <w:tc>
          <w:tcPr>
            <w:tcW w:w="567" w:type="dxa"/>
            <w:tcBorders>
              <w:top w:val="nil"/>
              <w:left w:val="single" w:sz="12" w:space="0" w:color="auto"/>
              <w:bottom w:val="nil"/>
              <w:right w:val="single" w:sz="4" w:space="0" w:color="auto"/>
            </w:tcBorders>
          </w:tcPr>
          <w:p w14:paraId="5E16529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57</w:t>
            </w:r>
          </w:p>
        </w:tc>
        <w:tc>
          <w:tcPr>
            <w:tcW w:w="5387" w:type="dxa"/>
            <w:tcBorders>
              <w:top w:val="nil"/>
              <w:left w:val="nil"/>
              <w:bottom w:val="nil"/>
              <w:right w:val="nil"/>
            </w:tcBorders>
          </w:tcPr>
          <w:p w14:paraId="196C257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4E6AE5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00BBCEA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FF283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55A6DD0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FFE0A4" w14:textId="77777777" w:rsidTr="006D694B">
        <w:trPr>
          <w:jc w:val="center"/>
        </w:trPr>
        <w:tc>
          <w:tcPr>
            <w:tcW w:w="567" w:type="dxa"/>
            <w:tcBorders>
              <w:top w:val="nil"/>
              <w:left w:val="single" w:sz="12" w:space="0" w:color="auto"/>
              <w:bottom w:val="nil"/>
              <w:right w:val="single" w:sz="4" w:space="0" w:color="auto"/>
            </w:tcBorders>
          </w:tcPr>
          <w:p w14:paraId="347AF93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58</w:t>
            </w:r>
          </w:p>
        </w:tc>
        <w:tc>
          <w:tcPr>
            <w:tcW w:w="5387" w:type="dxa"/>
            <w:tcBorders>
              <w:top w:val="nil"/>
              <w:left w:val="nil"/>
              <w:bottom w:val="nil"/>
              <w:right w:val="nil"/>
            </w:tcBorders>
          </w:tcPr>
          <w:p w14:paraId="6CB778B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59FC89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6DE04D3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0FED5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5B42212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E6C01C" w14:textId="77777777" w:rsidTr="006D694B">
        <w:trPr>
          <w:jc w:val="center"/>
        </w:trPr>
        <w:tc>
          <w:tcPr>
            <w:tcW w:w="567" w:type="dxa"/>
            <w:tcBorders>
              <w:top w:val="nil"/>
              <w:left w:val="single" w:sz="12" w:space="0" w:color="auto"/>
              <w:bottom w:val="nil"/>
              <w:right w:val="single" w:sz="4" w:space="0" w:color="auto"/>
            </w:tcBorders>
          </w:tcPr>
          <w:p w14:paraId="7D59C1E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59</w:t>
            </w:r>
          </w:p>
        </w:tc>
        <w:tc>
          <w:tcPr>
            <w:tcW w:w="5387" w:type="dxa"/>
            <w:tcBorders>
              <w:top w:val="nil"/>
              <w:left w:val="nil"/>
              <w:bottom w:val="nil"/>
              <w:right w:val="nil"/>
            </w:tcBorders>
          </w:tcPr>
          <w:p w14:paraId="776FA77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117821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8B2978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66C61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10,488</w:t>
            </w:r>
          </w:p>
        </w:tc>
        <w:tc>
          <w:tcPr>
            <w:tcW w:w="1418" w:type="dxa"/>
            <w:tcBorders>
              <w:top w:val="nil"/>
              <w:left w:val="single" w:sz="4" w:space="0" w:color="auto"/>
              <w:bottom w:val="nil"/>
              <w:right w:val="single" w:sz="12" w:space="0" w:color="auto"/>
            </w:tcBorders>
            <w:vAlign w:val="center"/>
          </w:tcPr>
          <w:p w14:paraId="06D5DF5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7CA8860" w14:textId="77777777" w:rsidTr="006D694B">
        <w:trPr>
          <w:jc w:val="center"/>
        </w:trPr>
        <w:tc>
          <w:tcPr>
            <w:tcW w:w="567" w:type="dxa"/>
            <w:tcBorders>
              <w:top w:val="nil"/>
              <w:left w:val="single" w:sz="12" w:space="0" w:color="auto"/>
              <w:bottom w:val="nil"/>
              <w:right w:val="single" w:sz="4" w:space="0" w:color="auto"/>
            </w:tcBorders>
          </w:tcPr>
          <w:p w14:paraId="1064DD6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60</w:t>
            </w:r>
          </w:p>
        </w:tc>
        <w:tc>
          <w:tcPr>
            <w:tcW w:w="5387" w:type="dxa"/>
            <w:tcBorders>
              <w:top w:val="nil"/>
              <w:left w:val="nil"/>
              <w:bottom w:val="nil"/>
              <w:right w:val="nil"/>
            </w:tcBorders>
          </w:tcPr>
          <w:p w14:paraId="088E42C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54A3E8D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2F293EB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C573FC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13,984</w:t>
            </w:r>
          </w:p>
        </w:tc>
        <w:tc>
          <w:tcPr>
            <w:tcW w:w="1418" w:type="dxa"/>
            <w:tcBorders>
              <w:top w:val="nil"/>
              <w:left w:val="single" w:sz="4" w:space="0" w:color="auto"/>
              <w:bottom w:val="nil"/>
              <w:right w:val="single" w:sz="12" w:space="0" w:color="auto"/>
            </w:tcBorders>
            <w:vAlign w:val="center"/>
          </w:tcPr>
          <w:p w14:paraId="1A35AA1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3685725" w14:textId="77777777" w:rsidTr="006D694B">
        <w:trPr>
          <w:jc w:val="center"/>
        </w:trPr>
        <w:tc>
          <w:tcPr>
            <w:tcW w:w="567" w:type="dxa"/>
            <w:tcBorders>
              <w:top w:val="nil"/>
              <w:left w:val="single" w:sz="12" w:space="0" w:color="auto"/>
              <w:bottom w:val="nil"/>
              <w:right w:val="single" w:sz="4" w:space="0" w:color="auto"/>
            </w:tcBorders>
          </w:tcPr>
          <w:p w14:paraId="4FDE8CD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61</w:t>
            </w:r>
          </w:p>
        </w:tc>
        <w:tc>
          <w:tcPr>
            <w:tcW w:w="5387" w:type="dxa"/>
            <w:tcBorders>
              <w:top w:val="nil"/>
              <w:left w:val="nil"/>
              <w:bottom w:val="nil"/>
              <w:right w:val="nil"/>
            </w:tcBorders>
          </w:tcPr>
          <w:p w14:paraId="27CCDB6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Улаштування температурно-усадочних швів у бетоні</w:t>
            </w:r>
          </w:p>
        </w:tc>
        <w:tc>
          <w:tcPr>
            <w:tcW w:w="1418" w:type="dxa"/>
            <w:tcBorders>
              <w:top w:val="nil"/>
              <w:left w:val="single" w:sz="4" w:space="0" w:color="auto"/>
              <w:bottom w:val="nil"/>
              <w:right w:val="nil"/>
            </w:tcBorders>
          </w:tcPr>
          <w:p w14:paraId="790A086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14:paraId="10F27A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11,1</w:t>
            </w:r>
          </w:p>
        </w:tc>
        <w:tc>
          <w:tcPr>
            <w:tcW w:w="1418" w:type="dxa"/>
            <w:tcBorders>
              <w:top w:val="nil"/>
              <w:left w:val="single" w:sz="4" w:space="0" w:color="auto"/>
              <w:bottom w:val="nil"/>
              <w:right w:val="single" w:sz="12" w:space="0" w:color="auto"/>
            </w:tcBorders>
            <w:vAlign w:val="center"/>
          </w:tcPr>
          <w:p w14:paraId="41520A7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7918A6" w14:textId="77777777" w:rsidTr="006D694B">
        <w:trPr>
          <w:jc w:val="center"/>
        </w:trPr>
        <w:tc>
          <w:tcPr>
            <w:tcW w:w="567" w:type="dxa"/>
            <w:tcBorders>
              <w:top w:val="nil"/>
              <w:left w:val="single" w:sz="12" w:space="0" w:color="auto"/>
              <w:bottom w:val="nil"/>
              <w:right w:val="single" w:sz="4" w:space="0" w:color="auto"/>
            </w:tcBorders>
          </w:tcPr>
          <w:p w14:paraId="54E3C6B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62</w:t>
            </w:r>
          </w:p>
        </w:tc>
        <w:tc>
          <w:tcPr>
            <w:tcW w:w="5387" w:type="dxa"/>
            <w:tcBorders>
              <w:top w:val="nil"/>
              <w:left w:val="nil"/>
              <w:bottom w:val="nil"/>
              <w:right w:val="nil"/>
            </w:tcBorders>
          </w:tcPr>
          <w:p w14:paraId="414BFF2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1B88416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540E14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0F661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152,6</w:t>
            </w:r>
          </w:p>
        </w:tc>
        <w:tc>
          <w:tcPr>
            <w:tcW w:w="1418" w:type="dxa"/>
            <w:tcBorders>
              <w:top w:val="nil"/>
              <w:left w:val="single" w:sz="4" w:space="0" w:color="auto"/>
              <w:bottom w:val="nil"/>
              <w:right w:val="single" w:sz="12" w:space="0" w:color="auto"/>
            </w:tcBorders>
            <w:vAlign w:val="center"/>
          </w:tcPr>
          <w:p w14:paraId="2ACC5F8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66809EB" w14:textId="77777777" w:rsidTr="006D694B">
        <w:trPr>
          <w:jc w:val="center"/>
        </w:trPr>
        <w:tc>
          <w:tcPr>
            <w:tcW w:w="567" w:type="dxa"/>
            <w:tcBorders>
              <w:top w:val="nil"/>
              <w:left w:val="single" w:sz="12" w:space="0" w:color="auto"/>
              <w:bottom w:val="nil"/>
              <w:right w:val="single" w:sz="4" w:space="0" w:color="auto"/>
            </w:tcBorders>
          </w:tcPr>
          <w:p w14:paraId="29B3A65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63</w:t>
            </w:r>
          </w:p>
        </w:tc>
        <w:tc>
          <w:tcPr>
            <w:tcW w:w="5387" w:type="dxa"/>
            <w:tcBorders>
              <w:top w:val="nil"/>
              <w:left w:val="nil"/>
              <w:bottom w:val="nil"/>
              <w:right w:val="nil"/>
            </w:tcBorders>
          </w:tcPr>
          <w:p w14:paraId="6C024CF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2F4FCAB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2320BBC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D181D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31,2</w:t>
            </w:r>
          </w:p>
        </w:tc>
        <w:tc>
          <w:tcPr>
            <w:tcW w:w="1418" w:type="dxa"/>
            <w:tcBorders>
              <w:top w:val="nil"/>
              <w:left w:val="single" w:sz="4" w:space="0" w:color="auto"/>
              <w:bottom w:val="nil"/>
              <w:right w:val="single" w:sz="12" w:space="0" w:color="auto"/>
            </w:tcBorders>
            <w:vAlign w:val="center"/>
          </w:tcPr>
          <w:p w14:paraId="356ECAD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5E6978F" w14:textId="77777777" w:rsidTr="006D694B">
        <w:trPr>
          <w:jc w:val="center"/>
        </w:trPr>
        <w:tc>
          <w:tcPr>
            <w:tcW w:w="567" w:type="dxa"/>
            <w:tcBorders>
              <w:top w:val="nil"/>
              <w:left w:val="single" w:sz="12" w:space="0" w:color="auto"/>
              <w:bottom w:val="nil"/>
              <w:right w:val="single" w:sz="4" w:space="0" w:color="auto"/>
            </w:tcBorders>
          </w:tcPr>
          <w:p w14:paraId="1051739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64</w:t>
            </w:r>
          </w:p>
        </w:tc>
        <w:tc>
          <w:tcPr>
            <w:tcW w:w="5387" w:type="dxa"/>
            <w:tcBorders>
              <w:top w:val="nil"/>
              <w:left w:val="nil"/>
              <w:bottom w:val="nil"/>
              <w:right w:val="nil"/>
            </w:tcBorders>
          </w:tcPr>
          <w:p w14:paraId="1FCBF4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6E76204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4C1540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67,5</w:t>
            </w:r>
          </w:p>
        </w:tc>
        <w:tc>
          <w:tcPr>
            <w:tcW w:w="1418" w:type="dxa"/>
            <w:tcBorders>
              <w:top w:val="nil"/>
              <w:left w:val="single" w:sz="4" w:space="0" w:color="auto"/>
              <w:bottom w:val="nil"/>
              <w:right w:val="single" w:sz="12" w:space="0" w:color="auto"/>
            </w:tcBorders>
            <w:vAlign w:val="center"/>
          </w:tcPr>
          <w:p w14:paraId="47C183B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BD7DD1" w14:textId="77777777" w:rsidTr="006D694B">
        <w:trPr>
          <w:jc w:val="center"/>
        </w:trPr>
        <w:tc>
          <w:tcPr>
            <w:tcW w:w="567" w:type="dxa"/>
            <w:tcBorders>
              <w:top w:val="nil"/>
              <w:left w:val="single" w:sz="12" w:space="0" w:color="auto"/>
              <w:bottom w:val="nil"/>
              <w:right w:val="single" w:sz="4" w:space="0" w:color="auto"/>
            </w:tcBorders>
          </w:tcPr>
          <w:p w14:paraId="5A513C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65</w:t>
            </w:r>
          </w:p>
        </w:tc>
        <w:tc>
          <w:tcPr>
            <w:tcW w:w="5387" w:type="dxa"/>
            <w:tcBorders>
              <w:top w:val="nil"/>
              <w:left w:val="nil"/>
              <w:bottom w:val="nil"/>
              <w:right w:val="nil"/>
            </w:tcBorders>
          </w:tcPr>
          <w:p w14:paraId="7998C40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4A5F1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D2BC03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789FF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589DBF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A5C1A69" w14:textId="77777777" w:rsidTr="006D694B">
        <w:trPr>
          <w:jc w:val="center"/>
        </w:trPr>
        <w:tc>
          <w:tcPr>
            <w:tcW w:w="567" w:type="dxa"/>
            <w:tcBorders>
              <w:top w:val="nil"/>
              <w:left w:val="single" w:sz="12" w:space="0" w:color="auto"/>
              <w:bottom w:val="nil"/>
              <w:right w:val="single" w:sz="4" w:space="0" w:color="auto"/>
            </w:tcBorders>
          </w:tcPr>
          <w:p w14:paraId="1E9096C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66</w:t>
            </w:r>
          </w:p>
        </w:tc>
        <w:tc>
          <w:tcPr>
            <w:tcW w:w="5387" w:type="dxa"/>
            <w:tcBorders>
              <w:top w:val="nil"/>
              <w:left w:val="nil"/>
              <w:bottom w:val="nil"/>
              <w:right w:val="nil"/>
            </w:tcBorders>
          </w:tcPr>
          <w:p w14:paraId="2BF5916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06D739D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09D1B8E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4DAF55A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A76ACE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15D5138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44E5EB5" w14:textId="77777777" w:rsidTr="006D694B">
        <w:trPr>
          <w:jc w:val="center"/>
        </w:trPr>
        <w:tc>
          <w:tcPr>
            <w:tcW w:w="567" w:type="dxa"/>
            <w:tcBorders>
              <w:top w:val="nil"/>
              <w:left w:val="single" w:sz="12" w:space="0" w:color="auto"/>
              <w:bottom w:val="nil"/>
              <w:right w:val="single" w:sz="4" w:space="0" w:color="auto"/>
            </w:tcBorders>
          </w:tcPr>
          <w:p w14:paraId="2A6DF03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67</w:t>
            </w:r>
          </w:p>
        </w:tc>
        <w:tc>
          <w:tcPr>
            <w:tcW w:w="5387" w:type="dxa"/>
            <w:tcBorders>
              <w:top w:val="nil"/>
              <w:left w:val="nil"/>
              <w:bottom w:val="nil"/>
              <w:right w:val="nil"/>
            </w:tcBorders>
          </w:tcPr>
          <w:p w14:paraId="56A5E93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35F0BE6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6FC4F33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1B4877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35BD901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D76F7E3" w14:textId="77777777" w:rsidTr="006D694B">
        <w:trPr>
          <w:jc w:val="center"/>
        </w:trPr>
        <w:tc>
          <w:tcPr>
            <w:tcW w:w="567" w:type="dxa"/>
            <w:tcBorders>
              <w:top w:val="nil"/>
              <w:left w:val="single" w:sz="12" w:space="0" w:color="auto"/>
              <w:bottom w:val="nil"/>
              <w:right w:val="single" w:sz="4" w:space="0" w:color="auto"/>
            </w:tcBorders>
          </w:tcPr>
          <w:p w14:paraId="0D942C1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68</w:t>
            </w:r>
          </w:p>
        </w:tc>
        <w:tc>
          <w:tcPr>
            <w:tcW w:w="5387" w:type="dxa"/>
            <w:tcBorders>
              <w:top w:val="nil"/>
              <w:left w:val="nil"/>
              <w:bottom w:val="nil"/>
              <w:right w:val="nil"/>
            </w:tcBorders>
          </w:tcPr>
          <w:p w14:paraId="086CE64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4CBA6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23D0EB6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0E4C06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02B67A1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D3DA4B" w14:textId="77777777" w:rsidTr="006D694B">
        <w:trPr>
          <w:jc w:val="center"/>
        </w:trPr>
        <w:tc>
          <w:tcPr>
            <w:tcW w:w="567" w:type="dxa"/>
            <w:tcBorders>
              <w:top w:val="nil"/>
              <w:left w:val="single" w:sz="12" w:space="0" w:color="auto"/>
              <w:bottom w:val="nil"/>
              <w:right w:val="single" w:sz="4" w:space="0" w:color="auto"/>
            </w:tcBorders>
          </w:tcPr>
          <w:p w14:paraId="48107B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69</w:t>
            </w:r>
          </w:p>
        </w:tc>
        <w:tc>
          <w:tcPr>
            <w:tcW w:w="5387" w:type="dxa"/>
            <w:tcBorders>
              <w:top w:val="nil"/>
              <w:left w:val="nil"/>
              <w:bottom w:val="nil"/>
              <w:right w:val="nil"/>
            </w:tcBorders>
          </w:tcPr>
          <w:p w14:paraId="3B4CE24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0F90DD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39194A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4300268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5E82CFD" w14:textId="77777777" w:rsidTr="006D694B">
        <w:trPr>
          <w:jc w:val="center"/>
        </w:trPr>
        <w:tc>
          <w:tcPr>
            <w:tcW w:w="567" w:type="dxa"/>
            <w:tcBorders>
              <w:top w:val="nil"/>
              <w:left w:val="single" w:sz="12" w:space="0" w:color="auto"/>
              <w:bottom w:val="nil"/>
              <w:right w:val="single" w:sz="4" w:space="0" w:color="auto"/>
            </w:tcBorders>
          </w:tcPr>
          <w:p w14:paraId="156A5EB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70</w:t>
            </w:r>
          </w:p>
        </w:tc>
        <w:tc>
          <w:tcPr>
            <w:tcW w:w="5387" w:type="dxa"/>
            <w:tcBorders>
              <w:top w:val="nil"/>
              <w:left w:val="nil"/>
              <w:bottom w:val="nil"/>
              <w:right w:val="nil"/>
            </w:tcBorders>
          </w:tcPr>
          <w:p w14:paraId="2CC15D4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1124B78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48A263A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18D4F54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CD34E5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1170F80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8E6F9E" w14:textId="77777777" w:rsidTr="006D694B">
        <w:trPr>
          <w:jc w:val="center"/>
        </w:trPr>
        <w:tc>
          <w:tcPr>
            <w:tcW w:w="567" w:type="dxa"/>
            <w:tcBorders>
              <w:top w:val="nil"/>
              <w:left w:val="single" w:sz="12" w:space="0" w:color="auto"/>
              <w:bottom w:val="nil"/>
              <w:right w:val="single" w:sz="4" w:space="0" w:color="auto"/>
            </w:tcBorders>
          </w:tcPr>
          <w:p w14:paraId="2712B6D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71</w:t>
            </w:r>
          </w:p>
        </w:tc>
        <w:tc>
          <w:tcPr>
            <w:tcW w:w="5387" w:type="dxa"/>
            <w:tcBorders>
              <w:top w:val="nil"/>
              <w:left w:val="nil"/>
              <w:bottom w:val="nil"/>
              <w:right w:val="nil"/>
            </w:tcBorders>
          </w:tcPr>
          <w:p w14:paraId="13FCE9D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68A2A1A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421FB2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504FD8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3B7F5FE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CB465E" w14:textId="77777777" w:rsidTr="006D694B">
        <w:trPr>
          <w:jc w:val="center"/>
        </w:trPr>
        <w:tc>
          <w:tcPr>
            <w:tcW w:w="567" w:type="dxa"/>
            <w:tcBorders>
              <w:top w:val="nil"/>
              <w:left w:val="single" w:sz="12" w:space="0" w:color="auto"/>
              <w:bottom w:val="nil"/>
              <w:right w:val="single" w:sz="4" w:space="0" w:color="auto"/>
            </w:tcBorders>
            <w:vAlign w:val="center"/>
          </w:tcPr>
          <w:p w14:paraId="135CC64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308A3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№2</w:t>
            </w:r>
          </w:p>
        </w:tc>
        <w:tc>
          <w:tcPr>
            <w:tcW w:w="1418" w:type="dxa"/>
            <w:tcBorders>
              <w:top w:val="nil"/>
              <w:left w:val="single" w:sz="4" w:space="0" w:color="auto"/>
              <w:bottom w:val="nil"/>
              <w:right w:val="single" w:sz="4" w:space="0" w:color="auto"/>
            </w:tcBorders>
            <w:vAlign w:val="center"/>
          </w:tcPr>
          <w:p w14:paraId="0633E8D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078D0D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5F13D5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EEC80AA" w14:textId="77777777" w:rsidTr="006D694B">
        <w:trPr>
          <w:jc w:val="center"/>
        </w:trPr>
        <w:tc>
          <w:tcPr>
            <w:tcW w:w="567" w:type="dxa"/>
            <w:tcBorders>
              <w:top w:val="nil"/>
              <w:left w:val="single" w:sz="12" w:space="0" w:color="auto"/>
              <w:bottom w:val="nil"/>
              <w:right w:val="single" w:sz="4" w:space="0" w:color="auto"/>
            </w:tcBorders>
            <w:vAlign w:val="center"/>
          </w:tcPr>
          <w:p w14:paraId="1B573F1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D1D39D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41B69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05A61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4C119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60A4836" w14:textId="77777777" w:rsidTr="006D694B">
        <w:trPr>
          <w:jc w:val="center"/>
        </w:trPr>
        <w:tc>
          <w:tcPr>
            <w:tcW w:w="567" w:type="dxa"/>
            <w:tcBorders>
              <w:top w:val="nil"/>
              <w:left w:val="single" w:sz="12" w:space="0" w:color="auto"/>
              <w:bottom w:val="nil"/>
              <w:right w:val="single" w:sz="4" w:space="0" w:color="auto"/>
            </w:tcBorders>
          </w:tcPr>
          <w:p w14:paraId="3210D68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72</w:t>
            </w:r>
          </w:p>
        </w:tc>
        <w:tc>
          <w:tcPr>
            <w:tcW w:w="5387" w:type="dxa"/>
            <w:tcBorders>
              <w:top w:val="nil"/>
              <w:left w:val="nil"/>
              <w:bottom w:val="nil"/>
              <w:right w:val="nil"/>
            </w:tcBorders>
          </w:tcPr>
          <w:p w14:paraId="4B02813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3A23C6B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098C1D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F546CF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457,4</w:t>
            </w:r>
          </w:p>
        </w:tc>
        <w:tc>
          <w:tcPr>
            <w:tcW w:w="1418" w:type="dxa"/>
            <w:tcBorders>
              <w:top w:val="nil"/>
              <w:left w:val="single" w:sz="4" w:space="0" w:color="auto"/>
              <w:bottom w:val="nil"/>
              <w:right w:val="single" w:sz="12" w:space="0" w:color="auto"/>
            </w:tcBorders>
            <w:vAlign w:val="center"/>
          </w:tcPr>
          <w:p w14:paraId="44E6670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A8DC8A" w14:textId="77777777" w:rsidTr="006D694B">
        <w:trPr>
          <w:jc w:val="center"/>
        </w:trPr>
        <w:tc>
          <w:tcPr>
            <w:tcW w:w="567" w:type="dxa"/>
            <w:tcBorders>
              <w:top w:val="nil"/>
              <w:left w:val="single" w:sz="12" w:space="0" w:color="auto"/>
              <w:bottom w:val="nil"/>
              <w:right w:val="single" w:sz="4" w:space="0" w:color="auto"/>
            </w:tcBorders>
          </w:tcPr>
          <w:p w14:paraId="638117F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73</w:t>
            </w:r>
          </w:p>
        </w:tc>
        <w:tc>
          <w:tcPr>
            <w:tcW w:w="5387" w:type="dxa"/>
            <w:tcBorders>
              <w:top w:val="nil"/>
              <w:left w:val="nil"/>
              <w:bottom w:val="nil"/>
              <w:right w:val="nil"/>
            </w:tcBorders>
          </w:tcPr>
          <w:p w14:paraId="6A80F1C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6FC7A4E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590EDED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2A8756D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51B383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2047919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4668514" w14:textId="77777777" w:rsidTr="006D694B">
        <w:trPr>
          <w:jc w:val="center"/>
        </w:trPr>
        <w:tc>
          <w:tcPr>
            <w:tcW w:w="567" w:type="dxa"/>
            <w:tcBorders>
              <w:top w:val="nil"/>
              <w:left w:val="single" w:sz="12" w:space="0" w:color="auto"/>
              <w:bottom w:val="nil"/>
              <w:right w:val="single" w:sz="4" w:space="0" w:color="auto"/>
            </w:tcBorders>
          </w:tcPr>
          <w:p w14:paraId="0D218B0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74</w:t>
            </w:r>
          </w:p>
        </w:tc>
        <w:tc>
          <w:tcPr>
            <w:tcW w:w="5387" w:type="dxa"/>
            <w:tcBorders>
              <w:top w:val="nil"/>
              <w:left w:val="nil"/>
              <w:bottom w:val="nil"/>
              <w:right w:val="nil"/>
            </w:tcBorders>
          </w:tcPr>
          <w:p w14:paraId="5AE0415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6838B69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2C0EF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50,72</w:t>
            </w:r>
          </w:p>
        </w:tc>
        <w:tc>
          <w:tcPr>
            <w:tcW w:w="1418" w:type="dxa"/>
            <w:tcBorders>
              <w:top w:val="nil"/>
              <w:left w:val="single" w:sz="4" w:space="0" w:color="auto"/>
              <w:bottom w:val="nil"/>
              <w:right w:val="single" w:sz="12" w:space="0" w:color="auto"/>
            </w:tcBorders>
            <w:vAlign w:val="center"/>
          </w:tcPr>
          <w:p w14:paraId="1EBC99D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978FF0" w14:textId="77777777" w:rsidTr="006D694B">
        <w:trPr>
          <w:jc w:val="center"/>
        </w:trPr>
        <w:tc>
          <w:tcPr>
            <w:tcW w:w="567" w:type="dxa"/>
            <w:tcBorders>
              <w:top w:val="nil"/>
              <w:left w:val="single" w:sz="12" w:space="0" w:color="auto"/>
              <w:bottom w:val="nil"/>
              <w:right w:val="single" w:sz="4" w:space="0" w:color="auto"/>
            </w:tcBorders>
          </w:tcPr>
          <w:p w14:paraId="2C0C1E0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75</w:t>
            </w:r>
          </w:p>
        </w:tc>
        <w:tc>
          <w:tcPr>
            <w:tcW w:w="5387" w:type="dxa"/>
            <w:tcBorders>
              <w:top w:val="nil"/>
              <w:left w:val="nil"/>
              <w:bottom w:val="nil"/>
              <w:right w:val="nil"/>
            </w:tcBorders>
          </w:tcPr>
          <w:p w14:paraId="67E9544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7D53F2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891B57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28EC196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E389A16" w14:textId="77777777" w:rsidTr="006D694B">
        <w:trPr>
          <w:jc w:val="center"/>
        </w:trPr>
        <w:tc>
          <w:tcPr>
            <w:tcW w:w="567" w:type="dxa"/>
            <w:tcBorders>
              <w:top w:val="nil"/>
              <w:left w:val="single" w:sz="12" w:space="0" w:color="auto"/>
              <w:bottom w:val="nil"/>
              <w:right w:val="single" w:sz="4" w:space="0" w:color="auto"/>
            </w:tcBorders>
          </w:tcPr>
          <w:p w14:paraId="4579A5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76</w:t>
            </w:r>
          </w:p>
        </w:tc>
        <w:tc>
          <w:tcPr>
            <w:tcW w:w="5387" w:type="dxa"/>
            <w:tcBorders>
              <w:top w:val="nil"/>
              <w:left w:val="nil"/>
              <w:bottom w:val="nil"/>
              <w:right w:val="nil"/>
            </w:tcBorders>
          </w:tcPr>
          <w:p w14:paraId="66DE86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01CF59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AA2963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22,2</w:t>
            </w:r>
          </w:p>
        </w:tc>
        <w:tc>
          <w:tcPr>
            <w:tcW w:w="1418" w:type="dxa"/>
            <w:tcBorders>
              <w:top w:val="nil"/>
              <w:left w:val="single" w:sz="4" w:space="0" w:color="auto"/>
              <w:bottom w:val="nil"/>
              <w:right w:val="single" w:sz="12" w:space="0" w:color="auto"/>
            </w:tcBorders>
            <w:vAlign w:val="center"/>
          </w:tcPr>
          <w:p w14:paraId="1A69F71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248B93B" w14:textId="77777777" w:rsidTr="006D694B">
        <w:trPr>
          <w:jc w:val="center"/>
        </w:trPr>
        <w:tc>
          <w:tcPr>
            <w:tcW w:w="567" w:type="dxa"/>
            <w:tcBorders>
              <w:top w:val="nil"/>
              <w:left w:val="single" w:sz="12" w:space="0" w:color="auto"/>
              <w:bottom w:val="nil"/>
              <w:right w:val="single" w:sz="4" w:space="0" w:color="auto"/>
            </w:tcBorders>
          </w:tcPr>
          <w:p w14:paraId="0C7C3B2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77</w:t>
            </w:r>
          </w:p>
        </w:tc>
        <w:tc>
          <w:tcPr>
            <w:tcW w:w="5387" w:type="dxa"/>
            <w:tcBorders>
              <w:top w:val="nil"/>
              <w:left w:val="nil"/>
              <w:bottom w:val="nil"/>
              <w:right w:val="nil"/>
            </w:tcBorders>
          </w:tcPr>
          <w:p w14:paraId="14F66B3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C7ADB5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03E71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689996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37CDEEA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C26A8C0" w14:textId="77777777" w:rsidTr="006D694B">
        <w:trPr>
          <w:jc w:val="center"/>
        </w:trPr>
        <w:tc>
          <w:tcPr>
            <w:tcW w:w="567" w:type="dxa"/>
            <w:tcBorders>
              <w:top w:val="nil"/>
              <w:left w:val="single" w:sz="12" w:space="0" w:color="auto"/>
              <w:bottom w:val="nil"/>
              <w:right w:val="single" w:sz="4" w:space="0" w:color="auto"/>
            </w:tcBorders>
          </w:tcPr>
          <w:p w14:paraId="6AF6FA5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78</w:t>
            </w:r>
          </w:p>
        </w:tc>
        <w:tc>
          <w:tcPr>
            <w:tcW w:w="5387" w:type="dxa"/>
            <w:tcBorders>
              <w:top w:val="nil"/>
              <w:left w:val="nil"/>
              <w:bottom w:val="nil"/>
              <w:right w:val="nil"/>
            </w:tcBorders>
          </w:tcPr>
          <w:p w14:paraId="1FEF3A8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37A4C27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46C5AB1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40A8D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5399BE4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B1A11F" w14:textId="77777777" w:rsidTr="006D694B">
        <w:trPr>
          <w:jc w:val="center"/>
        </w:trPr>
        <w:tc>
          <w:tcPr>
            <w:tcW w:w="567" w:type="dxa"/>
            <w:tcBorders>
              <w:top w:val="nil"/>
              <w:left w:val="single" w:sz="12" w:space="0" w:color="auto"/>
              <w:bottom w:val="nil"/>
              <w:right w:val="single" w:sz="4" w:space="0" w:color="auto"/>
            </w:tcBorders>
          </w:tcPr>
          <w:p w14:paraId="0224B59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79</w:t>
            </w:r>
          </w:p>
        </w:tc>
        <w:tc>
          <w:tcPr>
            <w:tcW w:w="5387" w:type="dxa"/>
            <w:tcBorders>
              <w:top w:val="nil"/>
              <w:left w:val="nil"/>
              <w:bottom w:val="nil"/>
              <w:right w:val="nil"/>
            </w:tcBorders>
          </w:tcPr>
          <w:p w14:paraId="5557A5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1E6EF6F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2206267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0FEAC4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2523DBB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9FCFCA" w14:textId="77777777" w:rsidTr="006D694B">
        <w:trPr>
          <w:jc w:val="center"/>
        </w:trPr>
        <w:tc>
          <w:tcPr>
            <w:tcW w:w="567" w:type="dxa"/>
            <w:tcBorders>
              <w:top w:val="nil"/>
              <w:left w:val="single" w:sz="12" w:space="0" w:color="auto"/>
              <w:bottom w:val="nil"/>
              <w:right w:val="single" w:sz="4" w:space="0" w:color="auto"/>
            </w:tcBorders>
          </w:tcPr>
          <w:p w14:paraId="187F1CB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80</w:t>
            </w:r>
          </w:p>
        </w:tc>
        <w:tc>
          <w:tcPr>
            <w:tcW w:w="5387" w:type="dxa"/>
            <w:tcBorders>
              <w:top w:val="nil"/>
              <w:left w:val="nil"/>
              <w:bottom w:val="nil"/>
              <w:right w:val="nil"/>
            </w:tcBorders>
          </w:tcPr>
          <w:p w14:paraId="5F7CAB0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CB95D7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E43941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952BD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2BFD01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638026" w14:textId="77777777" w:rsidTr="006D694B">
        <w:trPr>
          <w:jc w:val="center"/>
        </w:trPr>
        <w:tc>
          <w:tcPr>
            <w:tcW w:w="567" w:type="dxa"/>
            <w:tcBorders>
              <w:top w:val="nil"/>
              <w:left w:val="single" w:sz="12" w:space="0" w:color="auto"/>
              <w:bottom w:val="nil"/>
              <w:right w:val="single" w:sz="4" w:space="0" w:color="auto"/>
            </w:tcBorders>
          </w:tcPr>
          <w:p w14:paraId="44F342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81</w:t>
            </w:r>
          </w:p>
        </w:tc>
        <w:tc>
          <w:tcPr>
            <w:tcW w:w="5387" w:type="dxa"/>
            <w:tcBorders>
              <w:top w:val="nil"/>
              <w:left w:val="nil"/>
              <w:bottom w:val="nil"/>
              <w:right w:val="nil"/>
            </w:tcBorders>
          </w:tcPr>
          <w:p w14:paraId="4358E0E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43B8650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409252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E2E79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44DB5BF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8937A6" w14:textId="77777777" w:rsidTr="006D694B">
        <w:trPr>
          <w:jc w:val="center"/>
        </w:trPr>
        <w:tc>
          <w:tcPr>
            <w:tcW w:w="567" w:type="dxa"/>
            <w:tcBorders>
              <w:top w:val="nil"/>
              <w:left w:val="single" w:sz="12" w:space="0" w:color="auto"/>
              <w:bottom w:val="nil"/>
              <w:right w:val="single" w:sz="4" w:space="0" w:color="auto"/>
            </w:tcBorders>
          </w:tcPr>
          <w:p w14:paraId="3A3809D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82</w:t>
            </w:r>
          </w:p>
        </w:tc>
        <w:tc>
          <w:tcPr>
            <w:tcW w:w="5387" w:type="dxa"/>
            <w:tcBorders>
              <w:top w:val="nil"/>
              <w:left w:val="nil"/>
              <w:bottom w:val="nil"/>
              <w:right w:val="nil"/>
            </w:tcBorders>
          </w:tcPr>
          <w:p w14:paraId="12DE8DB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7EEF950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835D8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D102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715BA30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3A6225" w14:textId="77777777" w:rsidTr="006D694B">
        <w:trPr>
          <w:jc w:val="center"/>
        </w:trPr>
        <w:tc>
          <w:tcPr>
            <w:tcW w:w="567" w:type="dxa"/>
            <w:tcBorders>
              <w:top w:val="nil"/>
              <w:left w:val="single" w:sz="12" w:space="0" w:color="auto"/>
              <w:bottom w:val="nil"/>
              <w:right w:val="single" w:sz="4" w:space="0" w:color="auto"/>
            </w:tcBorders>
          </w:tcPr>
          <w:p w14:paraId="2228D6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83</w:t>
            </w:r>
          </w:p>
        </w:tc>
        <w:tc>
          <w:tcPr>
            <w:tcW w:w="5387" w:type="dxa"/>
            <w:tcBorders>
              <w:top w:val="nil"/>
              <w:left w:val="nil"/>
              <w:bottom w:val="nil"/>
              <w:right w:val="nil"/>
            </w:tcBorders>
          </w:tcPr>
          <w:p w14:paraId="13C7A3E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6CE83AB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2421A89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A4CA9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7,38</w:t>
            </w:r>
          </w:p>
        </w:tc>
        <w:tc>
          <w:tcPr>
            <w:tcW w:w="1418" w:type="dxa"/>
            <w:tcBorders>
              <w:top w:val="nil"/>
              <w:left w:val="single" w:sz="4" w:space="0" w:color="auto"/>
              <w:bottom w:val="nil"/>
              <w:right w:val="single" w:sz="12" w:space="0" w:color="auto"/>
            </w:tcBorders>
            <w:vAlign w:val="center"/>
          </w:tcPr>
          <w:p w14:paraId="2A002FE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2ED40C3F"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2ED1C972"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7E6887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20DB37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2ABAB1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ECF3B5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F23787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7ECD6455" w14:textId="77777777" w:rsidTr="006D694B">
        <w:trPr>
          <w:jc w:val="center"/>
        </w:trPr>
        <w:tc>
          <w:tcPr>
            <w:tcW w:w="567" w:type="dxa"/>
            <w:tcBorders>
              <w:top w:val="nil"/>
              <w:left w:val="single" w:sz="12" w:space="0" w:color="auto"/>
              <w:bottom w:val="nil"/>
              <w:right w:val="single" w:sz="4" w:space="0" w:color="auto"/>
            </w:tcBorders>
          </w:tcPr>
          <w:p w14:paraId="4129EE2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84</w:t>
            </w:r>
          </w:p>
        </w:tc>
        <w:tc>
          <w:tcPr>
            <w:tcW w:w="5387" w:type="dxa"/>
            <w:tcBorders>
              <w:top w:val="nil"/>
              <w:left w:val="nil"/>
              <w:bottom w:val="nil"/>
              <w:right w:val="nil"/>
            </w:tcBorders>
          </w:tcPr>
          <w:p w14:paraId="00A35D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1650CFC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353F68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C96C5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9,84</w:t>
            </w:r>
          </w:p>
        </w:tc>
        <w:tc>
          <w:tcPr>
            <w:tcW w:w="1418" w:type="dxa"/>
            <w:tcBorders>
              <w:top w:val="nil"/>
              <w:left w:val="single" w:sz="4" w:space="0" w:color="auto"/>
              <w:bottom w:val="nil"/>
              <w:right w:val="single" w:sz="12" w:space="0" w:color="auto"/>
            </w:tcBorders>
            <w:vAlign w:val="center"/>
          </w:tcPr>
          <w:p w14:paraId="1F1EE1E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559065" w14:textId="77777777" w:rsidTr="006D694B">
        <w:trPr>
          <w:jc w:val="center"/>
        </w:trPr>
        <w:tc>
          <w:tcPr>
            <w:tcW w:w="567" w:type="dxa"/>
            <w:tcBorders>
              <w:top w:val="nil"/>
              <w:left w:val="single" w:sz="12" w:space="0" w:color="auto"/>
              <w:bottom w:val="nil"/>
              <w:right w:val="single" w:sz="4" w:space="0" w:color="auto"/>
            </w:tcBorders>
          </w:tcPr>
          <w:p w14:paraId="288F160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85</w:t>
            </w:r>
          </w:p>
        </w:tc>
        <w:tc>
          <w:tcPr>
            <w:tcW w:w="5387" w:type="dxa"/>
            <w:tcBorders>
              <w:top w:val="nil"/>
              <w:left w:val="nil"/>
              <w:bottom w:val="nil"/>
              <w:right w:val="nil"/>
            </w:tcBorders>
          </w:tcPr>
          <w:p w14:paraId="144CDBD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639AA4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3E93104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AE48A6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109,48</w:t>
            </w:r>
          </w:p>
        </w:tc>
        <w:tc>
          <w:tcPr>
            <w:tcW w:w="1418" w:type="dxa"/>
            <w:tcBorders>
              <w:top w:val="nil"/>
              <w:left w:val="single" w:sz="4" w:space="0" w:color="auto"/>
              <w:bottom w:val="nil"/>
              <w:right w:val="single" w:sz="12" w:space="0" w:color="auto"/>
            </w:tcBorders>
            <w:vAlign w:val="center"/>
          </w:tcPr>
          <w:p w14:paraId="1C9E48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23DF22" w14:textId="77777777" w:rsidTr="006D694B">
        <w:trPr>
          <w:jc w:val="center"/>
        </w:trPr>
        <w:tc>
          <w:tcPr>
            <w:tcW w:w="567" w:type="dxa"/>
            <w:tcBorders>
              <w:top w:val="nil"/>
              <w:left w:val="single" w:sz="12" w:space="0" w:color="auto"/>
              <w:bottom w:val="nil"/>
              <w:right w:val="single" w:sz="4" w:space="0" w:color="auto"/>
            </w:tcBorders>
          </w:tcPr>
          <w:p w14:paraId="1091643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86</w:t>
            </w:r>
          </w:p>
        </w:tc>
        <w:tc>
          <w:tcPr>
            <w:tcW w:w="5387" w:type="dxa"/>
            <w:tcBorders>
              <w:top w:val="nil"/>
              <w:left w:val="nil"/>
              <w:bottom w:val="nil"/>
              <w:right w:val="nil"/>
            </w:tcBorders>
          </w:tcPr>
          <w:p w14:paraId="34BE264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7DCFA0F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215F64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394AA9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18,72</w:t>
            </w:r>
          </w:p>
        </w:tc>
        <w:tc>
          <w:tcPr>
            <w:tcW w:w="1418" w:type="dxa"/>
            <w:tcBorders>
              <w:top w:val="nil"/>
              <w:left w:val="single" w:sz="4" w:space="0" w:color="auto"/>
              <w:bottom w:val="nil"/>
              <w:right w:val="single" w:sz="12" w:space="0" w:color="auto"/>
            </w:tcBorders>
            <w:vAlign w:val="center"/>
          </w:tcPr>
          <w:p w14:paraId="5961FC9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375FE12" w14:textId="77777777" w:rsidTr="006D694B">
        <w:trPr>
          <w:jc w:val="center"/>
        </w:trPr>
        <w:tc>
          <w:tcPr>
            <w:tcW w:w="567" w:type="dxa"/>
            <w:tcBorders>
              <w:top w:val="nil"/>
              <w:left w:val="single" w:sz="12" w:space="0" w:color="auto"/>
              <w:bottom w:val="nil"/>
              <w:right w:val="single" w:sz="4" w:space="0" w:color="auto"/>
            </w:tcBorders>
          </w:tcPr>
          <w:p w14:paraId="3E33F09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87</w:t>
            </w:r>
          </w:p>
        </w:tc>
        <w:tc>
          <w:tcPr>
            <w:tcW w:w="5387" w:type="dxa"/>
            <w:tcBorders>
              <w:top w:val="nil"/>
              <w:left w:val="nil"/>
              <w:bottom w:val="nil"/>
              <w:right w:val="nil"/>
            </w:tcBorders>
          </w:tcPr>
          <w:p w14:paraId="69A2D2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266D020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EF3313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12B2E13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3DE8318" w14:textId="77777777" w:rsidTr="006D694B">
        <w:trPr>
          <w:jc w:val="center"/>
        </w:trPr>
        <w:tc>
          <w:tcPr>
            <w:tcW w:w="567" w:type="dxa"/>
            <w:tcBorders>
              <w:top w:val="nil"/>
              <w:left w:val="single" w:sz="12" w:space="0" w:color="auto"/>
              <w:bottom w:val="nil"/>
              <w:right w:val="single" w:sz="4" w:space="0" w:color="auto"/>
            </w:tcBorders>
          </w:tcPr>
          <w:p w14:paraId="10A1009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88</w:t>
            </w:r>
          </w:p>
        </w:tc>
        <w:tc>
          <w:tcPr>
            <w:tcW w:w="5387" w:type="dxa"/>
            <w:tcBorders>
              <w:top w:val="nil"/>
              <w:left w:val="nil"/>
              <w:bottom w:val="nil"/>
              <w:right w:val="nil"/>
            </w:tcBorders>
          </w:tcPr>
          <w:p w14:paraId="0BA1351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27F8E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28D6C9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8C298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7A23361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C146CC" w14:textId="77777777" w:rsidTr="006D694B">
        <w:trPr>
          <w:jc w:val="center"/>
        </w:trPr>
        <w:tc>
          <w:tcPr>
            <w:tcW w:w="567" w:type="dxa"/>
            <w:tcBorders>
              <w:top w:val="nil"/>
              <w:left w:val="single" w:sz="12" w:space="0" w:color="auto"/>
              <w:bottom w:val="nil"/>
              <w:right w:val="single" w:sz="4" w:space="0" w:color="auto"/>
            </w:tcBorders>
          </w:tcPr>
          <w:p w14:paraId="7A5803D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89</w:t>
            </w:r>
          </w:p>
        </w:tc>
        <w:tc>
          <w:tcPr>
            <w:tcW w:w="5387" w:type="dxa"/>
            <w:tcBorders>
              <w:top w:val="nil"/>
              <w:left w:val="nil"/>
              <w:bottom w:val="nil"/>
              <w:right w:val="nil"/>
            </w:tcBorders>
          </w:tcPr>
          <w:p w14:paraId="1D990E7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13CC319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1B9813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3439892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E5095E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1493CA3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0B3F900" w14:textId="77777777" w:rsidTr="006D694B">
        <w:trPr>
          <w:jc w:val="center"/>
        </w:trPr>
        <w:tc>
          <w:tcPr>
            <w:tcW w:w="567" w:type="dxa"/>
            <w:tcBorders>
              <w:top w:val="nil"/>
              <w:left w:val="single" w:sz="12" w:space="0" w:color="auto"/>
              <w:bottom w:val="nil"/>
              <w:right w:val="single" w:sz="4" w:space="0" w:color="auto"/>
            </w:tcBorders>
          </w:tcPr>
          <w:p w14:paraId="05C5B7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90</w:t>
            </w:r>
          </w:p>
        </w:tc>
        <w:tc>
          <w:tcPr>
            <w:tcW w:w="5387" w:type="dxa"/>
            <w:tcBorders>
              <w:top w:val="nil"/>
              <w:left w:val="nil"/>
              <w:bottom w:val="nil"/>
              <w:right w:val="nil"/>
            </w:tcBorders>
          </w:tcPr>
          <w:p w14:paraId="0D0B8D3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0F35529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0BAF56D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0A3F92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D99649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EB9764" w14:textId="77777777" w:rsidTr="006D694B">
        <w:trPr>
          <w:jc w:val="center"/>
        </w:trPr>
        <w:tc>
          <w:tcPr>
            <w:tcW w:w="567" w:type="dxa"/>
            <w:tcBorders>
              <w:top w:val="nil"/>
              <w:left w:val="single" w:sz="12" w:space="0" w:color="auto"/>
              <w:bottom w:val="nil"/>
              <w:right w:val="single" w:sz="4" w:space="0" w:color="auto"/>
            </w:tcBorders>
          </w:tcPr>
          <w:p w14:paraId="236445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91</w:t>
            </w:r>
          </w:p>
        </w:tc>
        <w:tc>
          <w:tcPr>
            <w:tcW w:w="5387" w:type="dxa"/>
            <w:tcBorders>
              <w:top w:val="nil"/>
              <w:left w:val="nil"/>
              <w:bottom w:val="nil"/>
              <w:right w:val="nil"/>
            </w:tcBorders>
          </w:tcPr>
          <w:p w14:paraId="58BE907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21B8D2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4A7B53A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844A69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7CB91F1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E88F18A" w14:textId="77777777" w:rsidTr="006D694B">
        <w:trPr>
          <w:jc w:val="center"/>
        </w:trPr>
        <w:tc>
          <w:tcPr>
            <w:tcW w:w="567" w:type="dxa"/>
            <w:tcBorders>
              <w:top w:val="nil"/>
              <w:left w:val="single" w:sz="12" w:space="0" w:color="auto"/>
              <w:bottom w:val="nil"/>
              <w:right w:val="single" w:sz="4" w:space="0" w:color="auto"/>
            </w:tcBorders>
          </w:tcPr>
          <w:p w14:paraId="3D1BBAE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92</w:t>
            </w:r>
          </w:p>
        </w:tc>
        <w:tc>
          <w:tcPr>
            <w:tcW w:w="5387" w:type="dxa"/>
            <w:tcBorders>
              <w:top w:val="nil"/>
              <w:left w:val="nil"/>
              <w:bottom w:val="nil"/>
              <w:right w:val="nil"/>
            </w:tcBorders>
          </w:tcPr>
          <w:p w14:paraId="6BDE3F7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48362C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15303D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48C87D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2FA1B71" w14:textId="77777777" w:rsidTr="006D694B">
        <w:trPr>
          <w:jc w:val="center"/>
        </w:trPr>
        <w:tc>
          <w:tcPr>
            <w:tcW w:w="567" w:type="dxa"/>
            <w:tcBorders>
              <w:top w:val="nil"/>
              <w:left w:val="single" w:sz="12" w:space="0" w:color="auto"/>
              <w:bottom w:val="nil"/>
              <w:right w:val="single" w:sz="4" w:space="0" w:color="auto"/>
            </w:tcBorders>
          </w:tcPr>
          <w:p w14:paraId="76A729B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93</w:t>
            </w:r>
          </w:p>
        </w:tc>
        <w:tc>
          <w:tcPr>
            <w:tcW w:w="5387" w:type="dxa"/>
            <w:tcBorders>
              <w:top w:val="nil"/>
              <w:left w:val="nil"/>
              <w:bottom w:val="nil"/>
              <w:right w:val="nil"/>
            </w:tcBorders>
          </w:tcPr>
          <w:p w14:paraId="05F8A24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2E776D2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36A3D4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461C101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A1F0D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08A026B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053883" w14:textId="77777777" w:rsidTr="006D694B">
        <w:trPr>
          <w:jc w:val="center"/>
        </w:trPr>
        <w:tc>
          <w:tcPr>
            <w:tcW w:w="567" w:type="dxa"/>
            <w:tcBorders>
              <w:top w:val="nil"/>
              <w:left w:val="single" w:sz="12" w:space="0" w:color="auto"/>
              <w:bottom w:val="nil"/>
              <w:right w:val="single" w:sz="4" w:space="0" w:color="auto"/>
            </w:tcBorders>
          </w:tcPr>
          <w:p w14:paraId="4FFB73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94</w:t>
            </w:r>
          </w:p>
        </w:tc>
        <w:tc>
          <w:tcPr>
            <w:tcW w:w="5387" w:type="dxa"/>
            <w:tcBorders>
              <w:top w:val="nil"/>
              <w:left w:val="nil"/>
              <w:bottom w:val="nil"/>
              <w:right w:val="nil"/>
            </w:tcBorders>
          </w:tcPr>
          <w:p w14:paraId="7C7E56D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15D78B7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090E482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3F28D3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0B1FF4F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BBE2CD" w14:textId="77777777" w:rsidTr="006D694B">
        <w:trPr>
          <w:jc w:val="center"/>
        </w:trPr>
        <w:tc>
          <w:tcPr>
            <w:tcW w:w="567" w:type="dxa"/>
            <w:tcBorders>
              <w:top w:val="nil"/>
              <w:left w:val="single" w:sz="12" w:space="0" w:color="auto"/>
              <w:bottom w:val="nil"/>
              <w:right w:val="single" w:sz="4" w:space="0" w:color="auto"/>
            </w:tcBorders>
            <w:vAlign w:val="center"/>
          </w:tcPr>
          <w:p w14:paraId="3755EDC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690C71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№3</w:t>
            </w:r>
          </w:p>
        </w:tc>
        <w:tc>
          <w:tcPr>
            <w:tcW w:w="1418" w:type="dxa"/>
            <w:tcBorders>
              <w:top w:val="nil"/>
              <w:left w:val="single" w:sz="4" w:space="0" w:color="auto"/>
              <w:bottom w:val="nil"/>
              <w:right w:val="single" w:sz="4" w:space="0" w:color="auto"/>
            </w:tcBorders>
            <w:vAlign w:val="center"/>
          </w:tcPr>
          <w:p w14:paraId="2B335DC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A0943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7622F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DD61BA" w14:textId="77777777" w:rsidTr="006D694B">
        <w:trPr>
          <w:jc w:val="center"/>
        </w:trPr>
        <w:tc>
          <w:tcPr>
            <w:tcW w:w="567" w:type="dxa"/>
            <w:tcBorders>
              <w:top w:val="nil"/>
              <w:left w:val="single" w:sz="12" w:space="0" w:color="auto"/>
              <w:bottom w:val="nil"/>
              <w:right w:val="single" w:sz="4" w:space="0" w:color="auto"/>
            </w:tcBorders>
            <w:vAlign w:val="center"/>
          </w:tcPr>
          <w:p w14:paraId="0EF8949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6813B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C9C85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817C8E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827C0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DDA112E" w14:textId="77777777" w:rsidTr="006D694B">
        <w:trPr>
          <w:jc w:val="center"/>
        </w:trPr>
        <w:tc>
          <w:tcPr>
            <w:tcW w:w="567" w:type="dxa"/>
            <w:tcBorders>
              <w:top w:val="nil"/>
              <w:left w:val="single" w:sz="12" w:space="0" w:color="auto"/>
              <w:bottom w:val="nil"/>
              <w:right w:val="single" w:sz="4" w:space="0" w:color="auto"/>
            </w:tcBorders>
          </w:tcPr>
          <w:p w14:paraId="0AFAEB1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95</w:t>
            </w:r>
          </w:p>
        </w:tc>
        <w:tc>
          <w:tcPr>
            <w:tcW w:w="5387" w:type="dxa"/>
            <w:tcBorders>
              <w:top w:val="nil"/>
              <w:left w:val="nil"/>
              <w:bottom w:val="nil"/>
              <w:right w:val="nil"/>
            </w:tcBorders>
          </w:tcPr>
          <w:p w14:paraId="5719DF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169A14D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301DC50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1CB0B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457,4</w:t>
            </w:r>
          </w:p>
        </w:tc>
        <w:tc>
          <w:tcPr>
            <w:tcW w:w="1418" w:type="dxa"/>
            <w:tcBorders>
              <w:top w:val="nil"/>
              <w:left w:val="single" w:sz="4" w:space="0" w:color="auto"/>
              <w:bottom w:val="nil"/>
              <w:right w:val="single" w:sz="12" w:space="0" w:color="auto"/>
            </w:tcBorders>
            <w:vAlign w:val="center"/>
          </w:tcPr>
          <w:p w14:paraId="44B3B95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007DDE0" w14:textId="77777777" w:rsidTr="006D694B">
        <w:trPr>
          <w:jc w:val="center"/>
        </w:trPr>
        <w:tc>
          <w:tcPr>
            <w:tcW w:w="567" w:type="dxa"/>
            <w:tcBorders>
              <w:top w:val="nil"/>
              <w:left w:val="single" w:sz="12" w:space="0" w:color="auto"/>
              <w:bottom w:val="nil"/>
              <w:right w:val="single" w:sz="4" w:space="0" w:color="auto"/>
            </w:tcBorders>
          </w:tcPr>
          <w:p w14:paraId="71D1D71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96</w:t>
            </w:r>
          </w:p>
        </w:tc>
        <w:tc>
          <w:tcPr>
            <w:tcW w:w="5387" w:type="dxa"/>
            <w:tcBorders>
              <w:top w:val="nil"/>
              <w:left w:val="nil"/>
              <w:bottom w:val="nil"/>
              <w:right w:val="nil"/>
            </w:tcBorders>
          </w:tcPr>
          <w:p w14:paraId="1A35953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14A9AB8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4C2555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4F5C15F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AC3894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5A7686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06EEB6A" w14:textId="77777777" w:rsidTr="006D694B">
        <w:trPr>
          <w:jc w:val="center"/>
        </w:trPr>
        <w:tc>
          <w:tcPr>
            <w:tcW w:w="567" w:type="dxa"/>
            <w:tcBorders>
              <w:top w:val="nil"/>
              <w:left w:val="single" w:sz="12" w:space="0" w:color="auto"/>
              <w:bottom w:val="nil"/>
              <w:right w:val="single" w:sz="4" w:space="0" w:color="auto"/>
            </w:tcBorders>
          </w:tcPr>
          <w:p w14:paraId="18D7917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97</w:t>
            </w:r>
          </w:p>
        </w:tc>
        <w:tc>
          <w:tcPr>
            <w:tcW w:w="5387" w:type="dxa"/>
            <w:tcBorders>
              <w:top w:val="nil"/>
              <w:left w:val="nil"/>
              <w:bottom w:val="nil"/>
              <w:right w:val="nil"/>
            </w:tcBorders>
          </w:tcPr>
          <w:p w14:paraId="20F3AFA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3FA6B9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A325A9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50,72</w:t>
            </w:r>
          </w:p>
        </w:tc>
        <w:tc>
          <w:tcPr>
            <w:tcW w:w="1418" w:type="dxa"/>
            <w:tcBorders>
              <w:top w:val="nil"/>
              <w:left w:val="single" w:sz="4" w:space="0" w:color="auto"/>
              <w:bottom w:val="nil"/>
              <w:right w:val="single" w:sz="12" w:space="0" w:color="auto"/>
            </w:tcBorders>
            <w:vAlign w:val="center"/>
          </w:tcPr>
          <w:p w14:paraId="78CA356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082132C" w14:textId="77777777" w:rsidTr="006D694B">
        <w:trPr>
          <w:jc w:val="center"/>
        </w:trPr>
        <w:tc>
          <w:tcPr>
            <w:tcW w:w="567" w:type="dxa"/>
            <w:tcBorders>
              <w:top w:val="nil"/>
              <w:left w:val="single" w:sz="12" w:space="0" w:color="auto"/>
              <w:bottom w:val="nil"/>
              <w:right w:val="single" w:sz="4" w:space="0" w:color="auto"/>
            </w:tcBorders>
          </w:tcPr>
          <w:p w14:paraId="3A49E9E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98</w:t>
            </w:r>
          </w:p>
        </w:tc>
        <w:tc>
          <w:tcPr>
            <w:tcW w:w="5387" w:type="dxa"/>
            <w:tcBorders>
              <w:top w:val="nil"/>
              <w:left w:val="nil"/>
              <w:bottom w:val="nil"/>
              <w:right w:val="nil"/>
            </w:tcBorders>
          </w:tcPr>
          <w:p w14:paraId="409ECC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2712C66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65152B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48DF7B1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787618E" w14:textId="77777777" w:rsidTr="006D694B">
        <w:trPr>
          <w:jc w:val="center"/>
        </w:trPr>
        <w:tc>
          <w:tcPr>
            <w:tcW w:w="567" w:type="dxa"/>
            <w:tcBorders>
              <w:top w:val="nil"/>
              <w:left w:val="single" w:sz="12" w:space="0" w:color="auto"/>
              <w:bottom w:val="nil"/>
              <w:right w:val="single" w:sz="4" w:space="0" w:color="auto"/>
            </w:tcBorders>
          </w:tcPr>
          <w:p w14:paraId="5926557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99</w:t>
            </w:r>
          </w:p>
        </w:tc>
        <w:tc>
          <w:tcPr>
            <w:tcW w:w="5387" w:type="dxa"/>
            <w:tcBorders>
              <w:top w:val="nil"/>
              <w:left w:val="nil"/>
              <w:bottom w:val="nil"/>
              <w:right w:val="nil"/>
            </w:tcBorders>
          </w:tcPr>
          <w:p w14:paraId="2EA90E2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2690747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D0B69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22,2</w:t>
            </w:r>
          </w:p>
        </w:tc>
        <w:tc>
          <w:tcPr>
            <w:tcW w:w="1418" w:type="dxa"/>
            <w:tcBorders>
              <w:top w:val="nil"/>
              <w:left w:val="single" w:sz="4" w:space="0" w:color="auto"/>
              <w:bottom w:val="nil"/>
              <w:right w:val="single" w:sz="12" w:space="0" w:color="auto"/>
            </w:tcBorders>
            <w:vAlign w:val="center"/>
          </w:tcPr>
          <w:p w14:paraId="77F9DC5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36B64A" w14:textId="77777777" w:rsidTr="006D694B">
        <w:trPr>
          <w:jc w:val="center"/>
        </w:trPr>
        <w:tc>
          <w:tcPr>
            <w:tcW w:w="567" w:type="dxa"/>
            <w:tcBorders>
              <w:top w:val="nil"/>
              <w:left w:val="single" w:sz="12" w:space="0" w:color="auto"/>
              <w:bottom w:val="nil"/>
              <w:right w:val="single" w:sz="4" w:space="0" w:color="auto"/>
            </w:tcBorders>
          </w:tcPr>
          <w:p w14:paraId="2FB65DF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100</w:t>
            </w:r>
          </w:p>
        </w:tc>
        <w:tc>
          <w:tcPr>
            <w:tcW w:w="5387" w:type="dxa"/>
            <w:tcBorders>
              <w:top w:val="nil"/>
              <w:left w:val="nil"/>
              <w:bottom w:val="nil"/>
              <w:right w:val="nil"/>
            </w:tcBorders>
          </w:tcPr>
          <w:p w14:paraId="02400E0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6E67AE1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A8F5A8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904B8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22AF32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17FC1DF" w14:textId="77777777" w:rsidTr="006D694B">
        <w:trPr>
          <w:jc w:val="center"/>
        </w:trPr>
        <w:tc>
          <w:tcPr>
            <w:tcW w:w="567" w:type="dxa"/>
            <w:tcBorders>
              <w:top w:val="nil"/>
              <w:left w:val="single" w:sz="12" w:space="0" w:color="auto"/>
              <w:bottom w:val="nil"/>
              <w:right w:val="single" w:sz="4" w:space="0" w:color="auto"/>
            </w:tcBorders>
          </w:tcPr>
          <w:p w14:paraId="6BFC004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101</w:t>
            </w:r>
          </w:p>
        </w:tc>
        <w:tc>
          <w:tcPr>
            <w:tcW w:w="5387" w:type="dxa"/>
            <w:tcBorders>
              <w:top w:val="nil"/>
              <w:left w:val="nil"/>
              <w:bottom w:val="nil"/>
              <w:right w:val="nil"/>
            </w:tcBorders>
          </w:tcPr>
          <w:p w14:paraId="3DA2D9D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2B8BDC4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2F8F75F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ACCE6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5977518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C56F46" w14:textId="77777777" w:rsidTr="006D694B">
        <w:trPr>
          <w:jc w:val="center"/>
        </w:trPr>
        <w:tc>
          <w:tcPr>
            <w:tcW w:w="567" w:type="dxa"/>
            <w:tcBorders>
              <w:top w:val="nil"/>
              <w:left w:val="single" w:sz="12" w:space="0" w:color="auto"/>
              <w:bottom w:val="nil"/>
              <w:right w:val="single" w:sz="4" w:space="0" w:color="auto"/>
            </w:tcBorders>
          </w:tcPr>
          <w:p w14:paraId="2D3D5E5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102</w:t>
            </w:r>
          </w:p>
        </w:tc>
        <w:tc>
          <w:tcPr>
            <w:tcW w:w="5387" w:type="dxa"/>
            <w:tcBorders>
              <w:top w:val="nil"/>
              <w:left w:val="nil"/>
              <w:bottom w:val="nil"/>
              <w:right w:val="nil"/>
            </w:tcBorders>
          </w:tcPr>
          <w:p w14:paraId="26589FF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30FCE2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707DBB5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885D5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64715B3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B39E2E" w14:textId="77777777" w:rsidTr="006D694B">
        <w:trPr>
          <w:jc w:val="center"/>
        </w:trPr>
        <w:tc>
          <w:tcPr>
            <w:tcW w:w="567" w:type="dxa"/>
            <w:tcBorders>
              <w:top w:val="nil"/>
              <w:left w:val="single" w:sz="12" w:space="0" w:color="auto"/>
              <w:bottom w:val="nil"/>
              <w:right w:val="single" w:sz="4" w:space="0" w:color="auto"/>
            </w:tcBorders>
          </w:tcPr>
          <w:p w14:paraId="104ABA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103</w:t>
            </w:r>
          </w:p>
        </w:tc>
        <w:tc>
          <w:tcPr>
            <w:tcW w:w="5387" w:type="dxa"/>
            <w:tcBorders>
              <w:top w:val="nil"/>
              <w:left w:val="nil"/>
              <w:bottom w:val="nil"/>
              <w:right w:val="nil"/>
            </w:tcBorders>
          </w:tcPr>
          <w:p w14:paraId="1DF10E1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3B6E1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59FB6D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DB2282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6BB1F7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83CB9DC" w14:textId="77777777" w:rsidTr="006D694B">
        <w:trPr>
          <w:jc w:val="center"/>
        </w:trPr>
        <w:tc>
          <w:tcPr>
            <w:tcW w:w="567" w:type="dxa"/>
            <w:tcBorders>
              <w:top w:val="nil"/>
              <w:left w:val="single" w:sz="12" w:space="0" w:color="auto"/>
              <w:bottom w:val="nil"/>
              <w:right w:val="single" w:sz="4" w:space="0" w:color="auto"/>
            </w:tcBorders>
          </w:tcPr>
          <w:p w14:paraId="7CC8252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104</w:t>
            </w:r>
          </w:p>
        </w:tc>
        <w:tc>
          <w:tcPr>
            <w:tcW w:w="5387" w:type="dxa"/>
            <w:tcBorders>
              <w:top w:val="nil"/>
              <w:left w:val="nil"/>
              <w:bottom w:val="nil"/>
              <w:right w:val="nil"/>
            </w:tcBorders>
          </w:tcPr>
          <w:p w14:paraId="254605D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0A5BA7D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79435B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226F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4C1E0F4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26F21E8" w14:textId="77777777" w:rsidTr="006D694B">
        <w:trPr>
          <w:jc w:val="center"/>
        </w:trPr>
        <w:tc>
          <w:tcPr>
            <w:tcW w:w="567" w:type="dxa"/>
            <w:tcBorders>
              <w:top w:val="nil"/>
              <w:left w:val="single" w:sz="12" w:space="0" w:color="auto"/>
              <w:bottom w:val="nil"/>
              <w:right w:val="single" w:sz="4" w:space="0" w:color="auto"/>
            </w:tcBorders>
          </w:tcPr>
          <w:p w14:paraId="0CB3071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105</w:t>
            </w:r>
          </w:p>
        </w:tc>
        <w:tc>
          <w:tcPr>
            <w:tcW w:w="5387" w:type="dxa"/>
            <w:tcBorders>
              <w:top w:val="nil"/>
              <w:left w:val="nil"/>
              <w:bottom w:val="nil"/>
              <w:right w:val="nil"/>
            </w:tcBorders>
          </w:tcPr>
          <w:p w14:paraId="4B22B7F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0DF97A8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36DEF63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98A6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533772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308F7A7" w14:textId="77777777" w:rsidTr="006D694B">
        <w:trPr>
          <w:jc w:val="center"/>
        </w:trPr>
        <w:tc>
          <w:tcPr>
            <w:tcW w:w="567" w:type="dxa"/>
            <w:tcBorders>
              <w:top w:val="nil"/>
              <w:left w:val="single" w:sz="12" w:space="0" w:color="auto"/>
              <w:bottom w:val="nil"/>
              <w:right w:val="single" w:sz="4" w:space="0" w:color="auto"/>
            </w:tcBorders>
          </w:tcPr>
          <w:p w14:paraId="6C749C1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106</w:t>
            </w:r>
          </w:p>
        </w:tc>
        <w:tc>
          <w:tcPr>
            <w:tcW w:w="5387" w:type="dxa"/>
            <w:tcBorders>
              <w:top w:val="nil"/>
              <w:left w:val="nil"/>
              <w:bottom w:val="nil"/>
              <w:right w:val="nil"/>
            </w:tcBorders>
          </w:tcPr>
          <w:p w14:paraId="5095244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049C9BD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7146D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5C1C5B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7,38</w:t>
            </w:r>
          </w:p>
        </w:tc>
        <w:tc>
          <w:tcPr>
            <w:tcW w:w="1418" w:type="dxa"/>
            <w:tcBorders>
              <w:top w:val="nil"/>
              <w:left w:val="single" w:sz="4" w:space="0" w:color="auto"/>
              <w:bottom w:val="nil"/>
              <w:right w:val="single" w:sz="12" w:space="0" w:color="auto"/>
            </w:tcBorders>
            <w:vAlign w:val="center"/>
          </w:tcPr>
          <w:p w14:paraId="65CA0A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AC3E51F" w14:textId="77777777" w:rsidTr="006D694B">
        <w:trPr>
          <w:jc w:val="center"/>
        </w:trPr>
        <w:tc>
          <w:tcPr>
            <w:tcW w:w="567" w:type="dxa"/>
            <w:tcBorders>
              <w:top w:val="nil"/>
              <w:left w:val="single" w:sz="12" w:space="0" w:color="auto"/>
              <w:bottom w:val="nil"/>
              <w:right w:val="single" w:sz="4" w:space="0" w:color="auto"/>
            </w:tcBorders>
          </w:tcPr>
          <w:p w14:paraId="5A1182D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107</w:t>
            </w:r>
          </w:p>
        </w:tc>
        <w:tc>
          <w:tcPr>
            <w:tcW w:w="5387" w:type="dxa"/>
            <w:tcBorders>
              <w:top w:val="nil"/>
              <w:left w:val="nil"/>
              <w:bottom w:val="nil"/>
              <w:right w:val="nil"/>
            </w:tcBorders>
          </w:tcPr>
          <w:p w14:paraId="6CD5E67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64F689E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6115C26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AD0C9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9,84</w:t>
            </w:r>
          </w:p>
        </w:tc>
        <w:tc>
          <w:tcPr>
            <w:tcW w:w="1418" w:type="dxa"/>
            <w:tcBorders>
              <w:top w:val="nil"/>
              <w:left w:val="single" w:sz="4" w:space="0" w:color="auto"/>
              <w:bottom w:val="nil"/>
              <w:right w:val="single" w:sz="12" w:space="0" w:color="auto"/>
            </w:tcBorders>
            <w:vAlign w:val="center"/>
          </w:tcPr>
          <w:p w14:paraId="56CC682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50882AE" w14:textId="77777777" w:rsidTr="006D694B">
        <w:trPr>
          <w:jc w:val="center"/>
        </w:trPr>
        <w:tc>
          <w:tcPr>
            <w:tcW w:w="567" w:type="dxa"/>
            <w:tcBorders>
              <w:top w:val="nil"/>
              <w:left w:val="single" w:sz="12" w:space="0" w:color="auto"/>
              <w:bottom w:val="nil"/>
              <w:right w:val="single" w:sz="4" w:space="0" w:color="auto"/>
            </w:tcBorders>
          </w:tcPr>
          <w:p w14:paraId="4839D15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108</w:t>
            </w:r>
          </w:p>
        </w:tc>
        <w:tc>
          <w:tcPr>
            <w:tcW w:w="5387" w:type="dxa"/>
            <w:tcBorders>
              <w:top w:val="nil"/>
              <w:left w:val="nil"/>
              <w:bottom w:val="nil"/>
              <w:right w:val="nil"/>
            </w:tcBorders>
          </w:tcPr>
          <w:p w14:paraId="6D21EDC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49AB8A9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4F1802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FCF21B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109,48</w:t>
            </w:r>
          </w:p>
        </w:tc>
        <w:tc>
          <w:tcPr>
            <w:tcW w:w="1418" w:type="dxa"/>
            <w:tcBorders>
              <w:top w:val="nil"/>
              <w:left w:val="single" w:sz="4" w:space="0" w:color="auto"/>
              <w:bottom w:val="nil"/>
              <w:right w:val="single" w:sz="12" w:space="0" w:color="auto"/>
            </w:tcBorders>
            <w:vAlign w:val="center"/>
          </w:tcPr>
          <w:p w14:paraId="584CCAA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5649E0" w14:textId="77777777" w:rsidTr="006D694B">
        <w:trPr>
          <w:jc w:val="center"/>
        </w:trPr>
        <w:tc>
          <w:tcPr>
            <w:tcW w:w="567" w:type="dxa"/>
            <w:tcBorders>
              <w:top w:val="nil"/>
              <w:left w:val="single" w:sz="12" w:space="0" w:color="auto"/>
              <w:bottom w:val="nil"/>
              <w:right w:val="single" w:sz="4" w:space="0" w:color="auto"/>
            </w:tcBorders>
          </w:tcPr>
          <w:p w14:paraId="0289FE4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109</w:t>
            </w:r>
          </w:p>
        </w:tc>
        <w:tc>
          <w:tcPr>
            <w:tcW w:w="5387" w:type="dxa"/>
            <w:tcBorders>
              <w:top w:val="nil"/>
              <w:left w:val="nil"/>
              <w:bottom w:val="nil"/>
              <w:right w:val="nil"/>
            </w:tcBorders>
          </w:tcPr>
          <w:p w14:paraId="02ED35C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6133CA9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1AEECF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69D0CD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18,72</w:t>
            </w:r>
          </w:p>
        </w:tc>
        <w:tc>
          <w:tcPr>
            <w:tcW w:w="1418" w:type="dxa"/>
            <w:tcBorders>
              <w:top w:val="nil"/>
              <w:left w:val="single" w:sz="4" w:space="0" w:color="auto"/>
              <w:bottom w:val="nil"/>
              <w:right w:val="single" w:sz="12" w:space="0" w:color="auto"/>
            </w:tcBorders>
            <w:vAlign w:val="center"/>
          </w:tcPr>
          <w:p w14:paraId="620386C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090940C" w14:textId="77777777" w:rsidTr="006D694B">
        <w:trPr>
          <w:jc w:val="center"/>
        </w:trPr>
        <w:tc>
          <w:tcPr>
            <w:tcW w:w="567" w:type="dxa"/>
            <w:tcBorders>
              <w:top w:val="nil"/>
              <w:left w:val="single" w:sz="12" w:space="0" w:color="auto"/>
              <w:bottom w:val="nil"/>
              <w:right w:val="single" w:sz="4" w:space="0" w:color="auto"/>
            </w:tcBorders>
          </w:tcPr>
          <w:p w14:paraId="555CD81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110</w:t>
            </w:r>
          </w:p>
        </w:tc>
        <w:tc>
          <w:tcPr>
            <w:tcW w:w="5387" w:type="dxa"/>
            <w:tcBorders>
              <w:top w:val="nil"/>
              <w:left w:val="nil"/>
              <w:bottom w:val="nil"/>
              <w:right w:val="nil"/>
            </w:tcBorders>
          </w:tcPr>
          <w:p w14:paraId="65DAA94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109D924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01036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29EBA7C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72FBAD" w14:textId="77777777" w:rsidTr="006D694B">
        <w:trPr>
          <w:jc w:val="center"/>
        </w:trPr>
        <w:tc>
          <w:tcPr>
            <w:tcW w:w="567" w:type="dxa"/>
            <w:tcBorders>
              <w:top w:val="nil"/>
              <w:left w:val="single" w:sz="12" w:space="0" w:color="auto"/>
              <w:bottom w:val="nil"/>
              <w:right w:val="single" w:sz="4" w:space="0" w:color="auto"/>
            </w:tcBorders>
          </w:tcPr>
          <w:p w14:paraId="558C7BE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111</w:t>
            </w:r>
          </w:p>
        </w:tc>
        <w:tc>
          <w:tcPr>
            <w:tcW w:w="5387" w:type="dxa"/>
            <w:tcBorders>
              <w:top w:val="nil"/>
              <w:left w:val="nil"/>
              <w:bottom w:val="nil"/>
              <w:right w:val="nil"/>
            </w:tcBorders>
          </w:tcPr>
          <w:p w14:paraId="097959A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F72341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B4616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AD8126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E4768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1C910BF" w14:textId="77777777" w:rsidTr="006D694B">
        <w:trPr>
          <w:jc w:val="center"/>
        </w:trPr>
        <w:tc>
          <w:tcPr>
            <w:tcW w:w="567" w:type="dxa"/>
            <w:tcBorders>
              <w:top w:val="nil"/>
              <w:left w:val="single" w:sz="12" w:space="0" w:color="auto"/>
              <w:bottom w:val="nil"/>
              <w:right w:val="single" w:sz="4" w:space="0" w:color="auto"/>
            </w:tcBorders>
          </w:tcPr>
          <w:p w14:paraId="2A2E0A7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112</w:t>
            </w:r>
          </w:p>
        </w:tc>
        <w:tc>
          <w:tcPr>
            <w:tcW w:w="5387" w:type="dxa"/>
            <w:tcBorders>
              <w:top w:val="nil"/>
              <w:left w:val="nil"/>
              <w:bottom w:val="nil"/>
              <w:right w:val="nil"/>
            </w:tcBorders>
          </w:tcPr>
          <w:p w14:paraId="43536EC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72CDF7C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62A750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47BCBC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E9EEDE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22195B1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E1C730" w14:textId="77777777" w:rsidTr="006D694B">
        <w:trPr>
          <w:jc w:val="center"/>
        </w:trPr>
        <w:tc>
          <w:tcPr>
            <w:tcW w:w="567" w:type="dxa"/>
            <w:tcBorders>
              <w:top w:val="nil"/>
              <w:left w:val="single" w:sz="12" w:space="0" w:color="auto"/>
              <w:bottom w:val="nil"/>
              <w:right w:val="single" w:sz="4" w:space="0" w:color="auto"/>
            </w:tcBorders>
          </w:tcPr>
          <w:p w14:paraId="5994457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113</w:t>
            </w:r>
          </w:p>
        </w:tc>
        <w:tc>
          <w:tcPr>
            <w:tcW w:w="5387" w:type="dxa"/>
            <w:tcBorders>
              <w:top w:val="nil"/>
              <w:left w:val="nil"/>
              <w:bottom w:val="nil"/>
              <w:right w:val="nil"/>
            </w:tcBorders>
          </w:tcPr>
          <w:p w14:paraId="283A4E3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5FD72EE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5D2E4F9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B05C9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CDD466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2CC017" w14:textId="77777777" w:rsidTr="006D694B">
        <w:trPr>
          <w:jc w:val="center"/>
        </w:trPr>
        <w:tc>
          <w:tcPr>
            <w:tcW w:w="567" w:type="dxa"/>
            <w:tcBorders>
              <w:top w:val="nil"/>
              <w:left w:val="single" w:sz="12" w:space="0" w:color="auto"/>
              <w:bottom w:val="nil"/>
              <w:right w:val="single" w:sz="4" w:space="0" w:color="auto"/>
            </w:tcBorders>
          </w:tcPr>
          <w:p w14:paraId="33A34F0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114</w:t>
            </w:r>
          </w:p>
        </w:tc>
        <w:tc>
          <w:tcPr>
            <w:tcW w:w="5387" w:type="dxa"/>
            <w:tcBorders>
              <w:top w:val="nil"/>
              <w:left w:val="nil"/>
              <w:bottom w:val="nil"/>
              <w:right w:val="nil"/>
            </w:tcBorders>
          </w:tcPr>
          <w:p w14:paraId="1B1AE00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711096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245FFF5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1D2B4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5B747EA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12D1F4E5"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54036917"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BACB40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B84662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14F19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292BDC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286AF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11DD7D4B" w14:textId="77777777" w:rsidTr="006D694B">
        <w:trPr>
          <w:jc w:val="center"/>
        </w:trPr>
        <w:tc>
          <w:tcPr>
            <w:tcW w:w="567" w:type="dxa"/>
            <w:tcBorders>
              <w:top w:val="nil"/>
              <w:left w:val="single" w:sz="12" w:space="0" w:color="auto"/>
              <w:bottom w:val="nil"/>
              <w:right w:val="single" w:sz="4" w:space="0" w:color="auto"/>
            </w:tcBorders>
          </w:tcPr>
          <w:p w14:paraId="21E3886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115</w:t>
            </w:r>
          </w:p>
        </w:tc>
        <w:tc>
          <w:tcPr>
            <w:tcW w:w="5387" w:type="dxa"/>
            <w:tcBorders>
              <w:top w:val="nil"/>
              <w:left w:val="nil"/>
              <w:bottom w:val="nil"/>
              <w:right w:val="nil"/>
            </w:tcBorders>
          </w:tcPr>
          <w:p w14:paraId="30F574B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538C913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2ACA0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4393A2E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D4AEDC9" w14:textId="77777777" w:rsidTr="006D694B">
        <w:trPr>
          <w:jc w:val="center"/>
        </w:trPr>
        <w:tc>
          <w:tcPr>
            <w:tcW w:w="567" w:type="dxa"/>
            <w:tcBorders>
              <w:top w:val="nil"/>
              <w:left w:val="single" w:sz="12" w:space="0" w:color="auto"/>
              <w:bottom w:val="nil"/>
              <w:right w:val="single" w:sz="4" w:space="0" w:color="auto"/>
            </w:tcBorders>
          </w:tcPr>
          <w:p w14:paraId="791C660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116</w:t>
            </w:r>
          </w:p>
        </w:tc>
        <w:tc>
          <w:tcPr>
            <w:tcW w:w="5387" w:type="dxa"/>
            <w:tcBorders>
              <w:top w:val="nil"/>
              <w:left w:val="nil"/>
              <w:bottom w:val="nil"/>
              <w:right w:val="nil"/>
            </w:tcBorders>
          </w:tcPr>
          <w:p w14:paraId="51824AA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0E776A5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1637A53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6FC9CA0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B585E5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7827E36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BA46447" w14:textId="77777777" w:rsidTr="006D694B">
        <w:trPr>
          <w:jc w:val="center"/>
        </w:trPr>
        <w:tc>
          <w:tcPr>
            <w:tcW w:w="567" w:type="dxa"/>
            <w:tcBorders>
              <w:top w:val="nil"/>
              <w:left w:val="single" w:sz="12" w:space="0" w:color="auto"/>
              <w:bottom w:val="nil"/>
              <w:right w:val="single" w:sz="4" w:space="0" w:color="auto"/>
            </w:tcBorders>
          </w:tcPr>
          <w:p w14:paraId="2E91011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117</w:t>
            </w:r>
          </w:p>
        </w:tc>
        <w:tc>
          <w:tcPr>
            <w:tcW w:w="5387" w:type="dxa"/>
            <w:tcBorders>
              <w:top w:val="nil"/>
              <w:left w:val="nil"/>
              <w:bottom w:val="nil"/>
              <w:right w:val="nil"/>
            </w:tcBorders>
          </w:tcPr>
          <w:p w14:paraId="0BE3139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2172571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3A84477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B6F4A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28D482A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0E53E8B" w14:textId="77777777" w:rsidTr="006D694B">
        <w:trPr>
          <w:jc w:val="center"/>
        </w:trPr>
        <w:tc>
          <w:tcPr>
            <w:tcW w:w="567" w:type="dxa"/>
            <w:tcBorders>
              <w:top w:val="nil"/>
              <w:left w:val="single" w:sz="12" w:space="0" w:color="auto"/>
              <w:bottom w:val="nil"/>
              <w:right w:val="single" w:sz="4" w:space="0" w:color="auto"/>
            </w:tcBorders>
            <w:vAlign w:val="center"/>
          </w:tcPr>
          <w:p w14:paraId="6CA7F96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3186101"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№5</w:t>
            </w:r>
          </w:p>
        </w:tc>
        <w:tc>
          <w:tcPr>
            <w:tcW w:w="1418" w:type="dxa"/>
            <w:tcBorders>
              <w:top w:val="nil"/>
              <w:left w:val="single" w:sz="4" w:space="0" w:color="auto"/>
              <w:bottom w:val="nil"/>
              <w:right w:val="single" w:sz="4" w:space="0" w:color="auto"/>
            </w:tcBorders>
            <w:vAlign w:val="center"/>
          </w:tcPr>
          <w:p w14:paraId="594E22D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9AF3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46C7C3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F784F1E" w14:textId="77777777" w:rsidTr="006D694B">
        <w:trPr>
          <w:jc w:val="center"/>
        </w:trPr>
        <w:tc>
          <w:tcPr>
            <w:tcW w:w="567" w:type="dxa"/>
            <w:tcBorders>
              <w:top w:val="nil"/>
              <w:left w:val="single" w:sz="12" w:space="0" w:color="auto"/>
              <w:bottom w:val="nil"/>
              <w:right w:val="single" w:sz="4" w:space="0" w:color="auto"/>
            </w:tcBorders>
            <w:vAlign w:val="center"/>
          </w:tcPr>
          <w:p w14:paraId="459D0CB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FCFD5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8F523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D52B60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91D98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03A4A93" w14:textId="77777777" w:rsidTr="006D694B">
        <w:trPr>
          <w:jc w:val="center"/>
        </w:trPr>
        <w:tc>
          <w:tcPr>
            <w:tcW w:w="567" w:type="dxa"/>
            <w:tcBorders>
              <w:top w:val="nil"/>
              <w:left w:val="single" w:sz="12" w:space="0" w:color="auto"/>
              <w:bottom w:val="nil"/>
              <w:right w:val="single" w:sz="4" w:space="0" w:color="auto"/>
            </w:tcBorders>
          </w:tcPr>
          <w:p w14:paraId="157FF2F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118</w:t>
            </w:r>
          </w:p>
        </w:tc>
        <w:tc>
          <w:tcPr>
            <w:tcW w:w="5387" w:type="dxa"/>
            <w:tcBorders>
              <w:top w:val="nil"/>
              <w:left w:val="nil"/>
              <w:bottom w:val="nil"/>
              <w:right w:val="nil"/>
            </w:tcBorders>
          </w:tcPr>
          <w:p w14:paraId="6897AE2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1E00637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0FF46B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EC077D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178</w:t>
            </w:r>
          </w:p>
        </w:tc>
        <w:tc>
          <w:tcPr>
            <w:tcW w:w="1418" w:type="dxa"/>
            <w:tcBorders>
              <w:top w:val="nil"/>
              <w:left w:val="single" w:sz="4" w:space="0" w:color="auto"/>
              <w:bottom w:val="nil"/>
              <w:right w:val="single" w:sz="12" w:space="0" w:color="auto"/>
            </w:tcBorders>
            <w:vAlign w:val="center"/>
          </w:tcPr>
          <w:p w14:paraId="28C31CF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A5C396" w14:textId="77777777" w:rsidTr="006D694B">
        <w:trPr>
          <w:jc w:val="center"/>
        </w:trPr>
        <w:tc>
          <w:tcPr>
            <w:tcW w:w="567" w:type="dxa"/>
            <w:tcBorders>
              <w:top w:val="nil"/>
              <w:left w:val="single" w:sz="12" w:space="0" w:color="auto"/>
              <w:bottom w:val="nil"/>
              <w:right w:val="single" w:sz="4" w:space="0" w:color="auto"/>
            </w:tcBorders>
          </w:tcPr>
          <w:p w14:paraId="374BE15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119</w:t>
            </w:r>
          </w:p>
        </w:tc>
        <w:tc>
          <w:tcPr>
            <w:tcW w:w="5387" w:type="dxa"/>
            <w:tcBorders>
              <w:top w:val="nil"/>
              <w:left w:val="nil"/>
              <w:bottom w:val="nil"/>
              <w:right w:val="nil"/>
            </w:tcBorders>
          </w:tcPr>
          <w:p w14:paraId="75117F3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B49E69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1D206D6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0011B88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2E0B7A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41F387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988A24" w14:textId="77777777" w:rsidTr="006D694B">
        <w:trPr>
          <w:jc w:val="center"/>
        </w:trPr>
        <w:tc>
          <w:tcPr>
            <w:tcW w:w="567" w:type="dxa"/>
            <w:tcBorders>
              <w:top w:val="nil"/>
              <w:left w:val="single" w:sz="12" w:space="0" w:color="auto"/>
              <w:bottom w:val="nil"/>
              <w:right w:val="single" w:sz="4" w:space="0" w:color="auto"/>
            </w:tcBorders>
          </w:tcPr>
          <w:p w14:paraId="104D24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120</w:t>
            </w:r>
          </w:p>
        </w:tc>
        <w:tc>
          <w:tcPr>
            <w:tcW w:w="5387" w:type="dxa"/>
            <w:tcBorders>
              <w:top w:val="nil"/>
              <w:left w:val="nil"/>
              <w:bottom w:val="nil"/>
              <w:right w:val="nil"/>
            </w:tcBorders>
          </w:tcPr>
          <w:p w14:paraId="7A7E995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65CCAF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877F9F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19,2</w:t>
            </w:r>
          </w:p>
        </w:tc>
        <w:tc>
          <w:tcPr>
            <w:tcW w:w="1418" w:type="dxa"/>
            <w:tcBorders>
              <w:top w:val="nil"/>
              <w:left w:val="single" w:sz="4" w:space="0" w:color="auto"/>
              <w:bottom w:val="nil"/>
              <w:right w:val="single" w:sz="12" w:space="0" w:color="auto"/>
            </w:tcBorders>
            <w:vAlign w:val="center"/>
          </w:tcPr>
          <w:p w14:paraId="2DBD13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8AB09DF" w14:textId="77777777" w:rsidTr="006D694B">
        <w:trPr>
          <w:jc w:val="center"/>
        </w:trPr>
        <w:tc>
          <w:tcPr>
            <w:tcW w:w="567" w:type="dxa"/>
            <w:tcBorders>
              <w:top w:val="nil"/>
              <w:left w:val="single" w:sz="12" w:space="0" w:color="auto"/>
              <w:bottom w:val="nil"/>
              <w:right w:val="single" w:sz="4" w:space="0" w:color="auto"/>
            </w:tcBorders>
          </w:tcPr>
          <w:p w14:paraId="7BF865A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121</w:t>
            </w:r>
          </w:p>
        </w:tc>
        <w:tc>
          <w:tcPr>
            <w:tcW w:w="5387" w:type="dxa"/>
            <w:tcBorders>
              <w:top w:val="nil"/>
              <w:left w:val="nil"/>
              <w:bottom w:val="nil"/>
              <w:right w:val="nil"/>
            </w:tcBorders>
          </w:tcPr>
          <w:p w14:paraId="036000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150F33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33A54D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FD565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254A509" w14:textId="77777777" w:rsidTr="006D694B">
        <w:trPr>
          <w:jc w:val="center"/>
        </w:trPr>
        <w:tc>
          <w:tcPr>
            <w:tcW w:w="567" w:type="dxa"/>
            <w:tcBorders>
              <w:top w:val="nil"/>
              <w:left w:val="single" w:sz="12" w:space="0" w:color="auto"/>
              <w:bottom w:val="nil"/>
              <w:right w:val="single" w:sz="4" w:space="0" w:color="auto"/>
            </w:tcBorders>
          </w:tcPr>
          <w:p w14:paraId="04A6A76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122</w:t>
            </w:r>
          </w:p>
        </w:tc>
        <w:tc>
          <w:tcPr>
            <w:tcW w:w="5387" w:type="dxa"/>
            <w:tcBorders>
              <w:top w:val="nil"/>
              <w:left w:val="nil"/>
              <w:bottom w:val="nil"/>
              <w:right w:val="nil"/>
            </w:tcBorders>
          </w:tcPr>
          <w:p w14:paraId="086FCE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4461B3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341ACB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14:paraId="398D070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96188CD" w14:textId="77777777" w:rsidTr="006D694B">
        <w:trPr>
          <w:jc w:val="center"/>
        </w:trPr>
        <w:tc>
          <w:tcPr>
            <w:tcW w:w="567" w:type="dxa"/>
            <w:tcBorders>
              <w:top w:val="nil"/>
              <w:left w:val="single" w:sz="12" w:space="0" w:color="auto"/>
              <w:bottom w:val="nil"/>
              <w:right w:val="single" w:sz="4" w:space="0" w:color="auto"/>
            </w:tcBorders>
          </w:tcPr>
          <w:p w14:paraId="344C3B4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123</w:t>
            </w:r>
          </w:p>
        </w:tc>
        <w:tc>
          <w:tcPr>
            <w:tcW w:w="5387" w:type="dxa"/>
            <w:tcBorders>
              <w:top w:val="nil"/>
              <w:left w:val="nil"/>
              <w:bottom w:val="nil"/>
              <w:right w:val="nil"/>
            </w:tcBorders>
          </w:tcPr>
          <w:p w14:paraId="6B8A4FE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3427631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6109E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7,9</w:t>
            </w:r>
          </w:p>
        </w:tc>
        <w:tc>
          <w:tcPr>
            <w:tcW w:w="1418" w:type="dxa"/>
            <w:tcBorders>
              <w:top w:val="nil"/>
              <w:left w:val="single" w:sz="4" w:space="0" w:color="auto"/>
              <w:bottom w:val="nil"/>
              <w:right w:val="single" w:sz="12" w:space="0" w:color="auto"/>
            </w:tcBorders>
            <w:vAlign w:val="center"/>
          </w:tcPr>
          <w:p w14:paraId="26AEC25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3576BE2" w14:textId="77777777" w:rsidTr="006D694B">
        <w:trPr>
          <w:jc w:val="center"/>
        </w:trPr>
        <w:tc>
          <w:tcPr>
            <w:tcW w:w="567" w:type="dxa"/>
            <w:tcBorders>
              <w:top w:val="nil"/>
              <w:left w:val="single" w:sz="12" w:space="0" w:color="auto"/>
              <w:bottom w:val="nil"/>
              <w:right w:val="single" w:sz="4" w:space="0" w:color="auto"/>
            </w:tcBorders>
          </w:tcPr>
          <w:p w14:paraId="4DC9DF1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124</w:t>
            </w:r>
          </w:p>
        </w:tc>
        <w:tc>
          <w:tcPr>
            <w:tcW w:w="5387" w:type="dxa"/>
            <w:tcBorders>
              <w:top w:val="nil"/>
              <w:left w:val="nil"/>
              <w:bottom w:val="nil"/>
              <w:right w:val="nil"/>
            </w:tcBorders>
          </w:tcPr>
          <w:p w14:paraId="54812FA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B0EFF5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0967E59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1DE772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7E8D71E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B22BD36" w14:textId="77777777" w:rsidTr="006D694B">
        <w:trPr>
          <w:jc w:val="center"/>
        </w:trPr>
        <w:tc>
          <w:tcPr>
            <w:tcW w:w="567" w:type="dxa"/>
            <w:tcBorders>
              <w:top w:val="nil"/>
              <w:left w:val="single" w:sz="12" w:space="0" w:color="auto"/>
              <w:bottom w:val="nil"/>
              <w:right w:val="single" w:sz="4" w:space="0" w:color="auto"/>
            </w:tcBorders>
          </w:tcPr>
          <w:p w14:paraId="1BD2832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125</w:t>
            </w:r>
          </w:p>
        </w:tc>
        <w:tc>
          <w:tcPr>
            <w:tcW w:w="5387" w:type="dxa"/>
            <w:tcBorders>
              <w:top w:val="nil"/>
              <w:left w:val="nil"/>
              <w:bottom w:val="nil"/>
              <w:right w:val="nil"/>
            </w:tcBorders>
          </w:tcPr>
          <w:p w14:paraId="75FE8F5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41CEC9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3526C0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AC146E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53CA18B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6669E7" w14:textId="77777777" w:rsidTr="006D694B">
        <w:trPr>
          <w:jc w:val="center"/>
        </w:trPr>
        <w:tc>
          <w:tcPr>
            <w:tcW w:w="567" w:type="dxa"/>
            <w:tcBorders>
              <w:top w:val="nil"/>
              <w:left w:val="single" w:sz="12" w:space="0" w:color="auto"/>
              <w:bottom w:val="nil"/>
              <w:right w:val="single" w:sz="4" w:space="0" w:color="auto"/>
            </w:tcBorders>
          </w:tcPr>
          <w:p w14:paraId="4EC171D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126</w:t>
            </w:r>
          </w:p>
        </w:tc>
        <w:tc>
          <w:tcPr>
            <w:tcW w:w="5387" w:type="dxa"/>
            <w:tcBorders>
              <w:top w:val="nil"/>
              <w:left w:val="nil"/>
              <w:bottom w:val="nil"/>
              <w:right w:val="nil"/>
            </w:tcBorders>
          </w:tcPr>
          <w:p w14:paraId="6E39524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2816030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6F7DDA0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A23611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4A50A21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4F41BF" w14:textId="77777777" w:rsidTr="006D694B">
        <w:trPr>
          <w:jc w:val="center"/>
        </w:trPr>
        <w:tc>
          <w:tcPr>
            <w:tcW w:w="567" w:type="dxa"/>
            <w:tcBorders>
              <w:top w:val="nil"/>
              <w:left w:val="single" w:sz="12" w:space="0" w:color="auto"/>
              <w:bottom w:val="nil"/>
              <w:right w:val="single" w:sz="4" w:space="0" w:color="auto"/>
            </w:tcBorders>
          </w:tcPr>
          <w:p w14:paraId="7DF982D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127</w:t>
            </w:r>
          </w:p>
        </w:tc>
        <w:tc>
          <w:tcPr>
            <w:tcW w:w="5387" w:type="dxa"/>
            <w:tcBorders>
              <w:top w:val="nil"/>
              <w:left w:val="nil"/>
              <w:bottom w:val="nil"/>
              <w:right w:val="nil"/>
            </w:tcBorders>
          </w:tcPr>
          <w:p w14:paraId="681CFCE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3B1EBD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546753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B0C416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40361EF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EF0B897" w14:textId="77777777" w:rsidTr="006D694B">
        <w:trPr>
          <w:jc w:val="center"/>
        </w:trPr>
        <w:tc>
          <w:tcPr>
            <w:tcW w:w="567" w:type="dxa"/>
            <w:tcBorders>
              <w:top w:val="nil"/>
              <w:left w:val="single" w:sz="12" w:space="0" w:color="auto"/>
              <w:bottom w:val="nil"/>
              <w:right w:val="single" w:sz="4" w:space="0" w:color="auto"/>
            </w:tcBorders>
          </w:tcPr>
          <w:p w14:paraId="369A2FE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128</w:t>
            </w:r>
          </w:p>
        </w:tc>
        <w:tc>
          <w:tcPr>
            <w:tcW w:w="5387" w:type="dxa"/>
            <w:tcBorders>
              <w:top w:val="nil"/>
              <w:left w:val="nil"/>
              <w:bottom w:val="nil"/>
              <w:right w:val="nil"/>
            </w:tcBorders>
          </w:tcPr>
          <w:p w14:paraId="542D748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EDC72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A2744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F6AFA1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760954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15DC622" w14:textId="77777777" w:rsidTr="006D694B">
        <w:trPr>
          <w:jc w:val="center"/>
        </w:trPr>
        <w:tc>
          <w:tcPr>
            <w:tcW w:w="567" w:type="dxa"/>
            <w:tcBorders>
              <w:top w:val="nil"/>
              <w:left w:val="single" w:sz="12" w:space="0" w:color="auto"/>
              <w:bottom w:val="nil"/>
              <w:right w:val="single" w:sz="4" w:space="0" w:color="auto"/>
            </w:tcBorders>
          </w:tcPr>
          <w:p w14:paraId="53E6676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129</w:t>
            </w:r>
          </w:p>
        </w:tc>
        <w:tc>
          <w:tcPr>
            <w:tcW w:w="5387" w:type="dxa"/>
            <w:tcBorders>
              <w:top w:val="nil"/>
              <w:left w:val="nil"/>
              <w:bottom w:val="nil"/>
              <w:right w:val="nil"/>
            </w:tcBorders>
          </w:tcPr>
          <w:p w14:paraId="4918A4A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1710E7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7944610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F4BA1D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238D5E0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6758597" w14:textId="77777777" w:rsidTr="006D694B">
        <w:trPr>
          <w:jc w:val="center"/>
        </w:trPr>
        <w:tc>
          <w:tcPr>
            <w:tcW w:w="567" w:type="dxa"/>
            <w:tcBorders>
              <w:top w:val="nil"/>
              <w:left w:val="single" w:sz="12" w:space="0" w:color="auto"/>
              <w:bottom w:val="nil"/>
              <w:right w:val="single" w:sz="4" w:space="0" w:color="auto"/>
            </w:tcBorders>
          </w:tcPr>
          <w:p w14:paraId="0586BCA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130</w:t>
            </w:r>
          </w:p>
        </w:tc>
        <w:tc>
          <w:tcPr>
            <w:tcW w:w="5387" w:type="dxa"/>
            <w:tcBorders>
              <w:top w:val="nil"/>
              <w:left w:val="nil"/>
              <w:bottom w:val="nil"/>
              <w:right w:val="nil"/>
            </w:tcBorders>
          </w:tcPr>
          <w:p w14:paraId="1D0106C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4B6DBBA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BC572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0C9D66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2,952</w:t>
            </w:r>
          </w:p>
        </w:tc>
        <w:tc>
          <w:tcPr>
            <w:tcW w:w="1418" w:type="dxa"/>
            <w:tcBorders>
              <w:top w:val="nil"/>
              <w:left w:val="single" w:sz="4" w:space="0" w:color="auto"/>
              <w:bottom w:val="nil"/>
              <w:right w:val="single" w:sz="12" w:space="0" w:color="auto"/>
            </w:tcBorders>
            <w:vAlign w:val="center"/>
          </w:tcPr>
          <w:p w14:paraId="0A324B0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5B4CDB6" w14:textId="77777777" w:rsidTr="006D694B">
        <w:trPr>
          <w:jc w:val="center"/>
        </w:trPr>
        <w:tc>
          <w:tcPr>
            <w:tcW w:w="567" w:type="dxa"/>
            <w:tcBorders>
              <w:top w:val="nil"/>
              <w:left w:val="single" w:sz="12" w:space="0" w:color="auto"/>
              <w:bottom w:val="nil"/>
              <w:right w:val="single" w:sz="4" w:space="0" w:color="auto"/>
            </w:tcBorders>
          </w:tcPr>
          <w:p w14:paraId="2592CC3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131</w:t>
            </w:r>
          </w:p>
        </w:tc>
        <w:tc>
          <w:tcPr>
            <w:tcW w:w="5387" w:type="dxa"/>
            <w:tcBorders>
              <w:top w:val="nil"/>
              <w:left w:val="nil"/>
              <w:bottom w:val="nil"/>
              <w:right w:val="nil"/>
            </w:tcBorders>
          </w:tcPr>
          <w:p w14:paraId="0BB15C6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2E33CA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13FA77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AC71C9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3,936</w:t>
            </w:r>
          </w:p>
        </w:tc>
        <w:tc>
          <w:tcPr>
            <w:tcW w:w="1418" w:type="dxa"/>
            <w:tcBorders>
              <w:top w:val="nil"/>
              <w:left w:val="single" w:sz="4" w:space="0" w:color="auto"/>
              <w:bottom w:val="nil"/>
              <w:right w:val="single" w:sz="12" w:space="0" w:color="auto"/>
            </w:tcBorders>
            <w:vAlign w:val="center"/>
          </w:tcPr>
          <w:p w14:paraId="13A1152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ECB3C93" w14:textId="77777777" w:rsidTr="006D694B">
        <w:trPr>
          <w:jc w:val="center"/>
        </w:trPr>
        <w:tc>
          <w:tcPr>
            <w:tcW w:w="567" w:type="dxa"/>
            <w:tcBorders>
              <w:top w:val="nil"/>
              <w:left w:val="single" w:sz="12" w:space="0" w:color="auto"/>
              <w:bottom w:val="nil"/>
              <w:right w:val="single" w:sz="4" w:space="0" w:color="auto"/>
            </w:tcBorders>
          </w:tcPr>
          <w:p w14:paraId="24448B7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132</w:t>
            </w:r>
          </w:p>
        </w:tc>
        <w:tc>
          <w:tcPr>
            <w:tcW w:w="5387" w:type="dxa"/>
            <w:tcBorders>
              <w:top w:val="nil"/>
              <w:left w:val="nil"/>
              <w:bottom w:val="nil"/>
              <w:right w:val="nil"/>
            </w:tcBorders>
          </w:tcPr>
          <w:p w14:paraId="74A757F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52E611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F4A3B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EB332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43,81</w:t>
            </w:r>
          </w:p>
        </w:tc>
        <w:tc>
          <w:tcPr>
            <w:tcW w:w="1418" w:type="dxa"/>
            <w:tcBorders>
              <w:top w:val="nil"/>
              <w:left w:val="single" w:sz="4" w:space="0" w:color="auto"/>
              <w:bottom w:val="nil"/>
              <w:right w:val="single" w:sz="12" w:space="0" w:color="auto"/>
            </w:tcBorders>
            <w:vAlign w:val="center"/>
          </w:tcPr>
          <w:p w14:paraId="0316DA8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72B673" w14:textId="77777777" w:rsidTr="006D694B">
        <w:trPr>
          <w:jc w:val="center"/>
        </w:trPr>
        <w:tc>
          <w:tcPr>
            <w:tcW w:w="567" w:type="dxa"/>
            <w:tcBorders>
              <w:top w:val="nil"/>
              <w:left w:val="single" w:sz="12" w:space="0" w:color="auto"/>
              <w:bottom w:val="nil"/>
              <w:right w:val="single" w:sz="4" w:space="0" w:color="auto"/>
            </w:tcBorders>
          </w:tcPr>
          <w:p w14:paraId="75DF95B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133</w:t>
            </w:r>
          </w:p>
        </w:tc>
        <w:tc>
          <w:tcPr>
            <w:tcW w:w="5387" w:type="dxa"/>
            <w:tcBorders>
              <w:top w:val="nil"/>
              <w:left w:val="nil"/>
              <w:bottom w:val="nil"/>
              <w:right w:val="nil"/>
            </w:tcBorders>
          </w:tcPr>
          <w:p w14:paraId="1D7F74C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3DB0EF4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47D78A7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E71E9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14:paraId="678D65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1C3E51" w14:textId="77777777" w:rsidTr="006D694B">
        <w:trPr>
          <w:jc w:val="center"/>
        </w:trPr>
        <w:tc>
          <w:tcPr>
            <w:tcW w:w="567" w:type="dxa"/>
            <w:tcBorders>
              <w:top w:val="nil"/>
              <w:left w:val="single" w:sz="12" w:space="0" w:color="auto"/>
              <w:bottom w:val="nil"/>
              <w:right w:val="single" w:sz="4" w:space="0" w:color="auto"/>
            </w:tcBorders>
          </w:tcPr>
          <w:p w14:paraId="69CE1DF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134</w:t>
            </w:r>
          </w:p>
        </w:tc>
        <w:tc>
          <w:tcPr>
            <w:tcW w:w="5387" w:type="dxa"/>
            <w:tcBorders>
              <w:top w:val="nil"/>
              <w:left w:val="nil"/>
              <w:bottom w:val="nil"/>
              <w:right w:val="nil"/>
            </w:tcBorders>
          </w:tcPr>
          <w:p w14:paraId="23604B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403B2F8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9B231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0F9DE30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9D1DF99" w14:textId="77777777" w:rsidTr="006D694B">
        <w:trPr>
          <w:jc w:val="center"/>
        </w:trPr>
        <w:tc>
          <w:tcPr>
            <w:tcW w:w="567" w:type="dxa"/>
            <w:tcBorders>
              <w:top w:val="nil"/>
              <w:left w:val="single" w:sz="12" w:space="0" w:color="auto"/>
              <w:bottom w:val="nil"/>
              <w:right w:val="single" w:sz="4" w:space="0" w:color="auto"/>
            </w:tcBorders>
          </w:tcPr>
          <w:p w14:paraId="518F86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135</w:t>
            </w:r>
          </w:p>
        </w:tc>
        <w:tc>
          <w:tcPr>
            <w:tcW w:w="5387" w:type="dxa"/>
            <w:tcBorders>
              <w:top w:val="nil"/>
              <w:left w:val="nil"/>
              <w:bottom w:val="nil"/>
              <w:right w:val="nil"/>
            </w:tcBorders>
          </w:tcPr>
          <w:p w14:paraId="0A15F49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7551F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679B836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0DF5D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369E167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A1D13AA" w14:textId="77777777" w:rsidTr="006D694B">
        <w:trPr>
          <w:jc w:val="center"/>
        </w:trPr>
        <w:tc>
          <w:tcPr>
            <w:tcW w:w="567" w:type="dxa"/>
            <w:tcBorders>
              <w:top w:val="nil"/>
              <w:left w:val="single" w:sz="12" w:space="0" w:color="auto"/>
              <w:bottom w:val="nil"/>
              <w:right w:val="single" w:sz="4" w:space="0" w:color="auto"/>
            </w:tcBorders>
          </w:tcPr>
          <w:p w14:paraId="337BEC2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136</w:t>
            </w:r>
          </w:p>
        </w:tc>
        <w:tc>
          <w:tcPr>
            <w:tcW w:w="5387" w:type="dxa"/>
            <w:tcBorders>
              <w:top w:val="nil"/>
              <w:left w:val="nil"/>
              <w:bottom w:val="nil"/>
              <w:right w:val="nil"/>
            </w:tcBorders>
          </w:tcPr>
          <w:p w14:paraId="341EE8B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20D25A7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40E58AF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 (Крихта)</w:t>
            </w:r>
          </w:p>
        </w:tc>
        <w:tc>
          <w:tcPr>
            <w:tcW w:w="1418" w:type="dxa"/>
            <w:tcBorders>
              <w:top w:val="nil"/>
              <w:left w:val="single" w:sz="4" w:space="0" w:color="auto"/>
              <w:bottom w:val="nil"/>
              <w:right w:val="nil"/>
            </w:tcBorders>
          </w:tcPr>
          <w:p w14:paraId="411098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4C746E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5BF7524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319614F" w14:textId="77777777" w:rsidTr="006D694B">
        <w:trPr>
          <w:jc w:val="center"/>
        </w:trPr>
        <w:tc>
          <w:tcPr>
            <w:tcW w:w="567" w:type="dxa"/>
            <w:tcBorders>
              <w:top w:val="nil"/>
              <w:left w:val="single" w:sz="12" w:space="0" w:color="auto"/>
              <w:bottom w:val="nil"/>
              <w:right w:val="single" w:sz="4" w:space="0" w:color="auto"/>
            </w:tcBorders>
          </w:tcPr>
          <w:p w14:paraId="0888235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137</w:t>
            </w:r>
          </w:p>
        </w:tc>
        <w:tc>
          <w:tcPr>
            <w:tcW w:w="5387" w:type="dxa"/>
            <w:tcBorders>
              <w:top w:val="nil"/>
              <w:left w:val="nil"/>
              <w:bottom w:val="nil"/>
              <w:right w:val="nil"/>
            </w:tcBorders>
          </w:tcPr>
          <w:p w14:paraId="69C1B9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47F049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684FC9B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FAE83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4FAB8BA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ED89D81" w14:textId="77777777" w:rsidTr="006D694B">
        <w:trPr>
          <w:jc w:val="center"/>
        </w:trPr>
        <w:tc>
          <w:tcPr>
            <w:tcW w:w="567" w:type="dxa"/>
            <w:tcBorders>
              <w:top w:val="nil"/>
              <w:left w:val="single" w:sz="12" w:space="0" w:color="auto"/>
              <w:bottom w:val="nil"/>
              <w:right w:val="single" w:sz="4" w:space="0" w:color="auto"/>
            </w:tcBorders>
          </w:tcPr>
          <w:p w14:paraId="7FB6CCC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138</w:t>
            </w:r>
          </w:p>
        </w:tc>
        <w:tc>
          <w:tcPr>
            <w:tcW w:w="5387" w:type="dxa"/>
            <w:tcBorders>
              <w:top w:val="nil"/>
              <w:left w:val="nil"/>
              <w:bottom w:val="nil"/>
              <w:right w:val="nil"/>
            </w:tcBorders>
          </w:tcPr>
          <w:p w14:paraId="22DB715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797450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613F3EF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2601A8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4BE72DE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375047" w14:textId="77777777" w:rsidTr="006D694B">
        <w:trPr>
          <w:jc w:val="center"/>
        </w:trPr>
        <w:tc>
          <w:tcPr>
            <w:tcW w:w="567" w:type="dxa"/>
            <w:tcBorders>
              <w:top w:val="nil"/>
              <w:left w:val="single" w:sz="12" w:space="0" w:color="auto"/>
              <w:bottom w:val="nil"/>
              <w:right w:val="single" w:sz="4" w:space="0" w:color="auto"/>
            </w:tcBorders>
          </w:tcPr>
          <w:p w14:paraId="571F4C9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139</w:t>
            </w:r>
          </w:p>
        </w:tc>
        <w:tc>
          <w:tcPr>
            <w:tcW w:w="5387" w:type="dxa"/>
            <w:tcBorders>
              <w:top w:val="nil"/>
              <w:left w:val="nil"/>
              <w:bottom w:val="nil"/>
              <w:right w:val="nil"/>
            </w:tcBorders>
          </w:tcPr>
          <w:p w14:paraId="66CAC22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0B86547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B622E7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409D8D0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50BA3B4" w14:textId="77777777" w:rsidTr="006D694B">
        <w:trPr>
          <w:jc w:val="center"/>
        </w:trPr>
        <w:tc>
          <w:tcPr>
            <w:tcW w:w="567" w:type="dxa"/>
            <w:tcBorders>
              <w:top w:val="nil"/>
              <w:left w:val="single" w:sz="12" w:space="0" w:color="auto"/>
              <w:bottom w:val="nil"/>
              <w:right w:val="single" w:sz="4" w:space="0" w:color="auto"/>
            </w:tcBorders>
          </w:tcPr>
          <w:p w14:paraId="200FA9B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140</w:t>
            </w:r>
          </w:p>
        </w:tc>
        <w:tc>
          <w:tcPr>
            <w:tcW w:w="5387" w:type="dxa"/>
            <w:tcBorders>
              <w:top w:val="nil"/>
              <w:left w:val="nil"/>
              <w:bottom w:val="nil"/>
              <w:right w:val="nil"/>
            </w:tcBorders>
          </w:tcPr>
          <w:p w14:paraId="13EF412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5CA437C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22FDDF9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007739B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8EEBCA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9C77CC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B7C8C4" w14:textId="77777777" w:rsidTr="006D694B">
        <w:trPr>
          <w:jc w:val="center"/>
        </w:trPr>
        <w:tc>
          <w:tcPr>
            <w:tcW w:w="567" w:type="dxa"/>
            <w:tcBorders>
              <w:top w:val="nil"/>
              <w:left w:val="single" w:sz="12" w:space="0" w:color="auto"/>
              <w:bottom w:val="nil"/>
              <w:right w:val="single" w:sz="4" w:space="0" w:color="auto"/>
            </w:tcBorders>
          </w:tcPr>
          <w:p w14:paraId="5A942B7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141</w:t>
            </w:r>
          </w:p>
        </w:tc>
        <w:tc>
          <w:tcPr>
            <w:tcW w:w="5387" w:type="dxa"/>
            <w:tcBorders>
              <w:top w:val="nil"/>
              <w:left w:val="nil"/>
              <w:bottom w:val="nil"/>
              <w:right w:val="nil"/>
            </w:tcBorders>
          </w:tcPr>
          <w:p w14:paraId="015591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4AC5AB8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1C520AA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270495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8BB6FA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4F8269B" w14:textId="77777777" w:rsidTr="006D694B">
        <w:trPr>
          <w:jc w:val="center"/>
        </w:trPr>
        <w:tc>
          <w:tcPr>
            <w:tcW w:w="567" w:type="dxa"/>
            <w:tcBorders>
              <w:top w:val="nil"/>
              <w:left w:val="single" w:sz="12" w:space="0" w:color="auto"/>
              <w:bottom w:val="nil"/>
              <w:right w:val="single" w:sz="4" w:space="0" w:color="auto"/>
            </w:tcBorders>
            <w:vAlign w:val="center"/>
          </w:tcPr>
          <w:p w14:paraId="2A9DD25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39BCE05"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№6</w:t>
            </w:r>
          </w:p>
        </w:tc>
        <w:tc>
          <w:tcPr>
            <w:tcW w:w="1418" w:type="dxa"/>
            <w:tcBorders>
              <w:top w:val="nil"/>
              <w:left w:val="single" w:sz="4" w:space="0" w:color="auto"/>
              <w:bottom w:val="nil"/>
              <w:right w:val="single" w:sz="4" w:space="0" w:color="auto"/>
            </w:tcBorders>
            <w:vAlign w:val="center"/>
          </w:tcPr>
          <w:p w14:paraId="0B3B4AF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B6D11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7F915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F06F8E9" w14:textId="77777777" w:rsidTr="006D694B">
        <w:trPr>
          <w:jc w:val="center"/>
        </w:trPr>
        <w:tc>
          <w:tcPr>
            <w:tcW w:w="567" w:type="dxa"/>
            <w:tcBorders>
              <w:top w:val="nil"/>
              <w:left w:val="single" w:sz="12" w:space="0" w:color="auto"/>
              <w:bottom w:val="nil"/>
              <w:right w:val="single" w:sz="4" w:space="0" w:color="auto"/>
            </w:tcBorders>
            <w:vAlign w:val="center"/>
          </w:tcPr>
          <w:p w14:paraId="0EEDB3E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01C0D4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35F42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E5093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4A0270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2A3A8C6" w14:textId="77777777" w:rsidTr="006D694B">
        <w:trPr>
          <w:jc w:val="center"/>
        </w:trPr>
        <w:tc>
          <w:tcPr>
            <w:tcW w:w="567" w:type="dxa"/>
            <w:tcBorders>
              <w:top w:val="nil"/>
              <w:left w:val="single" w:sz="12" w:space="0" w:color="auto"/>
              <w:bottom w:val="nil"/>
              <w:right w:val="single" w:sz="4" w:space="0" w:color="auto"/>
            </w:tcBorders>
          </w:tcPr>
          <w:p w14:paraId="0987DEB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142</w:t>
            </w:r>
          </w:p>
        </w:tc>
        <w:tc>
          <w:tcPr>
            <w:tcW w:w="5387" w:type="dxa"/>
            <w:tcBorders>
              <w:top w:val="nil"/>
              <w:left w:val="nil"/>
              <w:bottom w:val="nil"/>
              <w:right w:val="nil"/>
            </w:tcBorders>
          </w:tcPr>
          <w:p w14:paraId="3C788ED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780C9EF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173AD01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64E712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178</w:t>
            </w:r>
          </w:p>
        </w:tc>
        <w:tc>
          <w:tcPr>
            <w:tcW w:w="1418" w:type="dxa"/>
            <w:tcBorders>
              <w:top w:val="nil"/>
              <w:left w:val="single" w:sz="4" w:space="0" w:color="auto"/>
              <w:bottom w:val="nil"/>
              <w:right w:val="single" w:sz="12" w:space="0" w:color="auto"/>
            </w:tcBorders>
            <w:vAlign w:val="center"/>
          </w:tcPr>
          <w:p w14:paraId="4A57BAB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6B8476" w14:textId="77777777" w:rsidTr="006D694B">
        <w:trPr>
          <w:jc w:val="center"/>
        </w:trPr>
        <w:tc>
          <w:tcPr>
            <w:tcW w:w="567" w:type="dxa"/>
            <w:tcBorders>
              <w:top w:val="nil"/>
              <w:left w:val="single" w:sz="12" w:space="0" w:color="auto"/>
              <w:bottom w:val="nil"/>
              <w:right w:val="single" w:sz="4" w:space="0" w:color="auto"/>
            </w:tcBorders>
          </w:tcPr>
          <w:p w14:paraId="7B8E6BA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143</w:t>
            </w:r>
          </w:p>
        </w:tc>
        <w:tc>
          <w:tcPr>
            <w:tcW w:w="5387" w:type="dxa"/>
            <w:tcBorders>
              <w:top w:val="nil"/>
              <w:left w:val="nil"/>
              <w:bottom w:val="nil"/>
              <w:right w:val="nil"/>
            </w:tcBorders>
          </w:tcPr>
          <w:p w14:paraId="21C5AB1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741196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57773C0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1447F08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6E3462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7807419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E7F8D4" w14:textId="77777777" w:rsidTr="006D694B">
        <w:trPr>
          <w:jc w:val="center"/>
        </w:trPr>
        <w:tc>
          <w:tcPr>
            <w:tcW w:w="567" w:type="dxa"/>
            <w:tcBorders>
              <w:top w:val="nil"/>
              <w:left w:val="single" w:sz="12" w:space="0" w:color="auto"/>
              <w:bottom w:val="nil"/>
              <w:right w:val="single" w:sz="4" w:space="0" w:color="auto"/>
            </w:tcBorders>
          </w:tcPr>
          <w:p w14:paraId="3CC5779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144</w:t>
            </w:r>
          </w:p>
        </w:tc>
        <w:tc>
          <w:tcPr>
            <w:tcW w:w="5387" w:type="dxa"/>
            <w:tcBorders>
              <w:top w:val="nil"/>
              <w:left w:val="nil"/>
              <w:bottom w:val="nil"/>
              <w:right w:val="nil"/>
            </w:tcBorders>
          </w:tcPr>
          <w:p w14:paraId="7E8A863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234BF76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45FC56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19,2</w:t>
            </w:r>
          </w:p>
        </w:tc>
        <w:tc>
          <w:tcPr>
            <w:tcW w:w="1418" w:type="dxa"/>
            <w:tcBorders>
              <w:top w:val="nil"/>
              <w:left w:val="single" w:sz="4" w:space="0" w:color="auto"/>
              <w:bottom w:val="nil"/>
              <w:right w:val="single" w:sz="12" w:space="0" w:color="auto"/>
            </w:tcBorders>
            <w:vAlign w:val="center"/>
          </w:tcPr>
          <w:p w14:paraId="59259C3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9D844BC" w14:textId="77777777" w:rsidTr="006D694B">
        <w:trPr>
          <w:jc w:val="center"/>
        </w:trPr>
        <w:tc>
          <w:tcPr>
            <w:tcW w:w="567" w:type="dxa"/>
            <w:tcBorders>
              <w:top w:val="nil"/>
              <w:left w:val="single" w:sz="12" w:space="0" w:color="auto"/>
              <w:bottom w:val="nil"/>
              <w:right w:val="single" w:sz="4" w:space="0" w:color="auto"/>
            </w:tcBorders>
          </w:tcPr>
          <w:p w14:paraId="68418B9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145</w:t>
            </w:r>
          </w:p>
        </w:tc>
        <w:tc>
          <w:tcPr>
            <w:tcW w:w="5387" w:type="dxa"/>
            <w:tcBorders>
              <w:top w:val="nil"/>
              <w:left w:val="nil"/>
              <w:bottom w:val="nil"/>
              <w:right w:val="nil"/>
            </w:tcBorders>
          </w:tcPr>
          <w:p w14:paraId="35962B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5D1D22E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1D120E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0EE7489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58D1BA82"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580"/>
        <w:gridCol w:w="5509"/>
        <w:gridCol w:w="1450"/>
        <w:gridCol w:w="1450"/>
        <w:gridCol w:w="1450"/>
      </w:tblGrid>
      <w:tr w:rsidR="005457F2" w:rsidRPr="00852FCF" w14:paraId="5E59E4B0"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0ED01B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F689AC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B07C74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4759A9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EB9861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559BAAE0" w14:textId="77777777" w:rsidTr="006D694B">
        <w:trPr>
          <w:jc w:val="center"/>
        </w:trPr>
        <w:tc>
          <w:tcPr>
            <w:tcW w:w="567" w:type="dxa"/>
            <w:tcBorders>
              <w:top w:val="nil"/>
              <w:left w:val="single" w:sz="12" w:space="0" w:color="auto"/>
              <w:bottom w:val="nil"/>
              <w:right w:val="single" w:sz="4" w:space="0" w:color="auto"/>
            </w:tcBorders>
          </w:tcPr>
          <w:p w14:paraId="39A726F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146</w:t>
            </w:r>
          </w:p>
        </w:tc>
        <w:tc>
          <w:tcPr>
            <w:tcW w:w="5387" w:type="dxa"/>
            <w:tcBorders>
              <w:top w:val="nil"/>
              <w:left w:val="nil"/>
              <w:bottom w:val="nil"/>
              <w:right w:val="nil"/>
            </w:tcBorders>
          </w:tcPr>
          <w:p w14:paraId="5C8E31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560E446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C623C9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14:paraId="5FBC4B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60AA0DF" w14:textId="77777777" w:rsidTr="006D694B">
        <w:trPr>
          <w:jc w:val="center"/>
        </w:trPr>
        <w:tc>
          <w:tcPr>
            <w:tcW w:w="567" w:type="dxa"/>
            <w:tcBorders>
              <w:top w:val="nil"/>
              <w:left w:val="single" w:sz="12" w:space="0" w:color="auto"/>
              <w:bottom w:val="nil"/>
              <w:right w:val="single" w:sz="4" w:space="0" w:color="auto"/>
            </w:tcBorders>
          </w:tcPr>
          <w:p w14:paraId="4FF7247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147</w:t>
            </w:r>
          </w:p>
        </w:tc>
        <w:tc>
          <w:tcPr>
            <w:tcW w:w="5387" w:type="dxa"/>
            <w:tcBorders>
              <w:top w:val="nil"/>
              <w:left w:val="nil"/>
              <w:bottom w:val="nil"/>
              <w:right w:val="nil"/>
            </w:tcBorders>
          </w:tcPr>
          <w:p w14:paraId="573E17C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042342D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7C86D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7,9</w:t>
            </w:r>
          </w:p>
        </w:tc>
        <w:tc>
          <w:tcPr>
            <w:tcW w:w="1418" w:type="dxa"/>
            <w:tcBorders>
              <w:top w:val="nil"/>
              <w:left w:val="single" w:sz="4" w:space="0" w:color="auto"/>
              <w:bottom w:val="nil"/>
              <w:right w:val="single" w:sz="12" w:space="0" w:color="auto"/>
            </w:tcBorders>
            <w:vAlign w:val="center"/>
          </w:tcPr>
          <w:p w14:paraId="3F2EEB6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D297AD" w14:textId="77777777" w:rsidTr="006D694B">
        <w:trPr>
          <w:jc w:val="center"/>
        </w:trPr>
        <w:tc>
          <w:tcPr>
            <w:tcW w:w="567" w:type="dxa"/>
            <w:tcBorders>
              <w:top w:val="nil"/>
              <w:left w:val="single" w:sz="12" w:space="0" w:color="auto"/>
              <w:bottom w:val="nil"/>
              <w:right w:val="single" w:sz="4" w:space="0" w:color="auto"/>
            </w:tcBorders>
          </w:tcPr>
          <w:p w14:paraId="60CA508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148</w:t>
            </w:r>
          </w:p>
        </w:tc>
        <w:tc>
          <w:tcPr>
            <w:tcW w:w="5387" w:type="dxa"/>
            <w:tcBorders>
              <w:top w:val="nil"/>
              <w:left w:val="nil"/>
              <w:bottom w:val="nil"/>
              <w:right w:val="nil"/>
            </w:tcBorders>
          </w:tcPr>
          <w:p w14:paraId="4C80D3E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54E95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2D09CE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205DA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5CB697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9165E6" w14:textId="77777777" w:rsidTr="006D694B">
        <w:trPr>
          <w:jc w:val="center"/>
        </w:trPr>
        <w:tc>
          <w:tcPr>
            <w:tcW w:w="567" w:type="dxa"/>
            <w:tcBorders>
              <w:top w:val="nil"/>
              <w:left w:val="single" w:sz="12" w:space="0" w:color="auto"/>
              <w:bottom w:val="nil"/>
              <w:right w:val="single" w:sz="4" w:space="0" w:color="auto"/>
            </w:tcBorders>
          </w:tcPr>
          <w:p w14:paraId="2111AB2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149</w:t>
            </w:r>
          </w:p>
        </w:tc>
        <w:tc>
          <w:tcPr>
            <w:tcW w:w="5387" w:type="dxa"/>
            <w:tcBorders>
              <w:top w:val="nil"/>
              <w:left w:val="nil"/>
              <w:bottom w:val="nil"/>
              <w:right w:val="nil"/>
            </w:tcBorders>
          </w:tcPr>
          <w:p w14:paraId="3DDEDE5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2A038E4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65765D9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F11FE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2560D32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7D1EB7" w14:textId="77777777" w:rsidTr="006D694B">
        <w:trPr>
          <w:jc w:val="center"/>
        </w:trPr>
        <w:tc>
          <w:tcPr>
            <w:tcW w:w="567" w:type="dxa"/>
            <w:tcBorders>
              <w:top w:val="nil"/>
              <w:left w:val="single" w:sz="12" w:space="0" w:color="auto"/>
              <w:bottom w:val="nil"/>
              <w:right w:val="single" w:sz="4" w:space="0" w:color="auto"/>
            </w:tcBorders>
          </w:tcPr>
          <w:p w14:paraId="7AFEDD2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150</w:t>
            </w:r>
          </w:p>
        </w:tc>
        <w:tc>
          <w:tcPr>
            <w:tcW w:w="5387" w:type="dxa"/>
            <w:tcBorders>
              <w:top w:val="nil"/>
              <w:left w:val="nil"/>
              <w:bottom w:val="nil"/>
              <w:right w:val="nil"/>
            </w:tcBorders>
          </w:tcPr>
          <w:p w14:paraId="1E770EA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8796B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5215AA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BA031A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3B9DC43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CC08FEC" w14:textId="77777777" w:rsidTr="006D694B">
        <w:trPr>
          <w:jc w:val="center"/>
        </w:trPr>
        <w:tc>
          <w:tcPr>
            <w:tcW w:w="567" w:type="dxa"/>
            <w:tcBorders>
              <w:top w:val="nil"/>
              <w:left w:val="single" w:sz="12" w:space="0" w:color="auto"/>
              <w:bottom w:val="nil"/>
              <w:right w:val="single" w:sz="4" w:space="0" w:color="auto"/>
            </w:tcBorders>
          </w:tcPr>
          <w:p w14:paraId="111016D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151</w:t>
            </w:r>
          </w:p>
        </w:tc>
        <w:tc>
          <w:tcPr>
            <w:tcW w:w="5387" w:type="dxa"/>
            <w:tcBorders>
              <w:top w:val="nil"/>
              <w:left w:val="nil"/>
              <w:bottom w:val="nil"/>
              <w:right w:val="nil"/>
            </w:tcBorders>
          </w:tcPr>
          <w:p w14:paraId="31481C9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367D2CA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B263F0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4C08B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50F832C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E764F3F" w14:textId="77777777" w:rsidTr="006D694B">
        <w:trPr>
          <w:jc w:val="center"/>
        </w:trPr>
        <w:tc>
          <w:tcPr>
            <w:tcW w:w="567" w:type="dxa"/>
            <w:tcBorders>
              <w:top w:val="nil"/>
              <w:left w:val="single" w:sz="12" w:space="0" w:color="auto"/>
              <w:bottom w:val="nil"/>
              <w:right w:val="single" w:sz="4" w:space="0" w:color="auto"/>
            </w:tcBorders>
          </w:tcPr>
          <w:p w14:paraId="625E413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152</w:t>
            </w:r>
          </w:p>
        </w:tc>
        <w:tc>
          <w:tcPr>
            <w:tcW w:w="5387" w:type="dxa"/>
            <w:tcBorders>
              <w:top w:val="nil"/>
              <w:left w:val="nil"/>
              <w:bottom w:val="nil"/>
              <w:right w:val="nil"/>
            </w:tcBorders>
          </w:tcPr>
          <w:p w14:paraId="54F8340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50F06C4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327685B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7F4472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415A40D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9BA4307" w14:textId="77777777" w:rsidTr="006D694B">
        <w:trPr>
          <w:jc w:val="center"/>
        </w:trPr>
        <w:tc>
          <w:tcPr>
            <w:tcW w:w="567" w:type="dxa"/>
            <w:tcBorders>
              <w:top w:val="nil"/>
              <w:left w:val="single" w:sz="12" w:space="0" w:color="auto"/>
              <w:bottom w:val="nil"/>
              <w:right w:val="single" w:sz="4" w:space="0" w:color="auto"/>
            </w:tcBorders>
          </w:tcPr>
          <w:p w14:paraId="5BCB073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153</w:t>
            </w:r>
          </w:p>
        </w:tc>
        <w:tc>
          <w:tcPr>
            <w:tcW w:w="5387" w:type="dxa"/>
            <w:tcBorders>
              <w:top w:val="nil"/>
              <w:left w:val="nil"/>
              <w:bottom w:val="nil"/>
              <w:right w:val="nil"/>
            </w:tcBorders>
          </w:tcPr>
          <w:p w14:paraId="16E1A9D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6A3C9E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328749F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B2E216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03C4A35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56784D7" w14:textId="77777777" w:rsidTr="006D694B">
        <w:trPr>
          <w:jc w:val="center"/>
        </w:trPr>
        <w:tc>
          <w:tcPr>
            <w:tcW w:w="567" w:type="dxa"/>
            <w:tcBorders>
              <w:top w:val="nil"/>
              <w:left w:val="single" w:sz="12" w:space="0" w:color="auto"/>
              <w:bottom w:val="nil"/>
              <w:right w:val="single" w:sz="4" w:space="0" w:color="auto"/>
            </w:tcBorders>
          </w:tcPr>
          <w:p w14:paraId="69AA2CE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154</w:t>
            </w:r>
          </w:p>
        </w:tc>
        <w:tc>
          <w:tcPr>
            <w:tcW w:w="5387" w:type="dxa"/>
            <w:tcBorders>
              <w:top w:val="nil"/>
              <w:left w:val="nil"/>
              <w:bottom w:val="nil"/>
              <w:right w:val="nil"/>
            </w:tcBorders>
          </w:tcPr>
          <w:p w14:paraId="408946B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6D6B18D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0A611E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E09C48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2,952</w:t>
            </w:r>
          </w:p>
        </w:tc>
        <w:tc>
          <w:tcPr>
            <w:tcW w:w="1418" w:type="dxa"/>
            <w:tcBorders>
              <w:top w:val="nil"/>
              <w:left w:val="single" w:sz="4" w:space="0" w:color="auto"/>
              <w:bottom w:val="nil"/>
              <w:right w:val="single" w:sz="12" w:space="0" w:color="auto"/>
            </w:tcBorders>
            <w:vAlign w:val="center"/>
          </w:tcPr>
          <w:p w14:paraId="17C5415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5287858" w14:textId="77777777" w:rsidTr="006D694B">
        <w:trPr>
          <w:jc w:val="center"/>
        </w:trPr>
        <w:tc>
          <w:tcPr>
            <w:tcW w:w="567" w:type="dxa"/>
            <w:tcBorders>
              <w:top w:val="nil"/>
              <w:left w:val="single" w:sz="12" w:space="0" w:color="auto"/>
              <w:bottom w:val="nil"/>
              <w:right w:val="single" w:sz="4" w:space="0" w:color="auto"/>
            </w:tcBorders>
          </w:tcPr>
          <w:p w14:paraId="6F5FD95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155</w:t>
            </w:r>
          </w:p>
        </w:tc>
        <w:tc>
          <w:tcPr>
            <w:tcW w:w="5387" w:type="dxa"/>
            <w:tcBorders>
              <w:top w:val="nil"/>
              <w:left w:val="nil"/>
              <w:bottom w:val="nil"/>
              <w:right w:val="nil"/>
            </w:tcBorders>
          </w:tcPr>
          <w:p w14:paraId="4B22938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0882C5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1BCCE08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DCF609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3,936</w:t>
            </w:r>
          </w:p>
        </w:tc>
        <w:tc>
          <w:tcPr>
            <w:tcW w:w="1418" w:type="dxa"/>
            <w:tcBorders>
              <w:top w:val="nil"/>
              <w:left w:val="single" w:sz="4" w:space="0" w:color="auto"/>
              <w:bottom w:val="nil"/>
              <w:right w:val="single" w:sz="12" w:space="0" w:color="auto"/>
            </w:tcBorders>
            <w:vAlign w:val="center"/>
          </w:tcPr>
          <w:p w14:paraId="37B9FCE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74EC7C" w14:textId="77777777" w:rsidTr="006D694B">
        <w:trPr>
          <w:jc w:val="center"/>
        </w:trPr>
        <w:tc>
          <w:tcPr>
            <w:tcW w:w="567" w:type="dxa"/>
            <w:tcBorders>
              <w:top w:val="nil"/>
              <w:left w:val="single" w:sz="12" w:space="0" w:color="auto"/>
              <w:bottom w:val="nil"/>
              <w:right w:val="single" w:sz="4" w:space="0" w:color="auto"/>
            </w:tcBorders>
          </w:tcPr>
          <w:p w14:paraId="2C9DB1E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156</w:t>
            </w:r>
          </w:p>
        </w:tc>
        <w:tc>
          <w:tcPr>
            <w:tcW w:w="5387" w:type="dxa"/>
            <w:tcBorders>
              <w:top w:val="nil"/>
              <w:left w:val="nil"/>
              <w:bottom w:val="nil"/>
              <w:right w:val="nil"/>
            </w:tcBorders>
          </w:tcPr>
          <w:p w14:paraId="38BF583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1FA819A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EEC4C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A2D327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43,81</w:t>
            </w:r>
          </w:p>
        </w:tc>
        <w:tc>
          <w:tcPr>
            <w:tcW w:w="1418" w:type="dxa"/>
            <w:tcBorders>
              <w:top w:val="nil"/>
              <w:left w:val="single" w:sz="4" w:space="0" w:color="auto"/>
              <w:bottom w:val="nil"/>
              <w:right w:val="single" w:sz="12" w:space="0" w:color="auto"/>
            </w:tcBorders>
            <w:vAlign w:val="center"/>
          </w:tcPr>
          <w:p w14:paraId="52F4A5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59EF44" w14:textId="77777777" w:rsidTr="006D694B">
        <w:trPr>
          <w:jc w:val="center"/>
        </w:trPr>
        <w:tc>
          <w:tcPr>
            <w:tcW w:w="567" w:type="dxa"/>
            <w:tcBorders>
              <w:top w:val="nil"/>
              <w:left w:val="single" w:sz="12" w:space="0" w:color="auto"/>
              <w:bottom w:val="nil"/>
              <w:right w:val="single" w:sz="4" w:space="0" w:color="auto"/>
            </w:tcBorders>
          </w:tcPr>
          <w:p w14:paraId="36A10F2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157</w:t>
            </w:r>
          </w:p>
        </w:tc>
        <w:tc>
          <w:tcPr>
            <w:tcW w:w="5387" w:type="dxa"/>
            <w:tcBorders>
              <w:top w:val="nil"/>
              <w:left w:val="nil"/>
              <w:bottom w:val="nil"/>
              <w:right w:val="nil"/>
            </w:tcBorders>
          </w:tcPr>
          <w:p w14:paraId="5BCF87F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43A0C4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9A17F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39260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14:paraId="718CA9C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3DBB8D" w14:textId="77777777" w:rsidTr="006D694B">
        <w:trPr>
          <w:jc w:val="center"/>
        </w:trPr>
        <w:tc>
          <w:tcPr>
            <w:tcW w:w="567" w:type="dxa"/>
            <w:tcBorders>
              <w:top w:val="nil"/>
              <w:left w:val="single" w:sz="12" w:space="0" w:color="auto"/>
              <w:bottom w:val="nil"/>
              <w:right w:val="single" w:sz="4" w:space="0" w:color="auto"/>
            </w:tcBorders>
          </w:tcPr>
          <w:p w14:paraId="613CD18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158</w:t>
            </w:r>
          </w:p>
        </w:tc>
        <w:tc>
          <w:tcPr>
            <w:tcW w:w="5387" w:type="dxa"/>
            <w:tcBorders>
              <w:top w:val="nil"/>
              <w:left w:val="nil"/>
              <w:bottom w:val="nil"/>
              <w:right w:val="nil"/>
            </w:tcBorders>
          </w:tcPr>
          <w:p w14:paraId="754003D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33E0EF8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5106F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5A845F0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58AB297" w14:textId="77777777" w:rsidTr="006D694B">
        <w:trPr>
          <w:jc w:val="center"/>
        </w:trPr>
        <w:tc>
          <w:tcPr>
            <w:tcW w:w="567" w:type="dxa"/>
            <w:tcBorders>
              <w:top w:val="nil"/>
              <w:left w:val="single" w:sz="12" w:space="0" w:color="auto"/>
              <w:bottom w:val="nil"/>
              <w:right w:val="single" w:sz="4" w:space="0" w:color="auto"/>
            </w:tcBorders>
          </w:tcPr>
          <w:p w14:paraId="1250D25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159</w:t>
            </w:r>
          </w:p>
        </w:tc>
        <w:tc>
          <w:tcPr>
            <w:tcW w:w="5387" w:type="dxa"/>
            <w:tcBorders>
              <w:top w:val="nil"/>
              <w:left w:val="nil"/>
              <w:bottom w:val="nil"/>
              <w:right w:val="nil"/>
            </w:tcBorders>
          </w:tcPr>
          <w:p w14:paraId="41A1027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8E9041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E4EFDA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76525C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3E678CA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E6E217" w14:textId="77777777" w:rsidTr="006D694B">
        <w:trPr>
          <w:jc w:val="center"/>
        </w:trPr>
        <w:tc>
          <w:tcPr>
            <w:tcW w:w="567" w:type="dxa"/>
            <w:tcBorders>
              <w:top w:val="nil"/>
              <w:left w:val="single" w:sz="12" w:space="0" w:color="auto"/>
              <w:bottom w:val="nil"/>
              <w:right w:val="single" w:sz="4" w:space="0" w:color="auto"/>
            </w:tcBorders>
          </w:tcPr>
          <w:p w14:paraId="54F203E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160</w:t>
            </w:r>
          </w:p>
        </w:tc>
        <w:tc>
          <w:tcPr>
            <w:tcW w:w="5387" w:type="dxa"/>
            <w:tcBorders>
              <w:top w:val="nil"/>
              <w:left w:val="nil"/>
              <w:bottom w:val="nil"/>
              <w:right w:val="nil"/>
            </w:tcBorders>
          </w:tcPr>
          <w:p w14:paraId="638B8AF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7B5F9A8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1DB7CA4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 (Крихта)</w:t>
            </w:r>
          </w:p>
        </w:tc>
        <w:tc>
          <w:tcPr>
            <w:tcW w:w="1418" w:type="dxa"/>
            <w:tcBorders>
              <w:top w:val="nil"/>
              <w:left w:val="single" w:sz="4" w:space="0" w:color="auto"/>
              <w:bottom w:val="nil"/>
              <w:right w:val="nil"/>
            </w:tcBorders>
          </w:tcPr>
          <w:p w14:paraId="2ED766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85EC8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64CF4DC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2F9D27" w14:textId="77777777" w:rsidTr="006D694B">
        <w:trPr>
          <w:jc w:val="center"/>
        </w:trPr>
        <w:tc>
          <w:tcPr>
            <w:tcW w:w="567" w:type="dxa"/>
            <w:tcBorders>
              <w:top w:val="nil"/>
              <w:left w:val="single" w:sz="12" w:space="0" w:color="auto"/>
              <w:bottom w:val="nil"/>
              <w:right w:val="single" w:sz="4" w:space="0" w:color="auto"/>
            </w:tcBorders>
          </w:tcPr>
          <w:p w14:paraId="577C8BA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161</w:t>
            </w:r>
          </w:p>
        </w:tc>
        <w:tc>
          <w:tcPr>
            <w:tcW w:w="5387" w:type="dxa"/>
            <w:tcBorders>
              <w:top w:val="nil"/>
              <w:left w:val="nil"/>
              <w:bottom w:val="nil"/>
              <w:right w:val="nil"/>
            </w:tcBorders>
          </w:tcPr>
          <w:p w14:paraId="60069D3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78CB655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2DFB59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EB2D04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4CEDADC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D730D03" w14:textId="77777777" w:rsidTr="006D694B">
        <w:trPr>
          <w:jc w:val="center"/>
        </w:trPr>
        <w:tc>
          <w:tcPr>
            <w:tcW w:w="567" w:type="dxa"/>
            <w:tcBorders>
              <w:top w:val="nil"/>
              <w:left w:val="single" w:sz="12" w:space="0" w:color="auto"/>
              <w:bottom w:val="nil"/>
              <w:right w:val="single" w:sz="4" w:space="0" w:color="auto"/>
            </w:tcBorders>
          </w:tcPr>
          <w:p w14:paraId="1EACCB6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162</w:t>
            </w:r>
          </w:p>
        </w:tc>
        <w:tc>
          <w:tcPr>
            <w:tcW w:w="5387" w:type="dxa"/>
            <w:tcBorders>
              <w:top w:val="nil"/>
              <w:left w:val="nil"/>
              <w:bottom w:val="nil"/>
              <w:right w:val="nil"/>
            </w:tcBorders>
          </w:tcPr>
          <w:p w14:paraId="6604911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83E71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6E950F0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76F072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2971CA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E92AA24" w14:textId="77777777" w:rsidTr="006D694B">
        <w:trPr>
          <w:jc w:val="center"/>
        </w:trPr>
        <w:tc>
          <w:tcPr>
            <w:tcW w:w="567" w:type="dxa"/>
            <w:tcBorders>
              <w:top w:val="nil"/>
              <w:left w:val="single" w:sz="12" w:space="0" w:color="auto"/>
              <w:bottom w:val="nil"/>
              <w:right w:val="single" w:sz="4" w:space="0" w:color="auto"/>
            </w:tcBorders>
          </w:tcPr>
          <w:p w14:paraId="11C6E4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163</w:t>
            </w:r>
          </w:p>
        </w:tc>
        <w:tc>
          <w:tcPr>
            <w:tcW w:w="5387" w:type="dxa"/>
            <w:tcBorders>
              <w:top w:val="nil"/>
              <w:left w:val="nil"/>
              <w:bottom w:val="nil"/>
              <w:right w:val="nil"/>
            </w:tcBorders>
          </w:tcPr>
          <w:p w14:paraId="163946D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2E5E6F8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7E88ED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2FBBB16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C88218" w14:textId="77777777" w:rsidTr="006D694B">
        <w:trPr>
          <w:jc w:val="center"/>
        </w:trPr>
        <w:tc>
          <w:tcPr>
            <w:tcW w:w="567" w:type="dxa"/>
            <w:tcBorders>
              <w:top w:val="nil"/>
              <w:left w:val="single" w:sz="12" w:space="0" w:color="auto"/>
              <w:bottom w:val="nil"/>
              <w:right w:val="single" w:sz="4" w:space="0" w:color="auto"/>
            </w:tcBorders>
          </w:tcPr>
          <w:p w14:paraId="6B96177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164</w:t>
            </w:r>
          </w:p>
        </w:tc>
        <w:tc>
          <w:tcPr>
            <w:tcW w:w="5387" w:type="dxa"/>
            <w:tcBorders>
              <w:top w:val="nil"/>
              <w:left w:val="nil"/>
              <w:bottom w:val="nil"/>
              <w:right w:val="nil"/>
            </w:tcBorders>
          </w:tcPr>
          <w:p w14:paraId="780F421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7C68458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4741052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24701F7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C73A75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BE88F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299EC2" w14:textId="77777777" w:rsidTr="006D694B">
        <w:trPr>
          <w:jc w:val="center"/>
        </w:trPr>
        <w:tc>
          <w:tcPr>
            <w:tcW w:w="567" w:type="dxa"/>
            <w:tcBorders>
              <w:top w:val="nil"/>
              <w:left w:val="single" w:sz="12" w:space="0" w:color="auto"/>
              <w:bottom w:val="nil"/>
              <w:right w:val="single" w:sz="4" w:space="0" w:color="auto"/>
            </w:tcBorders>
          </w:tcPr>
          <w:p w14:paraId="5E338BB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165</w:t>
            </w:r>
          </w:p>
        </w:tc>
        <w:tc>
          <w:tcPr>
            <w:tcW w:w="5387" w:type="dxa"/>
            <w:tcBorders>
              <w:top w:val="nil"/>
              <w:left w:val="nil"/>
              <w:bottom w:val="nil"/>
              <w:right w:val="nil"/>
            </w:tcBorders>
          </w:tcPr>
          <w:p w14:paraId="7A84B44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5004700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554B19A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241CB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2D6DAA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4EBC712F" w14:textId="77777777" w:rsidR="005457F2" w:rsidRPr="00852FCF" w:rsidRDefault="005457F2" w:rsidP="007F3F61">
      <w:pPr>
        <w:rPr>
          <w:rFonts w:ascii="Times New Roman" w:eastAsia="Times New Roman" w:hAnsi="Times New Roman" w:cs="Times New Roman"/>
          <w:sz w:val="24"/>
          <w:szCs w:val="24"/>
        </w:rPr>
      </w:pPr>
    </w:p>
    <w:p w14:paraId="2E4F09D1" w14:textId="77777777" w:rsidR="00BD1582" w:rsidRPr="00852FCF" w:rsidRDefault="00BD1582" w:rsidP="00BD1582">
      <w:pPr>
        <w:tabs>
          <w:tab w:val="left" w:pos="284"/>
        </w:tabs>
        <w:spacing w:after="0" w:line="240" w:lineRule="auto"/>
        <w:ind w:firstLine="426"/>
        <w:jc w:val="center"/>
        <w:rPr>
          <w:rFonts w:ascii="Times New Roman" w:eastAsia="Times New Roman" w:hAnsi="Times New Roman" w:cs="Times New Roman"/>
          <w:b/>
          <w:bCs/>
          <w:sz w:val="24"/>
          <w:szCs w:val="24"/>
        </w:rPr>
      </w:pPr>
      <w:r w:rsidRPr="00852FCF">
        <w:rPr>
          <w:rFonts w:ascii="Times New Roman" w:eastAsia="Times New Roman" w:hAnsi="Times New Roman" w:cs="Times New Roman"/>
          <w:b/>
          <w:bCs/>
          <w:sz w:val="24"/>
          <w:szCs w:val="24"/>
        </w:rPr>
        <w:t>ТЕХНІЧНІ ВИМОГИ</w:t>
      </w:r>
    </w:p>
    <w:p w14:paraId="2938666D" w14:textId="77777777" w:rsidR="00BD1582" w:rsidRPr="00852FCF" w:rsidRDefault="00BD1582" w:rsidP="00BD1582">
      <w:pPr>
        <w:tabs>
          <w:tab w:val="left" w:pos="284"/>
        </w:tabs>
        <w:spacing w:after="0" w:line="240" w:lineRule="auto"/>
        <w:ind w:firstLine="426"/>
        <w:jc w:val="center"/>
        <w:rPr>
          <w:rFonts w:ascii="Times New Roman" w:eastAsia="Times New Roman" w:hAnsi="Times New Roman" w:cs="Times New Roman"/>
          <w:b/>
          <w:bCs/>
          <w:sz w:val="24"/>
          <w:szCs w:val="24"/>
        </w:rPr>
      </w:pPr>
    </w:p>
    <w:p w14:paraId="73BE32B8" w14:textId="77777777" w:rsidR="00BD1582" w:rsidRPr="00852FCF" w:rsidRDefault="00035111"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Учасник відповідає за н</w:t>
      </w:r>
      <w:r w:rsidR="00BD1582" w:rsidRPr="00852FCF">
        <w:rPr>
          <w:rFonts w:ascii="Times New Roman" w:eastAsia="Times New Roman" w:hAnsi="Times New Roman" w:cs="Times New Roman"/>
          <w:sz w:val="24"/>
          <w:szCs w:val="24"/>
        </w:rPr>
        <w:t>аявність необхідних, діючих, дозвільних документів, ліцензії, сертифікати для виконання необхідних послуг з поточного ремонту, відповідно до чинного законодавства.</w:t>
      </w:r>
    </w:p>
    <w:p w14:paraId="62ACB5DA"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Своєчасно забезпечувати об’єкт матеріалами, усі матеріали, обладнання та запчастини, що застосовуються при наданні послуг з поточного ремонту повинні бути сертифікованими і відповідати діючим нормативним вимогам.</w:t>
      </w:r>
    </w:p>
    <w:p w14:paraId="16C95386"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trike/>
          <w:color w:val="FF0000"/>
          <w:sz w:val="24"/>
          <w:szCs w:val="24"/>
        </w:rPr>
      </w:pPr>
      <w:r w:rsidRPr="00852FCF">
        <w:rPr>
          <w:rFonts w:ascii="Times New Roman" w:eastAsia="Times New Roman" w:hAnsi="Times New Roman" w:cs="Times New Roman"/>
          <w:sz w:val="24"/>
          <w:szCs w:val="24"/>
        </w:rPr>
        <w:t>Своєчасно усувати, в разі наявності та документального підтвердження, допущені дефекти і недоліки наданих послуг з поточного ремонту.</w:t>
      </w:r>
    </w:p>
    <w:p w14:paraId="449601AA"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Учасник несе повну відповідальність у разі виявлення Замовником, невідповідності обсягів і якості наданих послуг з поточного ремонту відповідно до Технічного завдання.</w:t>
      </w:r>
    </w:p>
    <w:p w14:paraId="49CAA342"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Передати Замовнику, після завершення наданих послуг з поточного ремонту у порядку, передбаченому законодавством відповідну Документацію.</w:t>
      </w:r>
    </w:p>
    <w:p w14:paraId="7DE60645"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Складати та передавати Замовнику акти наданих послуг</w:t>
      </w:r>
      <w:r w:rsidRPr="00852FCF">
        <w:rPr>
          <w:rFonts w:ascii="Times New Roman" w:eastAsia="Times New Roman" w:hAnsi="Times New Roman" w:cs="Times New Roman"/>
          <w:color w:val="FF0000"/>
          <w:sz w:val="24"/>
          <w:szCs w:val="24"/>
          <w:lang w:val="ru-RU"/>
        </w:rPr>
        <w:t xml:space="preserve"> </w:t>
      </w:r>
      <w:r w:rsidR="00F8091C" w:rsidRPr="00852FCF">
        <w:rPr>
          <w:rFonts w:ascii="Times New Roman" w:eastAsia="Times New Roman" w:hAnsi="Times New Roman" w:cs="Times New Roman"/>
          <w:sz w:val="24"/>
          <w:szCs w:val="24"/>
        </w:rPr>
        <w:t>тощо.</w:t>
      </w:r>
    </w:p>
    <w:p w14:paraId="7C8B8976"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color w:val="FF0000"/>
          <w:sz w:val="24"/>
          <w:szCs w:val="24"/>
        </w:rPr>
      </w:pPr>
      <w:r w:rsidRPr="00852FCF">
        <w:rPr>
          <w:rFonts w:ascii="Times New Roman" w:eastAsia="Times New Roman" w:hAnsi="Times New Roman" w:cs="Times New Roman"/>
          <w:sz w:val="24"/>
          <w:szCs w:val="24"/>
        </w:rPr>
        <w:t>Під час надання послуг з поточного ремонту та після їх закінчення забезпечити прибирання території об’єкта від сміття та залишків матеріалів, що утворилися в процесі надання послуг</w:t>
      </w:r>
      <w:r w:rsidRPr="00852FCF">
        <w:rPr>
          <w:rFonts w:ascii="Times New Roman" w:eastAsia="Times New Roman" w:hAnsi="Times New Roman" w:cs="Times New Roman"/>
          <w:color w:val="FF0000"/>
          <w:sz w:val="24"/>
          <w:szCs w:val="24"/>
        </w:rPr>
        <w:t>.</w:t>
      </w:r>
    </w:p>
    <w:p w14:paraId="10257293" w14:textId="77777777" w:rsidR="00BD1582" w:rsidRPr="00852FCF" w:rsidRDefault="00BD1582" w:rsidP="00BD1582">
      <w:pPr>
        <w:numPr>
          <w:ilvl w:val="0"/>
          <w:numId w:val="23"/>
        </w:numPr>
        <w:tabs>
          <w:tab w:val="left" w:pos="-720"/>
          <w:tab w:val="left" w:pos="851"/>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При наданні послуг з поточного ремонту дотримуватись вимог Правил охорони праці, пожежної безпеки.</w:t>
      </w:r>
    </w:p>
    <w:p w14:paraId="07A92AE0" w14:textId="77777777" w:rsidR="00BD1582" w:rsidRPr="00852FCF" w:rsidRDefault="00BD1582" w:rsidP="00BD1582">
      <w:pPr>
        <w:numPr>
          <w:ilvl w:val="0"/>
          <w:numId w:val="23"/>
        </w:numPr>
        <w:tabs>
          <w:tab w:val="left" w:pos="-720"/>
          <w:tab w:val="left" w:pos="851"/>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lastRenderedPageBreak/>
        <w:t>Гарантувати якість закінчених послуг з поточного ремонту до вимог чинного законодавства.</w:t>
      </w:r>
    </w:p>
    <w:p w14:paraId="7FDE930F" w14:textId="77777777" w:rsidR="00BD1582" w:rsidRPr="00852FCF" w:rsidRDefault="00BD1582" w:rsidP="00BD1582">
      <w:pPr>
        <w:tabs>
          <w:tab w:val="left" w:pos="-720"/>
          <w:tab w:val="left" w:pos="851"/>
        </w:tabs>
        <w:spacing w:after="0" w:line="240" w:lineRule="auto"/>
        <w:ind w:firstLine="567"/>
        <w:jc w:val="both"/>
        <w:rPr>
          <w:rFonts w:ascii="Times New Roman" w:eastAsia="Times New Roman" w:hAnsi="Times New Roman" w:cs="Times New Roman"/>
          <w:sz w:val="24"/>
          <w:szCs w:val="24"/>
          <w:u w:val="single"/>
        </w:rPr>
      </w:pPr>
    </w:p>
    <w:p w14:paraId="18BCB5CA" w14:textId="77777777" w:rsidR="00BD1582" w:rsidRPr="00852FCF" w:rsidRDefault="00BD1582" w:rsidP="00852FCF">
      <w:pPr>
        <w:tabs>
          <w:tab w:val="left" w:pos="-720"/>
          <w:tab w:val="left" w:pos="851"/>
        </w:tabs>
        <w:spacing w:after="0" w:line="240" w:lineRule="auto"/>
        <w:ind w:firstLine="426"/>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u w:val="single"/>
        </w:rPr>
        <w:t>Якісні вимоги:</w:t>
      </w:r>
      <w:r w:rsidRPr="00852FCF">
        <w:rPr>
          <w:rFonts w:ascii="Times New Roman" w:eastAsia="Times New Roman" w:hAnsi="Times New Roman" w:cs="Times New Roman"/>
          <w:sz w:val="24"/>
          <w:szCs w:val="24"/>
        </w:rPr>
        <w:t xml:space="preserve"> Учасник повинен надати послуги з поточного ремонту якість яких відповідає технічним умовам та вимогам Замовника.</w:t>
      </w:r>
    </w:p>
    <w:p w14:paraId="1A96CC4B" w14:textId="77777777" w:rsidR="00BD1582" w:rsidRPr="00852FCF" w:rsidRDefault="00BD1582" w:rsidP="00852FCF">
      <w:pPr>
        <w:tabs>
          <w:tab w:val="left" w:pos="-720"/>
          <w:tab w:val="left" w:pos="851"/>
        </w:tabs>
        <w:spacing w:after="0" w:line="240" w:lineRule="auto"/>
        <w:ind w:firstLine="426"/>
        <w:jc w:val="both"/>
        <w:rPr>
          <w:rFonts w:ascii="Times New Roman" w:eastAsia="Times New Roman" w:hAnsi="Times New Roman" w:cs="Times New Roman"/>
          <w:strike/>
          <w:color w:val="FF0000"/>
          <w:sz w:val="24"/>
          <w:szCs w:val="24"/>
        </w:rPr>
      </w:pPr>
      <w:r w:rsidRPr="00852FCF">
        <w:rPr>
          <w:rFonts w:ascii="Times New Roman" w:eastAsia="Times New Roman" w:hAnsi="Times New Roman" w:cs="Times New Roman"/>
          <w:sz w:val="24"/>
          <w:szCs w:val="24"/>
        </w:rPr>
        <w:t>Учасник надає 24 місяці гарантії на надані послуги з поточного ремонту.</w:t>
      </w:r>
    </w:p>
    <w:p w14:paraId="26281EC8" w14:textId="77777777" w:rsidR="00BD1582" w:rsidRPr="00852FCF" w:rsidRDefault="00BD1582" w:rsidP="00852FCF">
      <w:pPr>
        <w:keepNext/>
        <w:keepLines/>
        <w:widowControl w:val="0"/>
        <w:tabs>
          <w:tab w:val="left" w:pos="326"/>
        </w:tabs>
        <w:spacing w:after="0" w:line="276" w:lineRule="auto"/>
        <w:ind w:firstLine="426"/>
        <w:jc w:val="both"/>
        <w:outlineLvl w:val="1"/>
        <w:rPr>
          <w:rFonts w:ascii="Times New Roman" w:eastAsia="Times New Roman" w:hAnsi="Times New Roman" w:cs="Times New Roman"/>
          <w:b/>
          <w:sz w:val="24"/>
          <w:szCs w:val="24"/>
          <w:lang w:eastAsia="ru-RU"/>
        </w:rPr>
      </w:pPr>
      <w:r w:rsidRPr="00852FCF">
        <w:rPr>
          <w:rFonts w:ascii="Times New Roman" w:eastAsia="Times New Roman" w:hAnsi="Times New Roman" w:cs="Times New Roman"/>
          <w:b/>
          <w:sz w:val="24"/>
          <w:szCs w:val="24"/>
          <w:lang w:eastAsia="ru-RU"/>
        </w:rPr>
        <w:t xml:space="preserve">      Вимоги до надання </w:t>
      </w:r>
      <w:r w:rsidRPr="00852FCF">
        <w:rPr>
          <w:rFonts w:ascii="Times New Roman" w:eastAsia="Times New Roman" w:hAnsi="Times New Roman" w:cs="Times New Roman"/>
          <w:b/>
          <w:bCs/>
          <w:sz w:val="24"/>
          <w:szCs w:val="24"/>
        </w:rPr>
        <w:t>послуг з поточного ремонту</w:t>
      </w:r>
      <w:r w:rsidRPr="00852FCF">
        <w:rPr>
          <w:rFonts w:ascii="Times New Roman" w:eastAsia="Times New Roman" w:hAnsi="Times New Roman" w:cs="Times New Roman"/>
          <w:b/>
          <w:sz w:val="24"/>
          <w:szCs w:val="24"/>
          <w:lang w:eastAsia="ru-RU"/>
        </w:rPr>
        <w:t>:</w:t>
      </w:r>
    </w:p>
    <w:p w14:paraId="6C31A7B5" w14:textId="77777777" w:rsidR="00BD1582" w:rsidRPr="00852FCF" w:rsidRDefault="00BD1582" w:rsidP="00852FCF">
      <w:pPr>
        <w:widowControl w:val="0"/>
        <w:numPr>
          <w:ilvl w:val="0"/>
          <w:numId w:val="17"/>
        </w:numPr>
        <w:tabs>
          <w:tab w:val="left" w:pos="346"/>
        </w:tabs>
        <w:spacing w:after="0" w:line="276" w:lineRule="auto"/>
        <w:ind w:firstLine="426"/>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sz w:val="24"/>
          <w:szCs w:val="24"/>
        </w:rPr>
        <w:t>Послуги з поточного ремонту</w:t>
      </w:r>
      <w:r w:rsidRPr="00852FCF">
        <w:rPr>
          <w:rFonts w:ascii="Times New Roman" w:eastAsia="Times New Roman" w:hAnsi="Times New Roman" w:cs="Times New Roman"/>
          <w:sz w:val="24"/>
          <w:szCs w:val="24"/>
          <w:lang w:eastAsia="ru-RU"/>
        </w:rPr>
        <w:t xml:space="preserve"> повинні виконуватись з додержанням вимог ДБН В.2.5-64:2012,</w:t>
      </w:r>
      <w:r w:rsidRPr="00852FCF">
        <w:rPr>
          <w:rFonts w:ascii="Times New Roman" w:hAnsi="Times New Roman" w:cs="Times New Roman"/>
          <w:color w:val="333333"/>
          <w:sz w:val="24"/>
          <w:szCs w:val="24"/>
          <w:shd w:val="clear" w:color="auto" w:fill="FFFFFF"/>
        </w:rPr>
        <w:t xml:space="preserve"> ДСТУ-Н Б В.2.6-212:2016</w:t>
      </w:r>
      <w:r w:rsidRPr="00852FCF">
        <w:rPr>
          <w:rFonts w:ascii="Times New Roman" w:eastAsia="Times New Roman" w:hAnsi="Times New Roman" w:cs="Times New Roman"/>
          <w:sz w:val="24"/>
          <w:szCs w:val="24"/>
          <w:lang w:eastAsia="ru-RU"/>
        </w:rPr>
        <w:t xml:space="preserve">, </w:t>
      </w:r>
      <w:r w:rsidRPr="00852FCF">
        <w:rPr>
          <w:rFonts w:ascii="Times New Roman" w:hAnsi="Times New Roman" w:cs="Times New Roman"/>
          <w:color w:val="333333"/>
          <w:sz w:val="24"/>
          <w:szCs w:val="24"/>
          <w:shd w:val="clear" w:color="auto" w:fill="FFFFFF"/>
        </w:rPr>
        <w:t>Кошторисних норм України (КНУ) Ресурсні елементні кошторисні норми на ремонтно-будівельні роботи.(Збірник 17,  Вказівки щодо застосування ресурсних елементних кошторисних норм на ремонтно-будівельні роботи (</w:t>
      </w:r>
      <w:proofErr w:type="spellStart"/>
      <w:r w:rsidRPr="00852FCF">
        <w:rPr>
          <w:rFonts w:ascii="Times New Roman" w:hAnsi="Times New Roman" w:cs="Times New Roman"/>
          <w:color w:val="333333"/>
          <w:sz w:val="24"/>
          <w:szCs w:val="24"/>
          <w:shd w:val="clear" w:color="auto" w:fill="FFFFFF"/>
        </w:rPr>
        <w:t>РЕКНр</w:t>
      </w:r>
      <w:proofErr w:type="spellEnd"/>
      <w:r w:rsidRPr="00852FCF">
        <w:rPr>
          <w:rFonts w:ascii="Times New Roman" w:hAnsi="Times New Roman" w:cs="Times New Roman"/>
          <w:color w:val="333333"/>
          <w:sz w:val="24"/>
          <w:szCs w:val="24"/>
          <w:shd w:val="clear" w:color="auto" w:fill="FFFFFF"/>
        </w:rPr>
        <w:t>))</w:t>
      </w:r>
      <w:r w:rsidR="00BA74CB" w:rsidRPr="00852FCF">
        <w:rPr>
          <w:rFonts w:ascii="Times New Roman" w:hAnsi="Times New Roman" w:cs="Times New Roman"/>
          <w:color w:val="333333"/>
          <w:sz w:val="24"/>
          <w:szCs w:val="24"/>
          <w:shd w:val="clear" w:color="auto" w:fill="FFFFFF"/>
        </w:rPr>
        <w:t>, а також</w:t>
      </w:r>
      <w:r w:rsidRPr="00852FCF">
        <w:rPr>
          <w:rFonts w:ascii="Times New Roman" w:eastAsia="Times New Roman" w:hAnsi="Times New Roman" w:cs="Times New Roman"/>
          <w:sz w:val="24"/>
          <w:szCs w:val="24"/>
          <w:lang w:eastAsia="ru-RU"/>
        </w:rPr>
        <w:t xml:space="preserve">  з </w:t>
      </w:r>
      <w:r w:rsidR="00BA74CB" w:rsidRPr="00852FCF">
        <w:rPr>
          <w:rFonts w:ascii="Times New Roman" w:eastAsia="Times New Roman" w:hAnsi="Times New Roman" w:cs="Times New Roman"/>
          <w:sz w:val="24"/>
          <w:szCs w:val="24"/>
          <w:lang w:eastAsia="ru-RU"/>
        </w:rPr>
        <w:t>у</w:t>
      </w:r>
      <w:r w:rsidRPr="00852FCF">
        <w:rPr>
          <w:rFonts w:ascii="Times New Roman" w:eastAsia="Times New Roman" w:hAnsi="Times New Roman" w:cs="Times New Roman"/>
          <w:sz w:val="24"/>
          <w:szCs w:val="24"/>
          <w:lang w:eastAsia="ru-RU"/>
        </w:rPr>
        <w:t>рахуванням</w:t>
      </w:r>
      <w:r w:rsidR="000E605C" w:rsidRPr="00852FCF">
        <w:rPr>
          <w:rFonts w:ascii="Times New Roman" w:eastAsia="Times New Roman" w:hAnsi="Times New Roman" w:cs="Times New Roman"/>
          <w:sz w:val="24"/>
          <w:szCs w:val="24"/>
          <w:lang w:eastAsia="ru-RU"/>
        </w:rPr>
        <w:t xml:space="preserve"> вимог</w:t>
      </w:r>
      <w:r w:rsidR="00BA74CB" w:rsidRPr="00852FCF">
        <w:rPr>
          <w:rFonts w:ascii="Times New Roman" w:eastAsia="Times New Roman" w:hAnsi="Times New Roman" w:cs="Times New Roman"/>
          <w:sz w:val="24"/>
          <w:szCs w:val="24"/>
          <w:lang w:eastAsia="ru-RU"/>
        </w:rPr>
        <w:t xml:space="preserve"> Технічного завдання.</w:t>
      </w:r>
      <w:r w:rsidR="00C00E09" w:rsidRPr="00852FCF">
        <w:rPr>
          <w:rFonts w:ascii="Times New Roman" w:eastAsia="Tahoma" w:hAnsi="Times New Roman" w:cs="Times New Roman"/>
          <w:sz w:val="24"/>
          <w:szCs w:val="24"/>
          <w:lang w:eastAsia="zh-CN" w:bidi="hi-IN"/>
        </w:rPr>
        <w:t xml:space="preserve"> Договірна ціна є твердою.</w:t>
      </w:r>
    </w:p>
    <w:p w14:paraId="47FBCEC7" w14:textId="77777777" w:rsidR="00BA74CB" w:rsidRPr="00852FCF" w:rsidRDefault="00BA74CB" w:rsidP="00BA74CB">
      <w:pPr>
        <w:widowControl w:val="0"/>
        <w:tabs>
          <w:tab w:val="left" w:pos="346"/>
        </w:tabs>
        <w:spacing w:after="0" w:line="276" w:lineRule="auto"/>
        <w:ind w:left="360"/>
        <w:jc w:val="both"/>
        <w:rPr>
          <w:rFonts w:ascii="Times New Roman" w:eastAsia="Times New Roman" w:hAnsi="Times New Roman" w:cs="Times New Roman"/>
          <w:sz w:val="24"/>
          <w:szCs w:val="24"/>
          <w:lang w:eastAsia="ru-RU"/>
        </w:rPr>
      </w:pPr>
    </w:p>
    <w:p w14:paraId="2238843B" w14:textId="77777777" w:rsidR="00BA74CB" w:rsidRPr="00852FCF" w:rsidRDefault="00BA74CB" w:rsidP="00852FCF">
      <w:pPr>
        <w:widowControl w:val="0"/>
        <w:spacing w:after="0" w:line="276" w:lineRule="auto"/>
        <w:ind w:firstLine="426"/>
        <w:jc w:val="both"/>
        <w:rPr>
          <w:rFonts w:ascii="Times New Roman" w:eastAsia="Times New Roman" w:hAnsi="Times New Roman" w:cs="Times New Roman"/>
          <w:bCs/>
          <w:sz w:val="24"/>
          <w:szCs w:val="24"/>
          <w:lang w:eastAsia="ru-RU"/>
        </w:rPr>
      </w:pPr>
      <w:r w:rsidRPr="00852FCF">
        <w:rPr>
          <w:rFonts w:ascii="Times New Roman" w:hAnsi="Times New Roman" w:cs="Times New Roman"/>
          <w:bCs/>
          <w:sz w:val="24"/>
          <w:szCs w:val="24"/>
        </w:rPr>
        <w:t>Для підтвердження відповідності тендерної пропозиції учасника технічним, якісним, кількісним та іншим вимогам щодо предмета закупівлі</w:t>
      </w:r>
      <w:r w:rsidRPr="00852FCF">
        <w:rPr>
          <w:rFonts w:ascii="Times New Roman" w:hAnsi="Times New Roman" w:cs="Times New Roman"/>
          <w:b/>
          <w:sz w:val="24"/>
          <w:szCs w:val="24"/>
        </w:rPr>
        <w:t xml:space="preserve"> </w:t>
      </w:r>
      <w:r w:rsidRPr="00852FCF">
        <w:rPr>
          <w:rFonts w:ascii="Times New Roman" w:hAnsi="Times New Roman" w:cs="Times New Roman"/>
          <w:sz w:val="24"/>
          <w:szCs w:val="24"/>
        </w:rPr>
        <w:t>учасник надає замовнику (шляхом розміщення в електронній системі закупівель) документи, які підтверджують відповідність розрахунків ціни пропозиції електронних торгів згідно з обсягами поточного ремонту, визначеного замовником у Технічному завданні цього додатку, з урахуванням поточних цін на вироби та будівельні матеріали, усіх витрат та ризиків учасника, що розраховані відповідно до «Настанови з визначення вартості будівництва затвердженої наказом Міністерства розвитку громад та територій України від 01.11.2021  № 281</w:t>
      </w:r>
      <w:r w:rsidRPr="00852FCF">
        <w:rPr>
          <w:rFonts w:ascii="Times New Roman" w:hAnsi="Times New Roman"/>
          <w:sz w:val="24"/>
          <w:szCs w:val="24"/>
        </w:rPr>
        <w:t>»</w:t>
      </w:r>
      <w:r w:rsidRPr="00852FCF">
        <w:rPr>
          <w:rFonts w:ascii="Times New Roman" w:hAnsi="Times New Roman" w:cs="Times New Roman"/>
          <w:sz w:val="24"/>
          <w:szCs w:val="24"/>
        </w:rPr>
        <w:t xml:space="preserve">, </w:t>
      </w:r>
      <w:r w:rsidRPr="00852FCF">
        <w:rPr>
          <w:rFonts w:ascii="Times New Roman" w:hAnsi="Times New Roman" w:cs="Times New Roman"/>
          <w:bCs/>
          <w:sz w:val="24"/>
          <w:szCs w:val="24"/>
        </w:rPr>
        <w:t xml:space="preserve">а саме: </w:t>
      </w:r>
    </w:p>
    <w:p w14:paraId="6D35A066"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sz w:val="24"/>
          <w:szCs w:val="24"/>
        </w:rPr>
        <w:t xml:space="preserve">- </w:t>
      </w:r>
      <w:r w:rsidRPr="00852FCF">
        <w:rPr>
          <w:rFonts w:ascii="Times New Roman" w:eastAsia="Times New Roman" w:hAnsi="Times New Roman" w:cs="Times New Roman"/>
          <w:sz w:val="24"/>
          <w:szCs w:val="24"/>
        </w:rPr>
        <w:t>Договірна ціна;</w:t>
      </w:r>
    </w:p>
    <w:p w14:paraId="3D576882"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Пояснювальна записка;</w:t>
      </w:r>
    </w:p>
    <w:p w14:paraId="5D511C04"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Локальний кошторис;</w:t>
      </w:r>
    </w:p>
    <w:p w14:paraId="0BACA8A9"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Підсумкова відомість ресурсів;</w:t>
      </w:r>
    </w:p>
    <w:p w14:paraId="79CF21C0"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Розрахунки до Договірної ціни;</w:t>
      </w:r>
    </w:p>
    <w:p w14:paraId="1A4EB219"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lang w:val="ru-RU"/>
        </w:rPr>
        <w:t xml:space="preserve">- </w:t>
      </w:r>
      <w:r w:rsidRPr="00852FCF">
        <w:rPr>
          <w:rFonts w:ascii="Times New Roman" w:eastAsia="Times New Roman" w:hAnsi="Times New Roman" w:cs="Times New Roman"/>
          <w:sz w:val="24"/>
          <w:szCs w:val="24"/>
        </w:rPr>
        <w:t>Зведений кошторисний розрахунок;</w:t>
      </w:r>
    </w:p>
    <w:p w14:paraId="5813198F"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hAnsi="Times New Roman" w:cs="Times New Roman"/>
          <w:color w:val="222222"/>
          <w:sz w:val="24"/>
          <w:szCs w:val="24"/>
          <w:shd w:val="clear" w:color="auto" w:fill="FFFFFF"/>
        </w:rPr>
      </w:pPr>
      <w:r w:rsidRPr="00852FCF">
        <w:rPr>
          <w:rFonts w:ascii="Times New Roman" w:eastAsia="Times New Roman" w:hAnsi="Times New Roman" w:cs="Times New Roman"/>
          <w:sz w:val="24"/>
          <w:szCs w:val="24"/>
        </w:rPr>
        <w:t xml:space="preserve">- </w:t>
      </w:r>
      <w:r w:rsidRPr="00852FCF">
        <w:rPr>
          <w:rFonts w:ascii="Times New Roman" w:hAnsi="Times New Roman" w:cs="Times New Roman"/>
          <w:color w:val="222222"/>
          <w:sz w:val="24"/>
          <w:szCs w:val="24"/>
          <w:shd w:val="clear" w:color="auto" w:fill="FFFFFF"/>
        </w:rPr>
        <w:t>Календарний графік надання послуг, в якому визначаються всі види (етапи, комплекси) послуг, передбачені додатком 2 до тендерної документації, з зазначенням періоду (кількість днів).</w:t>
      </w:r>
    </w:p>
    <w:p w14:paraId="6FC870CB" w14:textId="77777777" w:rsidR="00BA74CB" w:rsidRPr="00852FCF" w:rsidRDefault="00BA74CB" w:rsidP="00BA74CB">
      <w:pPr>
        <w:widowControl w:val="0"/>
        <w:tabs>
          <w:tab w:val="left" w:pos="360"/>
        </w:tabs>
        <w:suppressAutoHyphens/>
        <w:autoSpaceDE w:val="0"/>
        <w:autoSpaceDN w:val="0"/>
        <w:spacing w:after="0" w:line="240" w:lineRule="auto"/>
        <w:ind w:left="91" w:firstLine="633"/>
        <w:jc w:val="both"/>
        <w:rPr>
          <w:rFonts w:ascii="Times New Roman" w:eastAsia="Times New Roman" w:hAnsi="Times New Roman" w:cs="Times New Roman"/>
          <w:i/>
          <w:iCs/>
          <w:sz w:val="24"/>
          <w:szCs w:val="24"/>
          <w:lang w:eastAsia="en-US"/>
        </w:rPr>
      </w:pPr>
      <w:r w:rsidRPr="00852FCF">
        <w:rPr>
          <w:rFonts w:ascii="Times New Roman" w:eastAsia="Times New Roman" w:hAnsi="Times New Roman" w:cs="Times New Roman"/>
          <w:i/>
          <w:iCs/>
          <w:lang w:eastAsia="en-US"/>
        </w:rPr>
        <w:t>Примітка: Всі вищезазначені документи повинні бути складені інженером-проектувальником в частині кошторисної документації, який відповідає вимогам зазначеним у Додатку 1 до тендерної документації, підписані та скріплені печаткою Учасника та додатково повинні містити підпис та печатку вищезазначеного сертифікованого інженера-проектувальника</w:t>
      </w:r>
    </w:p>
    <w:p w14:paraId="779C0086" w14:textId="77777777" w:rsidR="00BD1582" w:rsidRPr="00852FCF" w:rsidRDefault="00BD1582" w:rsidP="000E605C">
      <w:pPr>
        <w:spacing w:after="0" w:line="240" w:lineRule="auto"/>
        <w:ind w:right="-1"/>
        <w:jc w:val="both"/>
        <w:rPr>
          <w:rFonts w:ascii="Times New Roman" w:eastAsiaTheme="minorHAnsi" w:hAnsi="Times New Roman" w:cs="Times New Roman"/>
          <w:sz w:val="24"/>
          <w:szCs w:val="24"/>
        </w:rPr>
      </w:pPr>
    </w:p>
    <w:p w14:paraId="36CCFA5C" w14:textId="77777777" w:rsidR="00BD1582" w:rsidRPr="00852FCF" w:rsidRDefault="00BD1582" w:rsidP="00BD1582">
      <w:pPr>
        <w:widowControl w:val="0"/>
        <w:tabs>
          <w:tab w:val="left" w:pos="815"/>
        </w:tabs>
        <w:spacing w:after="0" w:line="276" w:lineRule="auto"/>
        <w:ind w:left="380"/>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b/>
          <w:sz w:val="24"/>
          <w:szCs w:val="24"/>
          <w:lang w:eastAsia="ru-RU"/>
        </w:rPr>
        <w:t>Вимоги до окремих матеріалів:</w:t>
      </w:r>
    </w:p>
    <w:p w14:paraId="70AD61A1" w14:textId="77777777" w:rsidR="00BD1582" w:rsidRPr="00852FCF" w:rsidRDefault="00BD1582" w:rsidP="00BD1582">
      <w:pPr>
        <w:widowControl w:val="0"/>
        <w:numPr>
          <w:ilvl w:val="0"/>
          <w:numId w:val="22"/>
        </w:numPr>
        <w:tabs>
          <w:tab w:val="left" w:pos="705"/>
        </w:tabs>
        <w:spacing w:after="0" w:line="258" w:lineRule="auto"/>
        <w:ind w:left="420"/>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sz w:val="24"/>
          <w:szCs w:val="24"/>
          <w:lang w:eastAsia="ru-RU"/>
        </w:rPr>
        <w:t>Декоративна крихта, фракція 10-20 мм повинна бути білого кольору;</w:t>
      </w:r>
    </w:p>
    <w:p w14:paraId="46873EE5" w14:textId="77777777" w:rsidR="00BD1582" w:rsidRPr="00852FCF" w:rsidRDefault="00BD1582" w:rsidP="00BD1582">
      <w:pPr>
        <w:widowControl w:val="0"/>
        <w:numPr>
          <w:ilvl w:val="0"/>
          <w:numId w:val="22"/>
        </w:numPr>
        <w:tabs>
          <w:tab w:val="left" w:pos="705"/>
          <w:tab w:val="left" w:pos="1056"/>
        </w:tabs>
        <w:spacing w:after="0" w:line="240" w:lineRule="auto"/>
        <w:ind w:left="420"/>
        <w:jc w:val="both"/>
        <w:rPr>
          <w:rFonts w:ascii="Times New Roman" w:eastAsia="Times New Roman" w:hAnsi="Times New Roman" w:cs="Times New Roman"/>
          <w:b/>
          <w:strike/>
          <w:color w:val="FF0000"/>
          <w:sz w:val="24"/>
          <w:szCs w:val="24"/>
          <w:lang w:eastAsia="ru-RU"/>
        </w:rPr>
      </w:pPr>
      <w:r w:rsidRPr="00852FCF">
        <w:rPr>
          <w:rFonts w:ascii="Times New Roman" w:eastAsia="Times New Roman" w:hAnsi="Times New Roman" w:cs="Times New Roman"/>
          <w:sz w:val="24"/>
          <w:szCs w:val="24"/>
          <w:lang w:eastAsia="ru-RU"/>
        </w:rPr>
        <w:t xml:space="preserve">Плити облицьовувальні із граніту, товщина 20 мм та з однієї партії товару, колір кожної плити повинен бути однаковим. На плитах не допускаються </w:t>
      </w:r>
      <w:proofErr w:type="spellStart"/>
      <w:r w:rsidRPr="00852FCF">
        <w:rPr>
          <w:rFonts w:ascii="Times New Roman" w:eastAsia="Times New Roman" w:hAnsi="Times New Roman" w:cs="Times New Roman"/>
          <w:sz w:val="24"/>
          <w:szCs w:val="24"/>
          <w:lang w:eastAsia="ru-RU"/>
        </w:rPr>
        <w:t>сколи</w:t>
      </w:r>
      <w:proofErr w:type="spellEnd"/>
      <w:r w:rsidRPr="00852FCF">
        <w:rPr>
          <w:rFonts w:ascii="Times New Roman" w:eastAsia="Times New Roman" w:hAnsi="Times New Roman" w:cs="Times New Roman"/>
          <w:sz w:val="24"/>
          <w:szCs w:val="24"/>
          <w:lang w:eastAsia="ru-RU"/>
        </w:rPr>
        <w:t xml:space="preserve"> та тріщини</w:t>
      </w:r>
      <w:r w:rsidR="007921AC" w:rsidRPr="00852FCF">
        <w:rPr>
          <w:rFonts w:ascii="Times New Roman" w:eastAsia="Times New Roman" w:hAnsi="Times New Roman" w:cs="Times New Roman"/>
          <w:sz w:val="24"/>
          <w:szCs w:val="24"/>
          <w:lang w:eastAsia="ru-RU"/>
        </w:rPr>
        <w:t>.</w:t>
      </w:r>
    </w:p>
    <w:p w14:paraId="4D84B620" w14:textId="77777777" w:rsidR="00EA65C0" w:rsidRPr="00852FCF" w:rsidRDefault="00EA65C0" w:rsidP="000E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b/>
          <w:color w:val="000000"/>
          <w:sz w:val="24"/>
          <w:szCs w:val="24"/>
          <w:lang w:eastAsia="ru-RU"/>
        </w:rPr>
      </w:pPr>
    </w:p>
    <w:p w14:paraId="316294B9" w14:textId="0CA2FCAB" w:rsidR="00BD1582" w:rsidRPr="00852FCF" w:rsidRDefault="00852FCF" w:rsidP="00852FCF">
      <w:pPr>
        <w:tabs>
          <w:tab w:val="left" w:pos="709"/>
        </w:tabs>
        <w:suppressAutoHyphens/>
        <w:spacing w:after="0" w:line="240" w:lineRule="auto"/>
        <w:ind w:right="-1"/>
        <w:jc w:val="both"/>
        <w:rPr>
          <w:rFonts w:ascii="Times New Roman" w:eastAsia="Times New Roman" w:hAnsi="Times New Roman" w:cs="Times New Roman"/>
          <w:i/>
          <w:iCs/>
        </w:rPr>
      </w:pPr>
      <w:r>
        <w:rPr>
          <w:rFonts w:ascii="Times New Roman" w:eastAsia="Times New Roman" w:hAnsi="Times New Roman" w:cs="Times New Roman"/>
          <w:i/>
          <w:iCs/>
        </w:rPr>
        <w:tab/>
      </w:r>
      <w:r w:rsidR="00BD1582" w:rsidRPr="00852FCF">
        <w:rPr>
          <w:rFonts w:ascii="Times New Roman" w:eastAsia="Times New Roman" w:hAnsi="Times New Roman" w:cs="Times New Roman"/>
          <w:i/>
          <w:iCs/>
        </w:rPr>
        <w:t>Учасник повинен надавати послуги з поточного ремонту, що передбачені в технічному завданні, з матеріалів, які повинні бути якісними та відповідати вимогам встановлених ДСТУ, ГОСТ, національних стандартів та чинному законодавству. Про що у складі пропозицій надати гарантійний лист.</w:t>
      </w:r>
    </w:p>
    <w:p w14:paraId="2DF03E9F" w14:textId="77777777" w:rsidR="00BD1582" w:rsidRPr="00852FCF" w:rsidRDefault="00BD1582" w:rsidP="00BD1582">
      <w:pPr>
        <w:spacing w:after="0" w:line="240" w:lineRule="auto"/>
        <w:ind w:firstLine="709"/>
        <w:jc w:val="both"/>
        <w:rPr>
          <w:rFonts w:ascii="Times New Roman" w:eastAsia="Times New Roman" w:hAnsi="Times New Roman" w:cs="Times New Roman"/>
          <w:i/>
          <w:iCs/>
        </w:rPr>
      </w:pPr>
      <w:r w:rsidRPr="00852FCF">
        <w:rPr>
          <w:rFonts w:ascii="Times New Roman" w:eastAsia="Times New Roman" w:hAnsi="Times New Roman" w:cs="Times New Roman"/>
          <w:i/>
          <w:iCs/>
        </w:rPr>
        <w:t>Усі матеріали повинні бути новими та такими, що не були у використанні, про що учасник надає гарантійний лист у складі своєї пропозиції.</w:t>
      </w:r>
    </w:p>
    <w:p w14:paraId="749F2330" w14:textId="77777777" w:rsidR="00BD1582" w:rsidRPr="00852FCF" w:rsidRDefault="00BD1582" w:rsidP="00BD1582">
      <w:pPr>
        <w:spacing w:after="0" w:line="240" w:lineRule="auto"/>
        <w:ind w:firstLine="709"/>
        <w:jc w:val="both"/>
        <w:rPr>
          <w:rFonts w:ascii="Times New Roman" w:eastAsia="Times New Roman" w:hAnsi="Times New Roman" w:cs="Times New Roman"/>
          <w:i/>
          <w:iCs/>
        </w:rPr>
      </w:pPr>
      <w:r w:rsidRPr="00852FCF">
        <w:rPr>
          <w:rFonts w:ascii="Times New Roman" w:eastAsia="Times New Roman" w:hAnsi="Times New Roman" w:cs="Times New Roman"/>
          <w:i/>
          <w:iCs/>
          <w:lang w:eastAsia="en-US"/>
        </w:rPr>
        <w:t xml:space="preserve">Посилання в документації на конкретну фірму (виробника) устаткування, обладнання, матеріалів, конструктивних елементів - мається на увазі «або еквівалент». У випадку, якщо Учасник пропонує устаткування, обладнання, матеріали, конструктивні елементи, тощо відмінні від зазначеного в тендерній документації, вони мають бути еквівалентними за характеристиками. </w:t>
      </w:r>
    </w:p>
    <w:p w14:paraId="1815E8F1" w14:textId="77777777" w:rsidR="00BD1582" w:rsidRPr="00BD1582" w:rsidRDefault="00BD1582" w:rsidP="00BD1582">
      <w:pPr>
        <w:suppressAutoHyphens/>
        <w:spacing w:after="0" w:line="240" w:lineRule="auto"/>
        <w:ind w:right="-143" w:firstLine="851"/>
        <w:jc w:val="both"/>
        <w:rPr>
          <w:rFonts w:ascii="Times New Roman" w:eastAsiaTheme="minorHAnsi" w:hAnsi="Times New Roman" w:cs="Times New Roman"/>
          <w:i/>
          <w:iCs/>
          <w:color w:val="000000"/>
          <w:lang w:val="ru-RU" w:eastAsia="ru-RU"/>
        </w:rPr>
      </w:pPr>
      <w:r w:rsidRPr="00852FCF">
        <w:rPr>
          <w:rFonts w:ascii="Times New Roman" w:eastAsia="Times New Roman" w:hAnsi="Times New Roman" w:cs="Times New Roman"/>
          <w:i/>
          <w:iCs/>
          <w:lang w:eastAsia="en-US"/>
        </w:rPr>
        <w:lastRenderedPageBreak/>
        <w:t xml:space="preserve"> Учасник повинен у складі тендерної пропозиції надати порівняльну таблицю з порівнянням технічних характеристик устаткування, обладнання, матеріалів, конструктивних елементів, що вимагається Замовником та еквівалентного устаткування, обладнання, матеріалів, конструктивних елементів, що пропонується Учасником</w:t>
      </w:r>
      <w:r w:rsidRPr="00852FCF">
        <w:rPr>
          <w:rFonts w:ascii="Times New Roman" w:eastAsia="Times New Roman" w:hAnsi="Times New Roman" w:cs="Times New Roman"/>
          <w:lang w:eastAsia="en-US"/>
        </w:rPr>
        <w:t xml:space="preserve">, </w:t>
      </w:r>
      <w:r w:rsidRPr="00852FCF">
        <w:rPr>
          <w:rFonts w:ascii="Times New Roman" w:eastAsia="Times New Roman" w:hAnsi="Times New Roman" w:cs="Times New Roman"/>
          <w:i/>
          <w:iCs/>
          <w:lang w:eastAsia="en-US"/>
        </w:rPr>
        <w:t>з обов’язковим зазначенням торгової марки та моделі (маркування) відповідного найменування устаткування, обладнання, матеріалів, конструктивних елементів. При цьому технічні характеристики устаткування, обладнання, матеріалів, конструктивних елементів, що пропонується Учасником, та його гарантійні строки повинні бути ідентичні з устаткуванням, обладнанням, матеріалами, конструктивними елементами, що вимагається Замовником. Надану Учасником на виконання цього абзацу інформацію Замовник має право перевірити використовуючи інтернет-ресурси виробників, постачальників, тощо.</w:t>
      </w:r>
      <w:r w:rsidRPr="00BD1582">
        <w:rPr>
          <w:rFonts w:ascii="Times New Roman" w:eastAsiaTheme="minorHAnsi" w:hAnsi="Times New Roman" w:cs="Times New Roman"/>
          <w:i/>
          <w:iCs/>
          <w:color w:val="000000"/>
          <w:lang w:eastAsia="ru-RU"/>
        </w:rPr>
        <w:t xml:space="preserve">       </w:t>
      </w:r>
    </w:p>
    <w:p w14:paraId="1B962CCF" w14:textId="77777777" w:rsidR="00EA65C0" w:rsidRPr="00BD1582" w:rsidRDefault="00EA65C0" w:rsidP="0035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Arial" w:hAnsi="Times New Roman" w:cs="Times New Roman"/>
          <w:b/>
          <w:color w:val="000000"/>
          <w:sz w:val="24"/>
          <w:szCs w:val="24"/>
          <w:u w:val="single"/>
          <w:lang w:val="ru-RU" w:eastAsia="ru-RU"/>
        </w:rPr>
      </w:pPr>
    </w:p>
    <w:p w14:paraId="6B41D112" w14:textId="77777777" w:rsidR="00F40A14" w:rsidRPr="006E29F4" w:rsidRDefault="00F40A14" w:rsidP="00F2053C">
      <w:pPr>
        <w:spacing w:after="0" w:line="240" w:lineRule="auto"/>
        <w:jc w:val="both"/>
        <w:rPr>
          <w:rFonts w:ascii="Times New Roman" w:eastAsia="Times New Roman" w:hAnsi="Times New Roman" w:cs="Times New Roman"/>
          <w:sz w:val="24"/>
          <w:szCs w:val="24"/>
        </w:rPr>
      </w:pPr>
    </w:p>
    <w:p w14:paraId="56FE9181" w14:textId="77777777" w:rsidR="00F40A14" w:rsidRPr="006E29F4" w:rsidRDefault="00F40A14" w:rsidP="00F40A14">
      <w:pPr>
        <w:shd w:val="clear" w:color="auto" w:fill="FFFFFF"/>
        <w:tabs>
          <w:tab w:val="left" w:pos="284"/>
        </w:tabs>
        <w:spacing w:after="0" w:line="240" w:lineRule="auto"/>
        <w:rPr>
          <w:rFonts w:ascii="Times New Roman" w:eastAsia="Times New Roman" w:hAnsi="Times New Roman" w:cs="Times New Roman"/>
          <w:b/>
          <w:sz w:val="24"/>
          <w:szCs w:val="24"/>
        </w:rPr>
      </w:pPr>
    </w:p>
    <w:p w14:paraId="7F20E657" w14:textId="77777777" w:rsidR="007C0A62" w:rsidRPr="006E29F4" w:rsidRDefault="007C0A62" w:rsidP="007C0A62">
      <w:pPr>
        <w:widowControl w:val="0"/>
        <w:tabs>
          <w:tab w:val="left" w:pos="341"/>
        </w:tabs>
        <w:spacing w:after="0" w:line="276" w:lineRule="auto"/>
        <w:ind w:left="360"/>
        <w:jc w:val="both"/>
        <w:rPr>
          <w:rFonts w:ascii="Times New Roman" w:eastAsia="Times New Roman" w:hAnsi="Times New Roman" w:cs="Times New Roman"/>
          <w:sz w:val="24"/>
          <w:szCs w:val="24"/>
          <w:lang w:eastAsia="ru-RU"/>
        </w:rPr>
      </w:pPr>
    </w:p>
    <w:p w14:paraId="2C3187B3" w14:textId="77777777" w:rsidR="00046939" w:rsidRPr="00263CB5" w:rsidRDefault="00046939" w:rsidP="00C962B2">
      <w:pPr>
        <w:spacing w:after="0" w:line="240" w:lineRule="auto"/>
        <w:ind w:left="426" w:right="-1"/>
        <w:jc w:val="both"/>
        <w:rPr>
          <w:rFonts w:ascii="Times New Roman" w:eastAsiaTheme="minorHAnsi" w:hAnsi="Times New Roman" w:cs="Times New Roman"/>
          <w:sz w:val="24"/>
          <w:szCs w:val="24"/>
        </w:rPr>
      </w:pPr>
    </w:p>
    <w:p w14:paraId="032FADAE" w14:textId="77777777" w:rsidR="00430415" w:rsidRPr="006E29F4" w:rsidRDefault="00430415" w:rsidP="00F40A14">
      <w:pPr>
        <w:spacing w:after="0" w:line="240" w:lineRule="auto"/>
        <w:jc w:val="both"/>
        <w:rPr>
          <w:rFonts w:ascii="Times New Roman" w:eastAsia="Times New Roman" w:hAnsi="Times New Roman" w:cs="Times New Roman"/>
          <w:b/>
          <w:strike/>
          <w:color w:val="FF0000"/>
          <w:sz w:val="24"/>
          <w:szCs w:val="24"/>
          <w:lang w:eastAsia="ru-RU"/>
        </w:rPr>
      </w:pPr>
      <w:bookmarkStart w:id="3" w:name="_Hlk206533099"/>
    </w:p>
    <w:bookmarkEnd w:id="3"/>
    <w:p w14:paraId="5726A2E8" w14:textId="77777777" w:rsidR="00430415" w:rsidRPr="006E29F4" w:rsidRDefault="00430415" w:rsidP="00430415">
      <w:pPr>
        <w:suppressAutoHyphens/>
        <w:spacing w:after="0" w:line="240" w:lineRule="auto"/>
        <w:ind w:right="-1" w:firstLine="567"/>
        <w:jc w:val="both"/>
        <w:rPr>
          <w:rFonts w:ascii="Times New Roman" w:eastAsiaTheme="minorHAnsi" w:hAnsi="Times New Roman" w:cs="Times New Roman"/>
          <w:strike/>
          <w:sz w:val="24"/>
          <w:szCs w:val="24"/>
          <w:lang w:eastAsia="ru-RU"/>
        </w:rPr>
      </w:pPr>
    </w:p>
    <w:p w14:paraId="00448F0E" w14:textId="77777777" w:rsidR="000208CB" w:rsidRDefault="000208CB" w:rsidP="001174EF">
      <w:pPr>
        <w:tabs>
          <w:tab w:val="left" w:pos="9639"/>
        </w:tabs>
        <w:spacing w:after="0" w:line="240" w:lineRule="auto"/>
        <w:jc w:val="right"/>
        <w:rPr>
          <w:rFonts w:ascii="Times New Roman" w:hAnsi="Times New Roman" w:cs="Times New Roman"/>
          <w:b/>
          <w:color w:val="000000"/>
          <w:sz w:val="24"/>
          <w:szCs w:val="24"/>
          <w:lang w:eastAsia="ru-RU"/>
        </w:rPr>
      </w:pPr>
    </w:p>
    <w:p w14:paraId="6130BE5C" w14:textId="77777777" w:rsidR="006E29F4" w:rsidRP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2603CB0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7A91B512"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42DC5D57"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1AF5985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AE305B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26041A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1C4B37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02267EE2"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19DE479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7F6E55F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46E5905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6FE04EA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0B37053D"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8D0A63D"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57864B06"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55F90F5A"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4ECED84B"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04CA4F6"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47616AE7"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F4EEB5E"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11A871FB"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06297557"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F874532"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03769105"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6A6180C" w14:textId="77777777" w:rsidR="00752C55" w:rsidRDefault="00752C55" w:rsidP="00DE1E50">
      <w:pPr>
        <w:tabs>
          <w:tab w:val="left" w:pos="9639"/>
        </w:tabs>
        <w:spacing w:after="0" w:line="240" w:lineRule="auto"/>
        <w:rPr>
          <w:rFonts w:ascii="Times New Roman" w:hAnsi="Times New Roman" w:cs="Times New Roman"/>
          <w:b/>
          <w:color w:val="000000"/>
          <w:sz w:val="24"/>
          <w:szCs w:val="24"/>
          <w:lang w:val="ru-RU" w:eastAsia="ru-RU"/>
        </w:rPr>
      </w:pPr>
    </w:p>
    <w:p w14:paraId="5CF57D24" w14:textId="77777777" w:rsidR="00BA3478" w:rsidRPr="00BA3478" w:rsidRDefault="00BA3478" w:rsidP="00F20AFB">
      <w:pPr>
        <w:spacing w:after="0" w:line="240" w:lineRule="auto"/>
        <w:rPr>
          <w:rFonts w:ascii="Times New Roman" w:hAnsi="Times New Roman" w:cs="Times New Roman"/>
          <w:spacing w:val="-2"/>
          <w:sz w:val="20"/>
          <w:szCs w:val="20"/>
        </w:rPr>
      </w:pPr>
    </w:p>
    <w:p w14:paraId="50CEC6C9" w14:textId="77777777" w:rsidR="00BA3478" w:rsidRPr="009A009C" w:rsidRDefault="00BA3478" w:rsidP="009A009C">
      <w:pPr>
        <w:pStyle w:val="af7"/>
        <w:jc w:val="center"/>
        <w:rPr>
          <w:rFonts w:ascii="Times New Roman" w:hAnsi="Times New Roman" w:cs="Times New Roman"/>
          <w:sz w:val="24"/>
          <w:szCs w:val="24"/>
        </w:rPr>
      </w:pPr>
    </w:p>
    <w:sectPr w:rsidR="00BA3478" w:rsidRPr="009A009C" w:rsidSect="00C200D0">
      <w:headerReference w:type="default" r:id="rId10"/>
      <w:footerReference w:type="default" r:id="rId11"/>
      <w:headerReference w:type="first" r:id="rId12"/>
      <w:pgSz w:w="11906" w:h="16838"/>
      <w:pgMar w:top="426" w:right="707" w:bottom="568" w:left="1417" w:header="708" w:footer="5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9DD6" w14:textId="77777777" w:rsidR="005A6BDC" w:rsidRDefault="005A6BDC">
      <w:pPr>
        <w:spacing w:after="0" w:line="240" w:lineRule="auto"/>
      </w:pPr>
      <w:r>
        <w:separator/>
      </w:r>
    </w:p>
  </w:endnote>
  <w:endnote w:type="continuationSeparator" w:id="0">
    <w:p w14:paraId="28E57BED" w14:textId="77777777" w:rsidR="005A6BDC" w:rsidRDefault="005A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57C0" w14:textId="77777777" w:rsidR="005A6BDC" w:rsidRDefault="005A6BDC">
    <w:pPr>
      <w:pStyle w:val="af0"/>
      <w:jc w:val="right"/>
    </w:pPr>
  </w:p>
  <w:p w14:paraId="6B731B6B" w14:textId="77777777" w:rsidR="005A6BDC" w:rsidRDefault="005A6BD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4E57" w14:textId="77777777" w:rsidR="005A6BDC" w:rsidRDefault="005A6BDC">
      <w:pPr>
        <w:spacing w:after="0" w:line="240" w:lineRule="auto"/>
      </w:pPr>
      <w:r>
        <w:separator/>
      </w:r>
    </w:p>
  </w:footnote>
  <w:footnote w:type="continuationSeparator" w:id="0">
    <w:p w14:paraId="64558E94" w14:textId="77777777" w:rsidR="005A6BDC" w:rsidRDefault="005A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79C0" w14:textId="77777777" w:rsidR="005457F2" w:rsidRDefault="005457F2">
    <w:pPr>
      <w:tabs>
        <w:tab w:val="center" w:pos="4562"/>
        <w:tab w:val="right" w:pos="8561"/>
      </w:tabs>
      <w:autoSpaceDE w:val="0"/>
      <w:autoSpaceDN w:val="0"/>
      <w:spacing w:after="0" w:line="240" w:lineRule="auto"/>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2A55" w14:textId="77777777" w:rsidR="005A6BDC" w:rsidRDefault="005A6BD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F611" w14:textId="77777777" w:rsidR="005A6BDC" w:rsidRDefault="005A6BDC" w:rsidP="0020761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541"/>
        </w:tabs>
        <w:ind w:left="2973" w:hanging="432"/>
      </w:pPr>
      <w:rPr>
        <w:rFonts w:cs="Times New Roman"/>
      </w:rPr>
    </w:lvl>
    <w:lvl w:ilvl="1">
      <w:start w:val="1"/>
      <w:numFmt w:val="none"/>
      <w:suff w:val="nothing"/>
      <w:lvlText w:val=""/>
      <w:lvlJc w:val="left"/>
      <w:pPr>
        <w:tabs>
          <w:tab w:val="num" w:pos="2541"/>
        </w:tabs>
        <w:ind w:left="3117" w:hanging="576"/>
      </w:pPr>
      <w:rPr>
        <w:rFonts w:cs="Times New Roman"/>
      </w:rPr>
    </w:lvl>
    <w:lvl w:ilvl="2">
      <w:start w:val="1"/>
      <w:numFmt w:val="none"/>
      <w:suff w:val="nothing"/>
      <w:lvlText w:val=""/>
      <w:lvlJc w:val="left"/>
      <w:pPr>
        <w:tabs>
          <w:tab w:val="num" w:pos="2541"/>
        </w:tabs>
        <w:ind w:left="3261" w:hanging="720"/>
      </w:pPr>
      <w:rPr>
        <w:rFonts w:cs="Times New Roman"/>
      </w:rPr>
    </w:lvl>
    <w:lvl w:ilvl="3">
      <w:start w:val="1"/>
      <w:numFmt w:val="none"/>
      <w:suff w:val="nothing"/>
      <w:lvlText w:val=""/>
      <w:lvlJc w:val="left"/>
      <w:pPr>
        <w:tabs>
          <w:tab w:val="num" w:pos="2541"/>
        </w:tabs>
        <w:ind w:left="3405" w:hanging="864"/>
      </w:pPr>
      <w:rPr>
        <w:rFonts w:cs="Times New Roman"/>
      </w:rPr>
    </w:lvl>
    <w:lvl w:ilvl="4">
      <w:start w:val="1"/>
      <w:numFmt w:val="none"/>
      <w:suff w:val="nothing"/>
      <w:lvlText w:val=""/>
      <w:lvlJc w:val="left"/>
      <w:pPr>
        <w:tabs>
          <w:tab w:val="num" w:pos="2541"/>
        </w:tabs>
        <w:ind w:left="3549" w:hanging="1008"/>
      </w:pPr>
      <w:rPr>
        <w:rFonts w:cs="Times New Roman"/>
      </w:rPr>
    </w:lvl>
    <w:lvl w:ilvl="5">
      <w:start w:val="1"/>
      <w:numFmt w:val="none"/>
      <w:suff w:val="nothing"/>
      <w:lvlText w:val=""/>
      <w:lvlJc w:val="left"/>
      <w:pPr>
        <w:tabs>
          <w:tab w:val="num" w:pos="2541"/>
        </w:tabs>
        <w:ind w:left="3693" w:hanging="1152"/>
      </w:pPr>
      <w:rPr>
        <w:rFonts w:cs="Times New Roman"/>
      </w:rPr>
    </w:lvl>
    <w:lvl w:ilvl="6">
      <w:start w:val="1"/>
      <w:numFmt w:val="none"/>
      <w:suff w:val="nothing"/>
      <w:lvlText w:val=""/>
      <w:lvlJc w:val="left"/>
      <w:pPr>
        <w:tabs>
          <w:tab w:val="num" w:pos="2541"/>
        </w:tabs>
        <w:ind w:left="3837" w:hanging="1296"/>
      </w:pPr>
      <w:rPr>
        <w:rFonts w:cs="Times New Roman"/>
      </w:rPr>
    </w:lvl>
    <w:lvl w:ilvl="7">
      <w:start w:val="1"/>
      <w:numFmt w:val="none"/>
      <w:suff w:val="nothing"/>
      <w:lvlText w:val=""/>
      <w:lvlJc w:val="left"/>
      <w:pPr>
        <w:tabs>
          <w:tab w:val="num" w:pos="2541"/>
        </w:tabs>
        <w:ind w:left="3981" w:hanging="1440"/>
      </w:pPr>
      <w:rPr>
        <w:rFonts w:cs="Times New Roman"/>
      </w:rPr>
    </w:lvl>
    <w:lvl w:ilvl="8">
      <w:start w:val="1"/>
      <w:numFmt w:val="none"/>
      <w:suff w:val="nothing"/>
      <w:lvlText w:val=""/>
      <w:lvlJc w:val="left"/>
      <w:pPr>
        <w:tabs>
          <w:tab w:val="num" w:pos="2541"/>
        </w:tabs>
        <w:ind w:left="4125"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7E2B0D"/>
    <w:multiLevelType w:val="multilevel"/>
    <w:tmpl w:val="9A2CF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E55572"/>
    <w:multiLevelType w:val="hybridMultilevel"/>
    <w:tmpl w:val="F5B60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BF272C"/>
    <w:multiLevelType w:val="hybridMultilevel"/>
    <w:tmpl w:val="123E4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342E7"/>
    <w:multiLevelType w:val="multilevel"/>
    <w:tmpl w:val="A0601ED0"/>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EEECC"/>
    <w:multiLevelType w:val="multilevel"/>
    <w:tmpl w:val="FD9E1EF4"/>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261E0D8E"/>
    <w:multiLevelType w:val="hybridMultilevel"/>
    <w:tmpl w:val="7C483EAC"/>
    <w:lvl w:ilvl="0" w:tplc="17C2C2A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41A4A6"/>
    <w:multiLevelType w:val="multilevel"/>
    <w:tmpl w:val="C7185E16"/>
    <w:lvl w:ilvl="0">
      <w:start w:val="1"/>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3BA56DBF"/>
    <w:multiLevelType w:val="multilevel"/>
    <w:tmpl w:val="31CEF12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F946D4"/>
    <w:multiLevelType w:val="hybridMultilevel"/>
    <w:tmpl w:val="632A9F9E"/>
    <w:lvl w:ilvl="0" w:tplc="8564C0C2">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15:restartNumberingAfterBreak="0">
    <w:nsid w:val="44924A7A"/>
    <w:multiLevelType w:val="hybridMultilevel"/>
    <w:tmpl w:val="9D50701E"/>
    <w:lvl w:ilvl="0" w:tplc="2000000F">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A810C15"/>
    <w:multiLevelType w:val="multilevel"/>
    <w:tmpl w:val="731C7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A01BFE"/>
    <w:multiLevelType w:val="multilevel"/>
    <w:tmpl w:val="E60E4A10"/>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4FE66737"/>
    <w:multiLevelType w:val="multilevel"/>
    <w:tmpl w:val="DC4019A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50840CE7"/>
    <w:multiLevelType w:val="multilevel"/>
    <w:tmpl w:val="1698164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647" w:hanging="72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6" w15:restartNumberingAfterBreak="0">
    <w:nsid w:val="530F1E28"/>
    <w:multiLevelType w:val="multilevel"/>
    <w:tmpl w:val="14C081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3D7DA44"/>
    <w:multiLevelType w:val="multilevel"/>
    <w:tmpl w:val="A3A43418"/>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54A1D5E9"/>
    <w:multiLevelType w:val="multilevel"/>
    <w:tmpl w:val="A1801BE6"/>
    <w:lvl w:ilvl="0">
      <w:start w:val="1"/>
      <w:numFmt w:val="bullet"/>
      <w:lvlText w:val="•"/>
      <w:lvlJc w:val="left"/>
      <w:rPr>
        <w:rFonts w:ascii="Arial" w:hAnsi="Arial"/>
        <w:color w:val="000000"/>
        <w:sz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15:restartNumberingAfterBreak="0">
    <w:nsid w:val="5F975C94"/>
    <w:multiLevelType w:val="hybridMultilevel"/>
    <w:tmpl w:val="CF52F9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05E397A"/>
    <w:multiLevelType w:val="hybridMultilevel"/>
    <w:tmpl w:val="0AFA7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0C76E46"/>
    <w:multiLevelType w:val="hybridMultilevel"/>
    <w:tmpl w:val="7B6C525A"/>
    <w:lvl w:ilvl="0" w:tplc="AB74295A">
      <w:start w:val="1"/>
      <w:numFmt w:val="decimal"/>
      <w:lvlText w:val="%1)"/>
      <w:lvlJc w:val="left"/>
      <w:pPr>
        <w:ind w:left="6456" w:hanging="360"/>
      </w:pPr>
      <w:rPr>
        <w:b w:val="0"/>
        <w:bCs w:val="0"/>
        <w:i w:val="0"/>
        <w:strike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1A95D57"/>
    <w:multiLevelType w:val="hybridMultilevel"/>
    <w:tmpl w:val="015C86F6"/>
    <w:lvl w:ilvl="0" w:tplc="DF28804A">
      <w:start w:val="2"/>
      <w:numFmt w:val="decimal"/>
      <w:lvlText w:val="%1."/>
      <w:lvlJc w:val="left"/>
      <w:pPr>
        <w:ind w:left="83" w:hanging="360"/>
      </w:pPr>
      <w:rPr>
        <w:rFonts w:hint="default"/>
      </w:rPr>
    </w:lvl>
    <w:lvl w:ilvl="1" w:tplc="04190019" w:tentative="1">
      <w:start w:val="1"/>
      <w:numFmt w:val="lowerLetter"/>
      <w:lvlText w:val="%2."/>
      <w:lvlJc w:val="left"/>
      <w:pPr>
        <w:ind w:left="803" w:hanging="360"/>
      </w:pPr>
    </w:lvl>
    <w:lvl w:ilvl="2" w:tplc="0419001B" w:tentative="1">
      <w:start w:val="1"/>
      <w:numFmt w:val="lowerRoman"/>
      <w:lvlText w:val="%3."/>
      <w:lvlJc w:val="right"/>
      <w:pPr>
        <w:ind w:left="1523" w:hanging="180"/>
      </w:pPr>
    </w:lvl>
    <w:lvl w:ilvl="3" w:tplc="0419000F" w:tentative="1">
      <w:start w:val="1"/>
      <w:numFmt w:val="decimal"/>
      <w:lvlText w:val="%4."/>
      <w:lvlJc w:val="left"/>
      <w:pPr>
        <w:ind w:left="2243" w:hanging="360"/>
      </w:pPr>
    </w:lvl>
    <w:lvl w:ilvl="4" w:tplc="04190019" w:tentative="1">
      <w:start w:val="1"/>
      <w:numFmt w:val="lowerLetter"/>
      <w:lvlText w:val="%5."/>
      <w:lvlJc w:val="left"/>
      <w:pPr>
        <w:ind w:left="2963" w:hanging="360"/>
      </w:pPr>
    </w:lvl>
    <w:lvl w:ilvl="5" w:tplc="0419001B" w:tentative="1">
      <w:start w:val="1"/>
      <w:numFmt w:val="lowerRoman"/>
      <w:lvlText w:val="%6."/>
      <w:lvlJc w:val="right"/>
      <w:pPr>
        <w:ind w:left="3683" w:hanging="180"/>
      </w:pPr>
    </w:lvl>
    <w:lvl w:ilvl="6" w:tplc="0419000F" w:tentative="1">
      <w:start w:val="1"/>
      <w:numFmt w:val="decimal"/>
      <w:lvlText w:val="%7."/>
      <w:lvlJc w:val="left"/>
      <w:pPr>
        <w:ind w:left="4403" w:hanging="360"/>
      </w:pPr>
    </w:lvl>
    <w:lvl w:ilvl="7" w:tplc="04190019" w:tentative="1">
      <w:start w:val="1"/>
      <w:numFmt w:val="lowerLetter"/>
      <w:lvlText w:val="%8."/>
      <w:lvlJc w:val="left"/>
      <w:pPr>
        <w:ind w:left="5123" w:hanging="360"/>
      </w:pPr>
    </w:lvl>
    <w:lvl w:ilvl="8" w:tplc="0419001B" w:tentative="1">
      <w:start w:val="1"/>
      <w:numFmt w:val="lowerRoman"/>
      <w:lvlText w:val="%9."/>
      <w:lvlJc w:val="right"/>
      <w:pPr>
        <w:ind w:left="5843" w:hanging="180"/>
      </w:pPr>
    </w:lvl>
  </w:abstractNum>
  <w:abstractNum w:abstractNumId="23" w15:restartNumberingAfterBreak="0">
    <w:nsid w:val="62301A1C"/>
    <w:multiLevelType w:val="hybridMultilevel"/>
    <w:tmpl w:val="958CA3A8"/>
    <w:lvl w:ilvl="0" w:tplc="17521950">
      <w:start w:val="1"/>
      <w:numFmt w:val="decimal"/>
      <w:lvlText w:val="%1."/>
      <w:lvlJc w:val="left"/>
      <w:pPr>
        <w:ind w:left="299" w:hanging="252"/>
      </w:pPr>
      <w:rPr>
        <w:rFonts w:ascii="Times New Roman" w:eastAsia="Times New Roman" w:hAnsi="Times New Roman" w:cs="Times New Roman" w:hint="default"/>
        <w:w w:val="99"/>
        <w:sz w:val="24"/>
        <w:szCs w:val="24"/>
        <w:lang w:val="uk-UA" w:eastAsia="en-US" w:bidi="ar-SA"/>
      </w:rPr>
    </w:lvl>
    <w:lvl w:ilvl="1" w:tplc="5A2A807A">
      <w:start w:val="1"/>
      <w:numFmt w:val="upperRoman"/>
      <w:lvlText w:val="%2."/>
      <w:lvlJc w:val="left"/>
      <w:pPr>
        <w:ind w:left="4706" w:hanging="708"/>
        <w:jc w:val="right"/>
      </w:pPr>
      <w:rPr>
        <w:rFonts w:ascii="Times New Roman" w:eastAsia="Times New Roman" w:hAnsi="Times New Roman" w:cs="Times New Roman" w:hint="default"/>
        <w:b/>
        <w:bCs/>
        <w:w w:val="99"/>
        <w:sz w:val="24"/>
        <w:szCs w:val="24"/>
        <w:lang w:val="uk-UA" w:eastAsia="en-US" w:bidi="ar-SA"/>
      </w:rPr>
    </w:lvl>
    <w:lvl w:ilvl="2" w:tplc="62E6AB98">
      <w:numFmt w:val="bullet"/>
      <w:lvlText w:val="•"/>
      <w:lvlJc w:val="left"/>
      <w:pPr>
        <w:ind w:left="5364" w:hanging="708"/>
      </w:pPr>
      <w:rPr>
        <w:rFonts w:hint="default"/>
        <w:lang w:val="uk-UA" w:eastAsia="en-US" w:bidi="ar-SA"/>
      </w:rPr>
    </w:lvl>
    <w:lvl w:ilvl="3" w:tplc="79726D74">
      <w:numFmt w:val="bullet"/>
      <w:lvlText w:val="•"/>
      <w:lvlJc w:val="left"/>
      <w:pPr>
        <w:ind w:left="6028" w:hanging="708"/>
      </w:pPr>
      <w:rPr>
        <w:rFonts w:hint="default"/>
        <w:lang w:val="uk-UA" w:eastAsia="en-US" w:bidi="ar-SA"/>
      </w:rPr>
    </w:lvl>
    <w:lvl w:ilvl="4" w:tplc="99C81714">
      <w:numFmt w:val="bullet"/>
      <w:lvlText w:val="•"/>
      <w:lvlJc w:val="left"/>
      <w:pPr>
        <w:ind w:left="6693" w:hanging="708"/>
      </w:pPr>
      <w:rPr>
        <w:rFonts w:hint="default"/>
        <w:lang w:val="uk-UA" w:eastAsia="en-US" w:bidi="ar-SA"/>
      </w:rPr>
    </w:lvl>
    <w:lvl w:ilvl="5" w:tplc="BC1AD218">
      <w:numFmt w:val="bullet"/>
      <w:lvlText w:val="•"/>
      <w:lvlJc w:val="left"/>
      <w:pPr>
        <w:ind w:left="7357" w:hanging="708"/>
      </w:pPr>
      <w:rPr>
        <w:rFonts w:hint="default"/>
        <w:lang w:val="uk-UA" w:eastAsia="en-US" w:bidi="ar-SA"/>
      </w:rPr>
    </w:lvl>
    <w:lvl w:ilvl="6" w:tplc="765AC17C">
      <w:numFmt w:val="bullet"/>
      <w:lvlText w:val="•"/>
      <w:lvlJc w:val="left"/>
      <w:pPr>
        <w:ind w:left="8022" w:hanging="708"/>
      </w:pPr>
      <w:rPr>
        <w:rFonts w:hint="default"/>
        <w:lang w:val="uk-UA" w:eastAsia="en-US" w:bidi="ar-SA"/>
      </w:rPr>
    </w:lvl>
    <w:lvl w:ilvl="7" w:tplc="23BA0F66">
      <w:numFmt w:val="bullet"/>
      <w:lvlText w:val="•"/>
      <w:lvlJc w:val="left"/>
      <w:pPr>
        <w:ind w:left="8686" w:hanging="708"/>
      </w:pPr>
      <w:rPr>
        <w:rFonts w:hint="default"/>
        <w:lang w:val="uk-UA" w:eastAsia="en-US" w:bidi="ar-SA"/>
      </w:rPr>
    </w:lvl>
    <w:lvl w:ilvl="8" w:tplc="08E8EBF8">
      <w:numFmt w:val="bullet"/>
      <w:lvlText w:val="•"/>
      <w:lvlJc w:val="left"/>
      <w:pPr>
        <w:ind w:left="9351" w:hanging="708"/>
      </w:pPr>
      <w:rPr>
        <w:rFonts w:hint="default"/>
        <w:lang w:val="uk-UA" w:eastAsia="en-US" w:bidi="ar-SA"/>
      </w:rPr>
    </w:lvl>
  </w:abstractNum>
  <w:abstractNum w:abstractNumId="24" w15:restartNumberingAfterBreak="0">
    <w:nsid w:val="6A8807FA"/>
    <w:multiLevelType w:val="multilevel"/>
    <w:tmpl w:val="CB8A2B16"/>
    <w:lvl w:ilvl="0">
      <w:start w:val="1"/>
      <w:numFmt w:val="bullet"/>
      <w:lvlText w:val="-"/>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5" w15:restartNumberingAfterBreak="0">
    <w:nsid w:val="6DEF195B"/>
    <w:multiLevelType w:val="multilevel"/>
    <w:tmpl w:val="C960FA6E"/>
    <w:lvl w:ilvl="0">
      <w:start w:val="7"/>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6" w15:restartNumberingAfterBreak="0">
    <w:nsid w:val="78C16265"/>
    <w:multiLevelType w:val="hybridMultilevel"/>
    <w:tmpl w:val="6FEC1536"/>
    <w:lvl w:ilvl="0" w:tplc="9490D1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98A7A55"/>
    <w:multiLevelType w:val="hybridMultilevel"/>
    <w:tmpl w:val="6BF86300"/>
    <w:lvl w:ilvl="0" w:tplc="9EF21314">
      <w:start w:val="1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1971473392">
    <w:abstractNumId w:val="12"/>
  </w:num>
  <w:num w:numId="2" w16cid:durableId="177353577">
    <w:abstractNumId w:val="9"/>
  </w:num>
  <w:num w:numId="3" w16cid:durableId="1363166695">
    <w:abstractNumId w:val="14"/>
  </w:num>
  <w:num w:numId="4" w16cid:durableId="1444110813">
    <w:abstractNumId w:val="0"/>
  </w:num>
  <w:num w:numId="5" w16cid:durableId="2121995264">
    <w:abstractNumId w:val="7"/>
  </w:num>
  <w:num w:numId="6" w16cid:durableId="2100172366">
    <w:abstractNumId w:val="16"/>
  </w:num>
  <w:num w:numId="7" w16cid:durableId="1591573490">
    <w:abstractNumId w:val="2"/>
  </w:num>
  <w:num w:numId="8" w16cid:durableId="1697074817">
    <w:abstractNumId w:val="15"/>
  </w:num>
  <w:num w:numId="9" w16cid:durableId="718938170">
    <w:abstractNumId w:val="10"/>
  </w:num>
  <w:num w:numId="10" w16cid:durableId="712340130">
    <w:abstractNumId w:val="27"/>
  </w:num>
  <w:num w:numId="11" w16cid:durableId="595793112">
    <w:abstractNumId w:val="3"/>
  </w:num>
  <w:num w:numId="12" w16cid:durableId="2034652591">
    <w:abstractNumId w:val="20"/>
  </w:num>
  <w:num w:numId="13" w16cid:durableId="1256128656">
    <w:abstractNumId w:val="26"/>
  </w:num>
  <w:num w:numId="14" w16cid:durableId="188987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957454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213343706">
    <w:abstractNumId w:val="8"/>
  </w:num>
  <w:num w:numId="17" w16cid:durableId="71969451">
    <w:abstractNumId w:val="17"/>
  </w:num>
  <w:num w:numId="18" w16cid:durableId="1078089927">
    <w:abstractNumId w:val="25"/>
  </w:num>
  <w:num w:numId="19" w16cid:durableId="360204799">
    <w:abstractNumId w:val="6"/>
  </w:num>
  <w:num w:numId="20" w16cid:durableId="733625989">
    <w:abstractNumId w:val="13"/>
  </w:num>
  <w:num w:numId="21" w16cid:durableId="403769776">
    <w:abstractNumId w:val="24"/>
  </w:num>
  <w:num w:numId="22" w16cid:durableId="1703554830">
    <w:abstractNumId w:val="18"/>
  </w:num>
  <w:num w:numId="23" w16cid:durableId="1776824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388067">
    <w:abstractNumId w:val="1"/>
  </w:num>
  <w:num w:numId="25" w16cid:durableId="1166629744">
    <w:abstractNumId w:val="11"/>
  </w:num>
  <w:num w:numId="26" w16cid:durableId="1359894502">
    <w:abstractNumId w:val="4"/>
  </w:num>
  <w:num w:numId="27" w16cid:durableId="1520002586">
    <w:abstractNumId w:val="5"/>
  </w:num>
  <w:num w:numId="28" w16cid:durableId="214120352">
    <w:abstractNumId w:val="19"/>
  </w:num>
  <w:num w:numId="29" w16cid:durableId="11760439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05D0"/>
    <w:rsid w:val="00000B83"/>
    <w:rsid w:val="00003BB0"/>
    <w:rsid w:val="000044E3"/>
    <w:rsid w:val="00013646"/>
    <w:rsid w:val="00014544"/>
    <w:rsid w:val="0001564C"/>
    <w:rsid w:val="00017717"/>
    <w:rsid w:val="000208CB"/>
    <w:rsid w:val="000257BA"/>
    <w:rsid w:val="00027DCF"/>
    <w:rsid w:val="00032356"/>
    <w:rsid w:val="00035111"/>
    <w:rsid w:val="00046939"/>
    <w:rsid w:val="00054282"/>
    <w:rsid w:val="000613FC"/>
    <w:rsid w:val="0006327F"/>
    <w:rsid w:val="00064AD3"/>
    <w:rsid w:val="0007142C"/>
    <w:rsid w:val="00073C06"/>
    <w:rsid w:val="00074293"/>
    <w:rsid w:val="0007491A"/>
    <w:rsid w:val="00080B14"/>
    <w:rsid w:val="0008141E"/>
    <w:rsid w:val="00085689"/>
    <w:rsid w:val="00091075"/>
    <w:rsid w:val="000B181A"/>
    <w:rsid w:val="000B3F1F"/>
    <w:rsid w:val="000C3F4A"/>
    <w:rsid w:val="000C7165"/>
    <w:rsid w:val="000D129E"/>
    <w:rsid w:val="000D3AD3"/>
    <w:rsid w:val="000D3E2D"/>
    <w:rsid w:val="000D6EE5"/>
    <w:rsid w:val="000E189E"/>
    <w:rsid w:val="000E28C5"/>
    <w:rsid w:val="000E2CC0"/>
    <w:rsid w:val="000E605C"/>
    <w:rsid w:val="000F1B36"/>
    <w:rsid w:val="00105691"/>
    <w:rsid w:val="00114A81"/>
    <w:rsid w:val="0011682B"/>
    <w:rsid w:val="001174EF"/>
    <w:rsid w:val="0012038E"/>
    <w:rsid w:val="00121D0B"/>
    <w:rsid w:val="00137D96"/>
    <w:rsid w:val="00141CCE"/>
    <w:rsid w:val="0014348C"/>
    <w:rsid w:val="0014427C"/>
    <w:rsid w:val="00150A74"/>
    <w:rsid w:val="00153EDC"/>
    <w:rsid w:val="001571EA"/>
    <w:rsid w:val="00163A43"/>
    <w:rsid w:val="001670E5"/>
    <w:rsid w:val="00175582"/>
    <w:rsid w:val="001758A3"/>
    <w:rsid w:val="00176DA8"/>
    <w:rsid w:val="001838C5"/>
    <w:rsid w:val="00196348"/>
    <w:rsid w:val="001A547A"/>
    <w:rsid w:val="001A722C"/>
    <w:rsid w:val="001B1EC4"/>
    <w:rsid w:val="001B3D26"/>
    <w:rsid w:val="001B690A"/>
    <w:rsid w:val="001C0173"/>
    <w:rsid w:val="001C03B1"/>
    <w:rsid w:val="001C2721"/>
    <w:rsid w:val="001C311E"/>
    <w:rsid w:val="001D3719"/>
    <w:rsid w:val="001E2670"/>
    <w:rsid w:val="001E5244"/>
    <w:rsid w:val="001F4CF5"/>
    <w:rsid w:val="001F765B"/>
    <w:rsid w:val="00204403"/>
    <w:rsid w:val="00206FB6"/>
    <w:rsid w:val="00207611"/>
    <w:rsid w:val="00212D9E"/>
    <w:rsid w:val="002143B6"/>
    <w:rsid w:val="00224328"/>
    <w:rsid w:val="00225022"/>
    <w:rsid w:val="00225224"/>
    <w:rsid w:val="002279CC"/>
    <w:rsid w:val="00240FDE"/>
    <w:rsid w:val="00242307"/>
    <w:rsid w:val="002424D0"/>
    <w:rsid w:val="00243AFD"/>
    <w:rsid w:val="00250854"/>
    <w:rsid w:val="002546D3"/>
    <w:rsid w:val="00254E01"/>
    <w:rsid w:val="0025747C"/>
    <w:rsid w:val="00262A3B"/>
    <w:rsid w:val="00263CB5"/>
    <w:rsid w:val="00265995"/>
    <w:rsid w:val="00266A6B"/>
    <w:rsid w:val="00272D21"/>
    <w:rsid w:val="00277C8B"/>
    <w:rsid w:val="00291799"/>
    <w:rsid w:val="00294CF5"/>
    <w:rsid w:val="00296EF6"/>
    <w:rsid w:val="00297640"/>
    <w:rsid w:val="0029768D"/>
    <w:rsid w:val="002B6409"/>
    <w:rsid w:val="002C53DA"/>
    <w:rsid w:val="002C5C13"/>
    <w:rsid w:val="002C6B19"/>
    <w:rsid w:val="002D3864"/>
    <w:rsid w:val="002F1056"/>
    <w:rsid w:val="002F6091"/>
    <w:rsid w:val="00303357"/>
    <w:rsid w:val="00313A58"/>
    <w:rsid w:val="00317ED8"/>
    <w:rsid w:val="0032266A"/>
    <w:rsid w:val="00337547"/>
    <w:rsid w:val="0034633A"/>
    <w:rsid w:val="00346712"/>
    <w:rsid w:val="00350AB3"/>
    <w:rsid w:val="0035197A"/>
    <w:rsid w:val="00353F88"/>
    <w:rsid w:val="00364F37"/>
    <w:rsid w:val="00372866"/>
    <w:rsid w:val="003738C7"/>
    <w:rsid w:val="00373C2A"/>
    <w:rsid w:val="003949E7"/>
    <w:rsid w:val="00394E39"/>
    <w:rsid w:val="003A6E4F"/>
    <w:rsid w:val="003A7C83"/>
    <w:rsid w:val="003B3A8B"/>
    <w:rsid w:val="003B7549"/>
    <w:rsid w:val="003C118A"/>
    <w:rsid w:val="003C156E"/>
    <w:rsid w:val="003D2FC0"/>
    <w:rsid w:val="003D3AB8"/>
    <w:rsid w:val="003D3F99"/>
    <w:rsid w:val="003D5780"/>
    <w:rsid w:val="003D6346"/>
    <w:rsid w:val="003D75A1"/>
    <w:rsid w:val="003F308A"/>
    <w:rsid w:val="003F358F"/>
    <w:rsid w:val="003F7A89"/>
    <w:rsid w:val="00400B62"/>
    <w:rsid w:val="00404E91"/>
    <w:rsid w:val="0040779C"/>
    <w:rsid w:val="00412EFB"/>
    <w:rsid w:val="00422AB7"/>
    <w:rsid w:val="00424B6E"/>
    <w:rsid w:val="00425085"/>
    <w:rsid w:val="00430415"/>
    <w:rsid w:val="00430BF0"/>
    <w:rsid w:val="0043174E"/>
    <w:rsid w:val="00433FDD"/>
    <w:rsid w:val="0044089A"/>
    <w:rsid w:val="00440D80"/>
    <w:rsid w:val="00451E79"/>
    <w:rsid w:val="0045403F"/>
    <w:rsid w:val="004605D3"/>
    <w:rsid w:val="00462E0B"/>
    <w:rsid w:val="004636A2"/>
    <w:rsid w:val="00463C50"/>
    <w:rsid w:val="00465855"/>
    <w:rsid w:val="00480979"/>
    <w:rsid w:val="00483630"/>
    <w:rsid w:val="0048392C"/>
    <w:rsid w:val="00491817"/>
    <w:rsid w:val="00497E13"/>
    <w:rsid w:val="004A0066"/>
    <w:rsid w:val="004A0E24"/>
    <w:rsid w:val="004A41C4"/>
    <w:rsid w:val="004A58B1"/>
    <w:rsid w:val="004A5A69"/>
    <w:rsid w:val="004A6CC1"/>
    <w:rsid w:val="004A77CA"/>
    <w:rsid w:val="004B7BB2"/>
    <w:rsid w:val="004C4305"/>
    <w:rsid w:val="004C4AAD"/>
    <w:rsid w:val="004D4E03"/>
    <w:rsid w:val="004D5677"/>
    <w:rsid w:val="004E263C"/>
    <w:rsid w:val="004E389E"/>
    <w:rsid w:val="004F31DA"/>
    <w:rsid w:val="004F4F76"/>
    <w:rsid w:val="00504714"/>
    <w:rsid w:val="0050471D"/>
    <w:rsid w:val="005119F9"/>
    <w:rsid w:val="005168CB"/>
    <w:rsid w:val="00522062"/>
    <w:rsid w:val="005366EE"/>
    <w:rsid w:val="00545161"/>
    <w:rsid w:val="005457F2"/>
    <w:rsid w:val="00547F1C"/>
    <w:rsid w:val="00550F7C"/>
    <w:rsid w:val="005660E7"/>
    <w:rsid w:val="00574E68"/>
    <w:rsid w:val="0058541F"/>
    <w:rsid w:val="00591CB4"/>
    <w:rsid w:val="005958A9"/>
    <w:rsid w:val="005A0D50"/>
    <w:rsid w:val="005A0DE5"/>
    <w:rsid w:val="005A6BDC"/>
    <w:rsid w:val="005A7848"/>
    <w:rsid w:val="005A7CC6"/>
    <w:rsid w:val="005C07F7"/>
    <w:rsid w:val="005C4833"/>
    <w:rsid w:val="005D40F8"/>
    <w:rsid w:val="005D61A1"/>
    <w:rsid w:val="005D774C"/>
    <w:rsid w:val="005E17E8"/>
    <w:rsid w:val="005E6FE2"/>
    <w:rsid w:val="005E7511"/>
    <w:rsid w:val="005F106A"/>
    <w:rsid w:val="005F3CCE"/>
    <w:rsid w:val="005F3D6E"/>
    <w:rsid w:val="005F4462"/>
    <w:rsid w:val="00603CB1"/>
    <w:rsid w:val="00611558"/>
    <w:rsid w:val="0061185F"/>
    <w:rsid w:val="00611F25"/>
    <w:rsid w:val="00622C3E"/>
    <w:rsid w:val="0062313B"/>
    <w:rsid w:val="0062342D"/>
    <w:rsid w:val="00623440"/>
    <w:rsid w:val="00632A7E"/>
    <w:rsid w:val="00637294"/>
    <w:rsid w:val="00637EB6"/>
    <w:rsid w:val="00641A9E"/>
    <w:rsid w:val="00643D2C"/>
    <w:rsid w:val="00646A97"/>
    <w:rsid w:val="006522CA"/>
    <w:rsid w:val="00653582"/>
    <w:rsid w:val="006614EC"/>
    <w:rsid w:val="006623AA"/>
    <w:rsid w:val="006728C1"/>
    <w:rsid w:val="00673E71"/>
    <w:rsid w:val="0067452C"/>
    <w:rsid w:val="006756F2"/>
    <w:rsid w:val="006779AB"/>
    <w:rsid w:val="00680047"/>
    <w:rsid w:val="00684089"/>
    <w:rsid w:val="00696326"/>
    <w:rsid w:val="006A0C30"/>
    <w:rsid w:val="006A2F02"/>
    <w:rsid w:val="006A4FC1"/>
    <w:rsid w:val="006A7534"/>
    <w:rsid w:val="006B27F8"/>
    <w:rsid w:val="006B5976"/>
    <w:rsid w:val="006C0E10"/>
    <w:rsid w:val="006C10C1"/>
    <w:rsid w:val="006C2F09"/>
    <w:rsid w:val="006C424A"/>
    <w:rsid w:val="006D28AF"/>
    <w:rsid w:val="006D4C80"/>
    <w:rsid w:val="006E234E"/>
    <w:rsid w:val="006E29F4"/>
    <w:rsid w:val="006E50EA"/>
    <w:rsid w:val="006F119B"/>
    <w:rsid w:val="006F1D3C"/>
    <w:rsid w:val="006F41A2"/>
    <w:rsid w:val="007011DC"/>
    <w:rsid w:val="007027CD"/>
    <w:rsid w:val="00713C82"/>
    <w:rsid w:val="00714AD8"/>
    <w:rsid w:val="00715CEC"/>
    <w:rsid w:val="007225D6"/>
    <w:rsid w:val="00726FF2"/>
    <w:rsid w:val="00736EF9"/>
    <w:rsid w:val="00741ED9"/>
    <w:rsid w:val="007427AF"/>
    <w:rsid w:val="00744C47"/>
    <w:rsid w:val="007463C6"/>
    <w:rsid w:val="00752C55"/>
    <w:rsid w:val="00756A91"/>
    <w:rsid w:val="00757876"/>
    <w:rsid w:val="00775645"/>
    <w:rsid w:val="007921AC"/>
    <w:rsid w:val="00794B66"/>
    <w:rsid w:val="007970F3"/>
    <w:rsid w:val="007A6C81"/>
    <w:rsid w:val="007A7944"/>
    <w:rsid w:val="007B21C2"/>
    <w:rsid w:val="007B2B97"/>
    <w:rsid w:val="007B3CF6"/>
    <w:rsid w:val="007C07F8"/>
    <w:rsid w:val="007C0A62"/>
    <w:rsid w:val="007C0FF7"/>
    <w:rsid w:val="007C3F3C"/>
    <w:rsid w:val="007C6F4B"/>
    <w:rsid w:val="007C7BC6"/>
    <w:rsid w:val="007E0E52"/>
    <w:rsid w:val="007E3175"/>
    <w:rsid w:val="007F3F61"/>
    <w:rsid w:val="007F6D32"/>
    <w:rsid w:val="0080399B"/>
    <w:rsid w:val="00803BB2"/>
    <w:rsid w:val="00804ED0"/>
    <w:rsid w:val="008148A1"/>
    <w:rsid w:val="00814F4E"/>
    <w:rsid w:val="00820526"/>
    <w:rsid w:val="00822A75"/>
    <w:rsid w:val="008325B0"/>
    <w:rsid w:val="00834EB2"/>
    <w:rsid w:val="00835A33"/>
    <w:rsid w:val="00847208"/>
    <w:rsid w:val="0085250F"/>
    <w:rsid w:val="008528D3"/>
    <w:rsid w:val="00852CDA"/>
    <w:rsid w:val="00852FCF"/>
    <w:rsid w:val="00861A9E"/>
    <w:rsid w:val="00864E97"/>
    <w:rsid w:val="00871408"/>
    <w:rsid w:val="00873909"/>
    <w:rsid w:val="0088289C"/>
    <w:rsid w:val="008833DF"/>
    <w:rsid w:val="00885A63"/>
    <w:rsid w:val="008922B2"/>
    <w:rsid w:val="008943CD"/>
    <w:rsid w:val="00894522"/>
    <w:rsid w:val="008A59FA"/>
    <w:rsid w:val="008B37FE"/>
    <w:rsid w:val="008B3C99"/>
    <w:rsid w:val="008B4790"/>
    <w:rsid w:val="008B5FE1"/>
    <w:rsid w:val="008C3987"/>
    <w:rsid w:val="008C607B"/>
    <w:rsid w:val="008C66F3"/>
    <w:rsid w:val="008D1FFA"/>
    <w:rsid w:val="008D66C1"/>
    <w:rsid w:val="008E75B6"/>
    <w:rsid w:val="008F35B2"/>
    <w:rsid w:val="009117D7"/>
    <w:rsid w:val="009131A6"/>
    <w:rsid w:val="00915769"/>
    <w:rsid w:val="00921217"/>
    <w:rsid w:val="00921703"/>
    <w:rsid w:val="00926BEA"/>
    <w:rsid w:val="00933972"/>
    <w:rsid w:val="00940A2B"/>
    <w:rsid w:val="0094289A"/>
    <w:rsid w:val="009617DF"/>
    <w:rsid w:val="00962A94"/>
    <w:rsid w:val="009631B1"/>
    <w:rsid w:val="00971BB1"/>
    <w:rsid w:val="00975B2C"/>
    <w:rsid w:val="00986D02"/>
    <w:rsid w:val="0098714B"/>
    <w:rsid w:val="0099046F"/>
    <w:rsid w:val="00991CB3"/>
    <w:rsid w:val="009A009C"/>
    <w:rsid w:val="009A10C9"/>
    <w:rsid w:val="009A1BBE"/>
    <w:rsid w:val="009A311B"/>
    <w:rsid w:val="009A4577"/>
    <w:rsid w:val="009A4E98"/>
    <w:rsid w:val="009B322D"/>
    <w:rsid w:val="009C1121"/>
    <w:rsid w:val="009C2E11"/>
    <w:rsid w:val="009C57ED"/>
    <w:rsid w:val="009E6D92"/>
    <w:rsid w:val="009F4064"/>
    <w:rsid w:val="009F5C29"/>
    <w:rsid w:val="00A03134"/>
    <w:rsid w:val="00A03B26"/>
    <w:rsid w:val="00A25849"/>
    <w:rsid w:val="00A27CE6"/>
    <w:rsid w:val="00A326E3"/>
    <w:rsid w:val="00A32FA2"/>
    <w:rsid w:val="00A33D92"/>
    <w:rsid w:val="00A40674"/>
    <w:rsid w:val="00A52CE5"/>
    <w:rsid w:val="00A74619"/>
    <w:rsid w:val="00A82497"/>
    <w:rsid w:val="00A82878"/>
    <w:rsid w:val="00A85DF1"/>
    <w:rsid w:val="00A95D8E"/>
    <w:rsid w:val="00A966CE"/>
    <w:rsid w:val="00A97423"/>
    <w:rsid w:val="00AA5A69"/>
    <w:rsid w:val="00AB11C2"/>
    <w:rsid w:val="00AB5F42"/>
    <w:rsid w:val="00AC5AEA"/>
    <w:rsid w:val="00AC6138"/>
    <w:rsid w:val="00AD4159"/>
    <w:rsid w:val="00AE1B0A"/>
    <w:rsid w:val="00AE4701"/>
    <w:rsid w:val="00AF15D5"/>
    <w:rsid w:val="00B01815"/>
    <w:rsid w:val="00B01FE7"/>
    <w:rsid w:val="00B0283F"/>
    <w:rsid w:val="00B051AF"/>
    <w:rsid w:val="00B10101"/>
    <w:rsid w:val="00B10CFE"/>
    <w:rsid w:val="00B14E6F"/>
    <w:rsid w:val="00B16249"/>
    <w:rsid w:val="00B1796F"/>
    <w:rsid w:val="00B25D0B"/>
    <w:rsid w:val="00B2666A"/>
    <w:rsid w:val="00B26A18"/>
    <w:rsid w:val="00B302B3"/>
    <w:rsid w:val="00B30AD7"/>
    <w:rsid w:val="00B32C30"/>
    <w:rsid w:val="00B32C4C"/>
    <w:rsid w:val="00B42034"/>
    <w:rsid w:val="00B50136"/>
    <w:rsid w:val="00B52304"/>
    <w:rsid w:val="00B55177"/>
    <w:rsid w:val="00B627B3"/>
    <w:rsid w:val="00B72127"/>
    <w:rsid w:val="00B7629A"/>
    <w:rsid w:val="00B8363F"/>
    <w:rsid w:val="00B948F9"/>
    <w:rsid w:val="00B95CE1"/>
    <w:rsid w:val="00BA129E"/>
    <w:rsid w:val="00BA1C85"/>
    <w:rsid w:val="00BA2D42"/>
    <w:rsid w:val="00BA2EBC"/>
    <w:rsid w:val="00BA3478"/>
    <w:rsid w:val="00BA74CB"/>
    <w:rsid w:val="00BB2AC7"/>
    <w:rsid w:val="00BC309F"/>
    <w:rsid w:val="00BC77F3"/>
    <w:rsid w:val="00BD0E18"/>
    <w:rsid w:val="00BD1582"/>
    <w:rsid w:val="00BD33BA"/>
    <w:rsid w:val="00BE06DA"/>
    <w:rsid w:val="00BE2498"/>
    <w:rsid w:val="00BE2801"/>
    <w:rsid w:val="00BE3943"/>
    <w:rsid w:val="00BE6AF1"/>
    <w:rsid w:val="00BF5C10"/>
    <w:rsid w:val="00BF5DF3"/>
    <w:rsid w:val="00C00E09"/>
    <w:rsid w:val="00C026DB"/>
    <w:rsid w:val="00C032E8"/>
    <w:rsid w:val="00C0360A"/>
    <w:rsid w:val="00C0543D"/>
    <w:rsid w:val="00C1168B"/>
    <w:rsid w:val="00C169A7"/>
    <w:rsid w:val="00C174AE"/>
    <w:rsid w:val="00C200D0"/>
    <w:rsid w:val="00C240A5"/>
    <w:rsid w:val="00C270BA"/>
    <w:rsid w:val="00C43969"/>
    <w:rsid w:val="00C474EC"/>
    <w:rsid w:val="00C61CE1"/>
    <w:rsid w:val="00C83F34"/>
    <w:rsid w:val="00C87BBF"/>
    <w:rsid w:val="00C87DF6"/>
    <w:rsid w:val="00C962B2"/>
    <w:rsid w:val="00CA15E3"/>
    <w:rsid w:val="00CA1778"/>
    <w:rsid w:val="00CA5C31"/>
    <w:rsid w:val="00CA6E03"/>
    <w:rsid w:val="00CA7AB6"/>
    <w:rsid w:val="00CA7F89"/>
    <w:rsid w:val="00CB24DC"/>
    <w:rsid w:val="00CC076A"/>
    <w:rsid w:val="00CC0E6C"/>
    <w:rsid w:val="00CD0E70"/>
    <w:rsid w:val="00CD430B"/>
    <w:rsid w:val="00CD47F2"/>
    <w:rsid w:val="00CE1AAE"/>
    <w:rsid w:val="00CE28EC"/>
    <w:rsid w:val="00CF0F13"/>
    <w:rsid w:val="00D0040F"/>
    <w:rsid w:val="00D067C6"/>
    <w:rsid w:val="00D12091"/>
    <w:rsid w:val="00D13759"/>
    <w:rsid w:val="00D22F4C"/>
    <w:rsid w:val="00D2524E"/>
    <w:rsid w:val="00D263EF"/>
    <w:rsid w:val="00D3273F"/>
    <w:rsid w:val="00D37273"/>
    <w:rsid w:val="00D5024C"/>
    <w:rsid w:val="00D5544A"/>
    <w:rsid w:val="00D55E70"/>
    <w:rsid w:val="00D5623C"/>
    <w:rsid w:val="00D56E97"/>
    <w:rsid w:val="00D66054"/>
    <w:rsid w:val="00D77EC8"/>
    <w:rsid w:val="00D817B6"/>
    <w:rsid w:val="00D84D3A"/>
    <w:rsid w:val="00D93023"/>
    <w:rsid w:val="00D96EB0"/>
    <w:rsid w:val="00DA1948"/>
    <w:rsid w:val="00DB148F"/>
    <w:rsid w:val="00DB2455"/>
    <w:rsid w:val="00DB4ED7"/>
    <w:rsid w:val="00DC11D6"/>
    <w:rsid w:val="00DD0D17"/>
    <w:rsid w:val="00DE1E50"/>
    <w:rsid w:val="00DE3189"/>
    <w:rsid w:val="00DE37A4"/>
    <w:rsid w:val="00DE6762"/>
    <w:rsid w:val="00DF2BE6"/>
    <w:rsid w:val="00E102C7"/>
    <w:rsid w:val="00E10AE8"/>
    <w:rsid w:val="00E23002"/>
    <w:rsid w:val="00E250D6"/>
    <w:rsid w:val="00E305AC"/>
    <w:rsid w:val="00E518B8"/>
    <w:rsid w:val="00E55B5D"/>
    <w:rsid w:val="00E7014C"/>
    <w:rsid w:val="00E75578"/>
    <w:rsid w:val="00E80403"/>
    <w:rsid w:val="00E82E5F"/>
    <w:rsid w:val="00E8360A"/>
    <w:rsid w:val="00E849E1"/>
    <w:rsid w:val="00E854CE"/>
    <w:rsid w:val="00E9393A"/>
    <w:rsid w:val="00E93DC6"/>
    <w:rsid w:val="00EA4E38"/>
    <w:rsid w:val="00EA65C0"/>
    <w:rsid w:val="00EB22DC"/>
    <w:rsid w:val="00EC7208"/>
    <w:rsid w:val="00ED5F29"/>
    <w:rsid w:val="00EE3D23"/>
    <w:rsid w:val="00F01FF7"/>
    <w:rsid w:val="00F10901"/>
    <w:rsid w:val="00F13A56"/>
    <w:rsid w:val="00F17704"/>
    <w:rsid w:val="00F2053C"/>
    <w:rsid w:val="00F20AFB"/>
    <w:rsid w:val="00F30FBA"/>
    <w:rsid w:val="00F310C3"/>
    <w:rsid w:val="00F34237"/>
    <w:rsid w:val="00F3434C"/>
    <w:rsid w:val="00F40A14"/>
    <w:rsid w:val="00F41639"/>
    <w:rsid w:val="00F42343"/>
    <w:rsid w:val="00F46DBB"/>
    <w:rsid w:val="00F57B7F"/>
    <w:rsid w:val="00F638D5"/>
    <w:rsid w:val="00F65D95"/>
    <w:rsid w:val="00F714EB"/>
    <w:rsid w:val="00F71CC8"/>
    <w:rsid w:val="00F8091C"/>
    <w:rsid w:val="00F8792E"/>
    <w:rsid w:val="00FA12DC"/>
    <w:rsid w:val="00FA1896"/>
    <w:rsid w:val="00FA2A64"/>
    <w:rsid w:val="00FA3452"/>
    <w:rsid w:val="00FB155B"/>
    <w:rsid w:val="00FC19C1"/>
    <w:rsid w:val="00FC4907"/>
    <w:rsid w:val="00FD7532"/>
    <w:rsid w:val="00FE075A"/>
    <w:rsid w:val="00FF13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BF59"/>
  <w15:docId w15:val="{81AC3FA0-304B-4DE7-8D24-4F29D4D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790"/>
  </w:style>
  <w:style w:type="paragraph" w:styleId="1">
    <w:name w:val="heading 1"/>
    <w:basedOn w:val="a"/>
    <w:next w:val="a"/>
    <w:uiPriority w:val="9"/>
    <w:qFormat/>
    <w:rsid w:val="005660E7"/>
    <w:pPr>
      <w:keepNext/>
      <w:keepLines/>
      <w:spacing w:before="480" w:after="120"/>
      <w:outlineLvl w:val="0"/>
    </w:pPr>
    <w:rPr>
      <w:b/>
      <w:sz w:val="48"/>
      <w:szCs w:val="48"/>
    </w:rPr>
  </w:style>
  <w:style w:type="paragraph" w:styleId="2">
    <w:name w:val="heading 2"/>
    <w:basedOn w:val="a"/>
    <w:next w:val="a"/>
    <w:uiPriority w:val="9"/>
    <w:semiHidden/>
    <w:unhideWhenUsed/>
    <w:qFormat/>
    <w:rsid w:val="005660E7"/>
    <w:pPr>
      <w:keepNext/>
      <w:keepLines/>
      <w:spacing w:before="360" w:after="80"/>
      <w:outlineLvl w:val="1"/>
    </w:pPr>
    <w:rPr>
      <w:b/>
      <w:sz w:val="36"/>
      <w:szCs w:val="36"/>
    </w:rPr>
  </w:style>
  <w:style w:type="paragraph" w:styleId="3">
    <w:name w:val="heading 3"/>
    <w:basedOn w:val="a"/>
    <w:next w:val="a"/>
    <w:uiPriority w:val="9"/>
    <w:semiHidden/>
    <w:unhideWhenUsed/>
    <w:qFormat/>
    <w:rsid w:val="005660E7"/>
    <w:pPr>
      <w:keepNext/>
      <w:keepLines/>
      <w:spacing w:before="280" w:after="80"/>
      <w:outlineLvl w:val="2"/>
    </w:pPr>
    <w:rPr>
      <w:b/>
      <w:sz w:val="28"/>
      <w:szCs w:val="28"/>
    </w:rPr>
  </w:style>
  <w:style w:type="paragraph" w:styleId="4">
    <w:name w:val="heading 4"/>
    <w:basedOn w:val="a"/>
    <w:next w:val="a"/>
    <w:uiPriority w:val="9"/>
    <w:semiHidden/>
    <w:unhideWhenUsed/>
    <w:qFormat/>
    <w:rsid w:val="005660E7"/>
    <w:pPr>
      <w:keepNext/>
      <w:keepLines/>
      <w:spacing w:before="240" w:after="40"/>
      <w:outlineLvl w:val="3"/>
    </w:pPr>
    <w:rPr>
      <w:b/>
      <w:sz w:val="24"/>
      <w:szCs w:val="24"/>
    </w:rPr>
  </w:style>
  <w:style w:type="paragraph" w:styleId="5">
    <w:name w:val="heading 5"/>
    <w:basedOn w:val="a"/>
    <w:next w:val="a"/>
    <w:uiPriority w:val="9"/>
    <w:semiHidden/>
    <w:unhideWhenUsed/>
    <w:qFormat/>
    <w:rsid w:val="005660E7"/>
    <w:pPr>
      <w:keepNext/>
      <w:keepLines/>
      <w:spacing w:before="220" w:after="40"/>
      <w:outlineLvl w:val="4"/>
    </w:pPr>
    <w:rPr>
      <w:b/>
    </w:rPr>
  </w:style>
  <w:style w:type="paragraph" w:styleId="6">
    <w:name w:val="heading 6"/>
    <w:basedOn w:val="a"/>
    <w:next w:val="a"/>
    <w:uiPriority w:val="9"/>
    <w:semiHidden/>
    <w:unhideWhenUsed/>
    <w:qFormat/>
    <w:rsid w:val="005660E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60E7"/>
    <w:tblPr>
      <w:tblCellMar>
        <w:top w:w="0" w:type="dxa"/>
        <w:left w:w="0" w:type="dxa"/>
        <w:bottom w:w="0" w:type="dxa"/>
        <w:right w:w="0" w:type="dxa"/>
      </w:tblCellMar>
    </w:tblPr>
  </w:style>
  <w:style w:type="paragraph" w:styleId="a3">
    <w:name w:val="Title"/>
    <w:basedOn w:val="a"/>
    <w:next w:val="a"/>
    <w:uiPriority w:val="10"/>
    <w:qFormat/>
    <w:rsid w:val="005660E7"/>
    <w:pPr>
      <w:keepNext/>
      <w:keepLines/>
      <w:spacing w:before="480" w:after="120"/>
    </w:pPr>
    <w:rPr>
      <w:b/>
      <w:sz w:val="72"/>
      <w:szCs w:val="72"/>
    </w:rPr>
  </w:style>
  <w:style w:type="table" w:customStyle="1" w:styleId="TableNormal3">
    <w:name w:val="Table Normal3"/>
    <w:rsid w:val="005660E7"/>
    <w:tblPr>
      <w:tblCellMar>
        <w:top w:w="0" w:type="dxa"/>
        <w:left w:w="0" w:type="dxa"/>
        <w:bottom w:w="0" w:type="dxa"/>
        <w:right w:w="0" w:type="dxa"/>
      </w:tblCellMar>
    </w:tblPr>
  </w:style>
  <w:style w:type="table" w:customStyle="1" w:styleId="TableNormal2">
    <w:name w:val="Table Normal2"/>
    <w:rsid w:val="005660E7"/>
    <w:tblPr>
      <w:tblCellMar>
        <w:top w:w="0" w:type="dxa"/>
        <w:left w:w="0" w:type="dxa"/>
        <w:bottom w:w="0" w:type="dxa"/>
        <w:right w:w="0" w:type="dxa"/>
      </w:tblCellMar>
    </w:tblPr>
  </w:style>
  <w:style w:type="table" w:customStyle="1" w:styleId="TableNormal1">
    <w:name w:val="Table Normal1"/>
    <w:uiPriority w:val="2"/>
    <w:qFormat/>
    <w:rsid w:val="005660E7"/>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CD4E1F"/>
    <w:pPr>
      <w:ind w:left="720"/>
      <w:contextualSpacing/>
    </w:pPr>
  </w:style>
  <w:style w:type="character" w:styleId="a7">
    <w:name w:val="Hyperlink"/>
    <w:basedOn w:val="a0"/>
    <w:unhideWhenUsed/>
    <w:rsid w:val="00F40CC1"/>
    <w:rPr>
      <w:color w:val="0563C1" w:themeColor="hyperlink"/>
      <w:u w:val="single"/>
    </w:rPr>
  </w:style>
  <w:style w:type="character" w:customStyle="1" w:styleId="10">
    <w:name w:val="Неразрешенное упоминание1"/>
    <w:basedOn w:val="a0"/>
    <w:uiPriority w:val="99"/>
    <w:semiHidden/>
    <w:unhideWhenUsed/>
    <w:rsid w:val="00F40CC1"/>
    <w:rPr>
      <w:color w:val="605E5C"/>
      <w:shd w:val="clear" w:color="auto" w:fill="E1DFDD"/>
    </w:rPr>
  </w:style>
  <w:style w:type="paragraph" w:styleId="a8">
    <w:name w:val="Balloon Text"/>
    <w:basedOn w:val="a"/>
    <w:link w:val="a9"/>
    <w:uiPriority w:val="99"/>
    <w:semiHidden/>
    <w:unhideWhenUsed/>
    <w:rsid w:val="009F5C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5CF2"/>
    <w:rPr>
      <w:rFonts w:ascii="Segoe UI" w:hAnsi="Segoe UI" w:cs="Segoe UI"/>
      <w:sz w:val="18"/>
      <w:szCs w:val="18"/>
    </w:rPr>
  </w:style>
  <w:style w:type="paragraph" w:styleId="aa">
    <w:name w:val="Normal (Web)"/>
    <w:aliases w:val="Обычный (веб) Знак1,Обычный (веб) Знак Знак1,Обычный (Web) Знак Знак Знак Знак,Обычный (веб) Знак Знак Знак,Обычный (Web),Знак5 Знак Знак Знак,Знак5 Знак1 Знак,Знак5 Знак Знак1,Знак5 Знак,Знак5 Знак Знак,Знак5"/>
    <w:basedOn w:val="a"/>
    <w:link w:val="ab"/>
    <w:uiPriority w:val="99"/>
    <w:qFormat/>
    <w:rsid w:val="002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Subtitle"/>
    <w:basedOn w:val="a"/>
    <w:next w:val="a"/>
    <w:uiPriority w:val="11"/>
    <w:qFormat/>
    <w:rsid w:val="005660E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TableNormal1"/>
    <w:rsid w:val="005660E7"/>
    <w:pPr>
      <w:spacing w:after="0" w:line="240" w:lineRule="auto"/>
    </w:pPr>
    <w:tblPr>
      <w:tblStyleRowBandSize w:val="1"/>
      <w:tblStyleColBandSize w:val="1"/>
      <w:tblCellMar>
        <w:left w:w="108" w:type="dxa"/>
        <w:right w:w="108" w:type="dxa"/>
      </w:tblCellMar>
    </w:tblPr>
  </w:style>
  <w:style w:type="table" w:customStyle="1" w:styleId="30">
    <w:name w:val="3"/>
    <w:basedOn w:val="TableNormal1"/>
    <w:rsid w:val="005660E7"/>
    <w:pPr>
      <w:spacing w:after="0" w:line="240" w:lineRule="auto"/>
    </w:pPr>
    <w:tblPr>
      <w:tblStyleRowBandSize w:val="1"/>
      <w:tblStyleColBandSize w:val="1"/>
      <w:tblCellMar>
        <w:left w:w="108" w:type="dxa"/>
        <w:right w:w="108" w:type="dxa"/>
      </w:tblCellMar>
    </w:tblPr>
  </w:style>
  <w:style w:type="table" w:customStyle="1" w:styleId="20">
    <w:name w:val="2"/>
    <w:basedOn w:val="TableNormal2"/>
    <w:rsid w:val="005660E7"/>
    <w:pPr>
      <w:spacing w:after="0" w:line="240" w:lineRule="auto"/>
    </w:pPr>
    <w:tblPr>
      <w:tblStyleRowBandSize w:val="1"/>
      <w:tblStyleColBandSize w:val="1"/>
      <w:tblCellMar>
        <w:left w:w="108" w:type="dxa"/>
        <w:right w:w="108" w:type="dxa"/>
      </w:tblCellMar>
    </w:tblPr>
  </w:style>
  <w:style w:type="paragraph" w:customStyle="1" w:styleId="ad">
    <w:name w:val="Нормальний текст"/>
    <w:basedOn w:val="a"/>
    <w:rsid w:val="0097339B"/>
    <w:pPr>
      <w:spacing w:before="120" w:after="0" w:line="240" w:lineRule="auto"/>
      <w:ind w:firstLine="567"/>
    </w:pPr>
    <w:rPr>
      <w:rFonts w:ascii="Antiqua" w:eastAsia="Times New Roman" w:hAnsi="Antiqua" w:cs="Times New Roman"/>
      <w:sz w:val="26"/>
      <w:szCs w:val="20"/>
    </w:rPr>
  </w:style>
  <w:style w:type="table" w:customStyle="1" w:styleId="11">
    <w:name w:val="1"/>
    <w:basedOn w:val="TableNormal3"/>
    <w:rsid w:val="005660E7"/>
    <w:pPr>
      <w:spacing w:after="0" w:line="240" w:lineRule="auto"/>
    </w:pPr>
    <w:tblPr>
      <w:tblStyleRowBandSize w:val="1"/>
      <w:tblStyleColBandSize w:val="1"/>
      <w:tblCellMar>
        <w:left w:w="108" w:type="dxa"/>
        <w:right w:w="108" w:type="dxa"/>
      </w:tblCellMar>
    </w:tblPr>
  </w:style>
  <w:style w:type="character" w:customStyle="1" w:styleId="12">
    <w:name w:val="Незакрита згадка1"/>
    <w:basedOn w:val="a0"/>
    <w:uiPriority w:val="99"/>
    <w:semiHidden/>
    <w:unhideWhenUsed/>
    <w:rsid w:val="00852CDA"/>
    <w:rPr>
      <w:color w:val="605E5C"/>
      <w:shd w:val="clear" w:color="auto" w:fill="E1DFDD"/>
    </w:rPr>
  </w:style>
  <w:style w:type="paragraph" w:styleId="ae">
    <w:name w:val="header"/>
    <w:basedOn w:val="a"/>
    <w:link w:val="af"/>
    <w:uiPriority w:val="99"/>
    <w:unhideWhenUsed/>
    <w:rsid w:val="0046585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5855"/>
  </w:style>
  <w:style w:type="paragraph" w:styleId="af0">
    <w:name w:val="footer"/>
    <w:basedOn w:val="a"/>
    <w:link w:val="af1"/>
    <w:uiPriority w:val="99"/>
    <w:unhideWhenUsed/>
    <w:rsid w:val="0046585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5855"/>
  </w:style>
  <w:style w:type="character" w:customStyle="1" w:styleId="a6">
    <w:name w:val="Абзац списка Знак"/>
    <w:link w:val="a5"/>
    <w:uiPriority w:val="34"/>
    <w:locked/>
    <w:rsid w:val="00E80403"/>
  </w:style>
  <w:style w:type="character" w:customStyle="1" w:styleId="qaclassifierdescrcode">
    <w:name w:val="qa_classifier_descr_code"/>
    <w:basedOn w:val="a0"/>
    <w:rsid w:val="00091075"/>
  </w:style>
  <w:style w:type="character" w:customStyle="1" w:styleId="qaclassifierdescrprimary">
    <w:name w:val="qa_classifier_descr_primary"/>
    <w:basedOn w:val="a0"/>
    <w:rsid w:val="00091075"/>
  </w:style>
  <w:style w:type="character" w:customStyle="1" w:styleId="FontStyle18">
    <w:name w:val="Font Style18"/>
    <w:rsid w:val="0040779C"/>
    <w:rPr>
      <w:rFonts w:ascii="Times New Roman" w:hAnsi="Times New Roman" w:cs="Times New Roman" w:hint="default"/>
      <w:sz w:val="22"/>
      <w:szCs w:val="22"/>
    </w:rPr>
  </w:style>
  <w:style w:type="paragraph" w:customStyle="1" w:styleId="Style5">
    <w:name w:val="Style5"/>
    <w:basedOn w:val="a"/>
    <w:uiPriority w:val="99"/>
    <w:rsid w:val="0040779C"/>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ab">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Web) Знак,Знак5 Знак Знак Знак Знак,Знак5 Знак1 Знак Знак,Знак5 Знак Знак1 Знак,Знак5 Знак1"/>
    <w:link w:val="aa"/>
    <w:uiPriority w:val="99"/>
    <w:locked/>
    <w:rsid w:val="00CA7AB6"/>
    <w:rPr>
      <w:rFonts w:ascii="Times New Roman" w:eastAsia="Times New Roman" w:hAnsi="Times New Roman" w:cs="Times New Roman"/>
      <w:sz w:val="24"/>
      <w:szCs w:val="24"/>
    </w:rPr>
  </w:style>
  <w:style w:type="paragraph" w:customStyle="1" w:styleId="31">
    <w:name w:val="Основной текст3"/>
    <w:basedOn w:val="a"/>
    <w:rsid w:val="00CA7AB6"/>
    <w:pPr>
      <w:widowControl w:val="0"/>
      <w:shd w:val="clear" w:color="auto" w:fill="FFFFFF"/>
      <w:spacing w:before="60" w:after="0" w:line="187" w:lineRule="exact"/>
    </w:pPr>
    <w:rPr>
      <w:rFonts w:ascii="Arial" w:eastAsia="Times New Roman" w:hAnsi="Arial" w:cs="Arial"/>
      <w:sz w:val="12"/>
      <w:szCs w:val="12"/>
      <w:lang w:val="ru-RU" w:eastAsia="en-US"/>
    </w:rPr>
  </w:style>
  <w:style w:type="paragraph" w:styleId="af2">
    <w:name w:val="Body Text"/>
    <w:basedOn w:val="a"/>
    <w:link w:val="af3"/>
    <w:uiPriority w:val="99"/>
    <w:semiHidden/>
    <w:unhideWhenUsed/>
    <w:rsid w:val="00CA7AB6"/>
    <w:pPr>
      <w:spacing w:after="120"/>
    </w:pPr>
  </w:style>
  <w:style w:type="character" w:customStyle="1" w:styleId="af3">
    <w:name w:val="Основной текст Знак"/>
    <w:basedOn w:val="a0"/>
    <w:link w:val="af2"/>
    <w:uiPriority w:val="99"/>
    <w:semiHidden/>
    <w:rsid w:val="00CA7AB6"/>
  </w:style>
  <w:style w:type="paragraph" w:styleId="af4">
    <w:name w:val="Body Text First Indent"/>
    <w:basedOn w:val="af2"/>
    <w:link w:val="af5"/>
    <w:uiPriority w:val="99"/>
    <w:rsid w:val="00CA7AB6"/>
    <w:pPr>
      <w:spacing w:after="0" w:line="200" w:lineRule="atLeast"/>
      <w:ind w:firstLine="709"/>
      <w:jc w:val="both"/>
    </w:pPr>
    <w:rPr>
      <w:rFonts w:ascii="Times New Roman" w:hAnsi="Times New Roman" w:cs="Arial"/>
      <w:sz w:val="20"/>
      <w:szCs w:val="20"/>
      <w:lang w:val="ru-RU" w:eastAsia="ru-RU"/>
    </w:rPr>
  </w:style>
  <w:style w:type="character" w:customStyle="1" w:styleId="af5">
    <w:name w:val="Красная строка Знак"/>
    <w:basedOn w:val="af3"/>
    <w:link w:val="af4"/>
    <w:uiPriority w:val="99"/>
    <w:rsid w:val="00CA7AB6"/>
    <w:rPr>
      <w:rFonts w:ascii="Times New Roman" w:hAnsi="Times New Roman" w:cs="Arial"/>
      <w:sz w:val="20"/>
      <w:szCs w:val="20"/>
      <w:lang w:val="ru-RU" w:eastAsia="ru-RU"/>
    </w:rPr>
  </w:style>
  <w:style w:type="character" w:customStyle="1" w:styleId="af6">
    <w:name w:val="Без интервала Знак"/>
    <w:link w:val="af7"/>
    <w:uiPriority w:val="1"/>
    <w:locked/>
    <w:rsid w:val="001174EF"/>
  </w:style>
  <w:style w:type="paragraph" w:styleId="af7">
    <w:name w:val="No Spacing"/>
    <w:link w:val="af6"/>
    <w:uiPriority w:val="1"/>
    <w:qFormat/>
    <w:rsid w:val="001174EF"/>
    <w:pPr>
      <w:spacing w:after="0" w:line="240" w:lineRule="auto"/>
    </w:pPr>
  </w:style>
  <w:style w:type="paragraph" w:customStyle="1" w:styleId="13">
    <w:name w:val="Без интервала1"/>
    <w:uiPriority w:val="1"/>
    <w:qFormat/>
    <w:rsid w:val="001174EF"/>
    <w:pPr>
      <w:spacing w:after="0" w:line="240" w:lineRule="auto"/>
    </w:pPr>
    <w:rPr>
      <w:rFonts w:cs="Times New Roman"/>
    </w:rPr>
  </w:style>
  <w:style w:type="paragraph" w:customStyle="1" w:styleId="af8">
    <w:name w:val="Знак Знак Знак Знак Знак"/>
    <w:basedOn w:val="a"/>
    <w:uiPriority w:val="99"/>
    <w:rsid w:val="001174EF"/>
    <w:pPr>
      <w:spacing w:after="0" w:line="240" w:lineRule="auto"/>
    </w:pPr>
    <w:rPr>
      <w:rFonts w:ascii="Verdana" w:eastAsia="Times New Roman" w:hAnsi="Verdana" w:cs="Verdana"/>
      <w:sz w:val="20"/>
      <w:szCs w:val="20"/>
    </w:rPr>
  </w:style>
  <w:style w:type="character" w:styleId="af9">
    <w:name w:val="annotation reference"/>
    <w:basedOn w:val="a0"/>
    <w:uiPriority w:val="99"/>
    <w:semiHidden/>
    <w:unhideWhenUsed/>
    <w:rsid w:val="005A7CC6"/>
    <w:rPr>
      <w:sz w:val="16"/>
      <w:szCs w:val="16"/>
    </w:rPr>
  </w:style>
  <w:style w:type="paragraph" w:styleId="afa">
    <w:name w:val="annotation text"/>
    <w:basedOn w:val="a"/>
    <w:link w:val="afb"/>
    <w:uiPriority w:val="99"/>
    <w:unhideWhenUsed/>
    <w:rsid w:val="005A7CC6"/>
    <w:pPr>
      <w:spacing w:line="240" w:lineRule="auto"/>
    </w:pPr>
    <w:rPr>
      <w:sz w:val="20"/>
      <w:szCs w:val="20"/>
    </w:rPr>
  </w:style>
  <w:style w:type="character" w:customStyle="1" w:styleId="afb">
    <w:name w:val="Текст примечания Знак"/>
    <w:basedOn w:val="a0"/>
    <w:link w:val="afa"/>
    <w:uiPriority w:val="99"/>
    <w:rsid w:val="005A7CC6"/>
    <w:rPr>
      <w:sz w:val="20"/>
      <w:szCs w:val="20"/>
    </w:rPr>
  </w:style>
  <w:style w:type="paragraph" w:styleId="afc">
    <w:name w:val="annotation subject"/>
    <w:basedOn w:val="afa"/>
    <w:next w:val="afa"/>
    <w:link w:val="afd"/>
    <w:uiPriority w:val="99"/>
    <w:semiHidden/>
    <w:unhideWhenUsed/>
    <w:rsid w:val="005A7CC6"/>
    <w:rPr>
      <w:b/>
      <w:bCs/>
    </w:rPr>
  </w:style>
  <w:style w:type="character" w:customStyle="1" w:styleId="afd">
    <w:name w:val="Тема примечания Знак"/>
    <w:basedOn w:val="afb"/>
    <w:link w:val="afc"/>
    <w:uiPriority w:val="99"/>
    <w:semiHidden/>
    <w:rsid w:val="005A7CC6"/>
    <w:rPr>
      <w:b/>
      <w:bCs/>
      <w:sz w:val="20"/>
      <w:szCs w:val="20"/>
    </w:rPr>
  </w:style>
  <w:style w:type="numbering" w:customStyle="1" w:styleId="14">
    <w:name w:val="Нет списка1"/>
    <w:next w:val="a2"/>
    <w:uiPriority w:val="99"/>
    <w:semiHidden/>
    <w:unhideWhenUsed/>
    <w:rsid w:val="006728C1"/>
  </w:style>
  <w:style w:type="paragraph" w:styleId="afe">
    <w:name w:val="footnote text"/>
    <w:basedOn w:val="a"/>
    <w:link w:val="aff"/>
    <w:uiPriority w:val="99"/>
    <w:semiHidden/>
    <w:unhideWhenUsed/>
    <w:rsid w:val="00847208"/>
    <w:pPr>
      <w:spacing w:after="0" w:line="240" w:lineRule="auto"/>
    </w:pPr>
    <w:rPr>
      <w:sz w:val="20"/>
      <w:szCs w:val="20"/>
    </w:rPr>
  </w:style>
  <w:style w:type="character" w:customStyle="1" w:styleId="aff">
    <w:name w:val="Текст сноски Знак"/>
    <w:basedOn w:val="a0"/>
    <w:link w:val="afe"/>
    <w:uiPriority w:val="99"/>
    <w:semiHidden/>
    <w:rsid w:val="00847208"/>
    <w:rPr>
      <w:sz w:val="20"/>
      <w:szCs w:val="20"/>
    </w:rPr>
  </w:style>
  <w:style w:type="character" w:styleId="aff0">
    <w:name w:val="footnote reference"/>
    <w:basedOn w:val="a0"/>
    <w:uiPriority w:val="99"/>
    <w:semiHidden/>
    <w:unhideWhenUsed/>
    <w:rsid w:val="00847208"/>
    <w:rPr>
      <w:vertAlign w:val="superscript"/>
    </w:rPr>
  </w:style>
  <w:style w:type="paragraph" w:customStyle="1" w:styleId="TableParagraph">
    <w:name w:val="Table Paragraph"/>
    <w:basedOn w:val="a"/>
    <w:uiPriority w:val="1"/>
    <w:qFormat/>
    <w:rsid w:val="00C83F34"/>
    <w:pPr>
      <w:widowControl w:val="0"/>
      <w:suppressAutoHyphens/>
      <w:autoSpaceDE w:val="0"/>
      <w:spacing w:after="0" w:line="240" w:lineRule="auto"/>
    </w:pPr>
    <w:rPr>
      <w:rFonts w:ascii="Times New Roman" w:eastAsia="Times New Roman" w:hAnsi="Times New Roman" w:cs="Times New Roman"/>
      <w:lang w:eastAsia="zh-CN"/>
    </w:rPr>
  </w:style>
  <w:style w:type="paragraph" w:customStyle="1" w:styleId="15">
    <w:name w:val="Обычный1"/>
    <w:uiPriority w:val="99"/>
    <w:rsid w:val="0058541F"/>
    <w:pPr>
      <w:spacing w:after="0" w:line="240" w:lineRule="auto"/>
    </w:pPr>
    <w:rPr>
      <w:sz w:val="20"/>
      <w:szCs w:val="20"/>
    </w:rPr>
  </w:style>
  <w:style w:type="paragraph" w:customStyle="1" w:styleId="21">
    <w:name w:val="Обычный2"/>
    <w:uiPriority w:val="99"/>
    <w:rsid w:val="00641A9E"/>
    <w:pPr>
      <w:spacing w:after="0" w:line="276" w:lineRule="auto"/>
    </w:pPr>
    <w:rPr>
      <w:rFonts w:ascii="Arial" w:eastAsia="Times New Roman" w:hAnsi="Arial" w:cs="Arial"/>
      <w:color w:val="000000"/>
      <w:lang w:val="ru-RU" w:eastAsia="ru-RU"/>
    </w:rPr>
  </w:style>
  <w:style w:type="table" w:customStyle="1" w:styleId="TableNormal4">
    <w:name w:val="Table Normal4"/>
    <w:uiPriority w:val="2"/>
    <w:qFormat/>
    <w:rsid w:val="00BA3478"/>
    <w:pPr>
      <w:spacing w:after="0" w:line="240" w:lineRule="auto"/>
    </w:pPr>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906">
      <w:bodyDiv w:val="1"/>
      <w:marLeft w:val="0"/>
      <w:marRight w:val="0"/>
      <w:marTop w:val="0"/>
      <w:marBottom w:val="0"/>
      <w:divBdr>
        <w:top w:val="none" w:sz="0" w:space="0" w:color="auto"/>
        <w:left w:val="none" w:sz="0" w:space="0" w:color="auto"/>
        <w:bottom w:val="none" w:sz="0" w:space="0" w:color="auto"/>
        <w:right w:val="none" w:sz="0" w:space="0" w:color="auto"/>
      </w:divBdr>
      <w:divsChild>
        <w:div w:id="1121605508">
          <w:marLeft w:val="0"/>
          <w:marRight w:val="0"/>
          <w:marTop w:val="0"/>
          <w:marBottom w:val="0"/>
          <w:divBdr>
            <w:top w:val="none" w:sz="0" w:space="0" w:color="auto"/>
            <w:left w:val="none" w:sz="0" w:space="0" w:color="auto"/>
            <w:bottom w:val="none" w:sz="0" w:space="0" w:color="auto"/>
            <w:right w:val="none" w:sz="0" w:space="0" w:color="auto"/>
          </w:divBdr>
        </w:div>
      </w:divsChild>
    </w:div>
    <w:div w:id="99834230">
      <w:bodyDiv w:val="1"/>
      <w:marLeft w:val="0"/>
      <w:marRight w:val="0"/>
      <w:marTop w:val="0"/>
      <w:marBottom w:val="0"/>
      <w:divBdr>
        <w:top w:val="none" w:sz="0" w:space="0" w:color="auto"/>
        <w:left w:val="none" w:sz="0" w:space="0" w:color="auto"/>
        <w:bottom w:val="none" w:sz="0" w:space="0" w:color="auto"/>
        <w:right w:val="none" w:sz="0" w:space="0" w:color="auto"/>
      </w:divBdr>
    </w:div>
    <w:div w:id="258370348">
      <w:bodyDiv w:val="1"/>
      <w:marLeft w:val="0"/>
      <w:marRight w:val="0"/>
      <w:marTop w:val="0"/>
      <w:marBottom w:val="0"/>
      <w:divBdr>
        <w:top w:val="none" w:sz="0" w:space="0" w:color="auto"/>
        <w:left w:val="none" w:sz="0" w:space="0" w:color="auto"/>
        <w:bottom w:val="none" w:sz="0" w:space="0" w:color="auto"/>
        <w:right w:val="none" w:sz="0" w:space="0" w:color="auto"/>
      </w:divBdr>
    </w:div>
    <w:div w:id="602763093">
      <w:bodyDiv w:val="1"/>
      <w:marLeft w:val="0"/>
      <w:marRight w:val="0"/>
      <w:marTop w:val="0"/>
      <w:marBottom w:val="0"/>
      <w:divBdr>
        <w:top w:val="none" w:sz="0" w:space="0" w:color="auto"/>
        <w:left w:val="none" w:sz="0" w:space="0" w:color="auto"/>
        <w:bottom w:val="none" w:sz="0" w:space="0" w:color="auto"/>
        <w:right w:val="none" w:sz="0" w:space="0" w:color="auto"/>
      </w:divBdr>
    </w:div>
    <w:div w:id="632096738">
      <w:bodyDiv w:val="1"/>
      <w:marLeft w:val="0"/>
      <w:marRight w:val="0"/>
      <w:marTop w:val="0"/>
      <w:marBottom w:val="0"/>
      <w:divBdr>
        <w:top w:val="none" w:sz="0" w:space="0" w:color="auto"/>
        <w:left w:val="none" w:sz="0" w:space="0" w:color="auto"/>
        <w:bottom w:val="none" w:sz="0" w:space="0" w:color="auto"/>
        <w:right w:val="none" w:sz="0" w:space="0" w:color="auto"/>
      </w:divBdr>
      <w:divsChild>
        <w:div w:id="301276149">
          <w:marLeft w:val="0"/>
          <w:marRight w:val="0"/>
          <w:marTop w:val="0"/>
          <w:marBottom w:val="0"/>
          <w:divBdr>
            <w:top w:val="none" w:sz="0" w:space="0" w:color="auto"/>
            <w:left w:val="none" w:sz="0" w:space="0" w:color="auto"/>
            <w:bottom w:val="none" w:sz="0" w:space="0" w:color="auto"/>
            <w:right w:val="none" w:sz="0" w:space="0" w:color="auto"/>
          </w:divBdr>
        </w:div>
      </w:divsChild>
    </w:div>
    <w:div w:id="702169046">
      <w:bodyDiv w:val="1"/>
      <w:marLeft w:val="0"/>
      <w:marRight w:val="0"/>
      <w:marTop w:val="0"/>
      <w:marBottom w:val="0"/>
      <w:divBdr>
        <w:top w:val="none" w:sz="0" w:space="0" w:color="auto"/>
        <w:left w:val="none" w:sz="0" w:space="0" w:color="auto"/>
        <w:bottom w:val="none" w:sz="0" w:space="0" w:color="auto"/>
        <w:right w:val="none" w:sz="0" w:space="0" w:color="auto"/>
      </w:divBdr>
      <w:divsChild>
        <w:div w:id="548955701">
          <w:marLeft w:val="0"/>
          <w:marRight w:val="0"/>
          <w:marTop w:val="0"/>
          <w:marBottom w:val="0"/>
          <w:divBdr>
            <w:top w:val="none" w:sz="0" w:space="0" w:color="auto"/>
            <w:left w:val="none" w:sz="0" w:space="0" w:color="auto"/>
            <w:bottom w:val="none" w:sz="0" w:space="0" w:color="auto"/>
            <w:right w:val="none" w:sz="0" w:space="0" w:color="auto"/>
          </w:divBdr>
        </w:div>
        <w:div w:id="925840155">
          <w:marLeft w:val="0"/>
          <w:marRight w:val="0"/>
          <w:marTop w:val="0"/>
          <w:marBottom w:val="0"/>
          <w:divBdr>
            <w:top w:val="none" w:sz="0" w:space="0" w:color="auto"/>
            <w:left w:val="none" w:sz="0" w:space="0" w:color="auto"/>
            <w:bottom w:val="none" w:sz="0" w:space="0" w:color="auto"/>
            <w:right w:val="none" w:sz="0" w:space="0" w:color="auto"/>
          </w:divBdr>
        </w:div>
      </w:divsChild>
    </w:div>
    <w:div w:id="1126581579">
      <w:bodyDiv w:val="1"/>
      <w:marLeft w:val="0"/>
      <w:marRight w:val="0"/>
      <w:marTop w:val="0"/>
      <w:marBottom w:val="0"/>
      <w:divBdr>
        <w:top w:val="none" w:sz="0" w:space="0" w:color="auto"/>
        <w:left w:val="none" w:sz="0" w:space="0" w:color="auto"/>
        <w:bottom w:val="none" w:sz="0" w:space="0" w:color="auto"/>
        <w:right w:val="none" w:sz="0" w:space="0" w:color="auto"/>
      </w:divBdr>
    </w:div>
    <w:div w:id="1132871761">
      <w:bodyDiv w:val="1"/>
      <w:marLeft w:val="0"/>
      <w:marRight w:val="0"/>
      <w:marTop w:val="0"/>
      <w:marBottom w:val="0"/>
      <w:divBdr>
        <w:top w:val="none" w:sz="0" w:space="0" w:color="auto"/>
        <w:left w:val="none" w:sz="0" w:space="0" w:color="auto"/>
        <w:bottom w:val="none" w:sz="0" w:space="0" w:color="auto"/>
        <w:right w:val="none" w:sz="0" w:space="0" w:color="auto"/>
      </w:divBdr>
    </w:div>
    <w:div w:id="1277449379">
      <w:bodyDiv w:val="1"/>
      <w:marLeft w:val="0"/>
      <w:marRight w:val="0"/>
      <w:marTop w:val="0"/>
      <w:marBottom w:val="0"/>
      <w:divBdr>
        <w:top w:val="none" w:sz="0" w:space="0" w:color="auto"/>
        <w:left w:val="none" w:sz="0" w:space="0" w:color="auto"/>
        <w:bottom w:val="none" w:sz="0" w:space="0" w:color="auto"/>
        <w:right w:val="none" w:sz="0" w:space="0" w:color="auto"/>
      </w:divBdr>
    </w:div>
    <w:div w:id="1481383449">
      <w:bodyDiv w:val="1"/>
      <w:marLeft w:val="0"/>
      <w:marRight w:val="0"/>
      <w:marTop w:val="0"/>
      <w:marBottom w:val="0"/>
      <w:divBdr>
        <w:top w:val="none" w:sz="0" w:space="0" w:color="auto"/>
        <w:left w:val="none" w:sz="0" w:space="0" w:color="auto"/>
        <w:bottom w:val="none" w:sz="0" w:space="0" w:color="auto"/>
        <w:right w:val="none" w:sz="0" w:space="0" w:color="auto"/>
      </w:divBdr>
    </w:div>
    <w:div w:id="1541086451">
      <w:bodyDiv w:val="1"/>
      <w:marLeft w:val="0"/>
      <w:marRight w:val="0"/>
      <w:marTop w:val="0"/>
      <w:marBottom w:val="0"/>
      <w:divBdr>
        <w:top w:val="none" w:sz="0" w:space="0" w:color="auto"/>
        <w:left w:val="none" w:sz="0" w:space="0" w:color="auto"/>
        <w:bottom w:val="none" w:sz="0" w:space="0" w:color="auto"/>
        <w:right w:val="none" w:sz="0" w:space="0" w:color="auto"/>
      </w:divBdr>
    </w:div>
    <w:div w:id="1671981266">
      <w:bodyDiv w:val="1"/>
      <w:marLeft w:val="0"/>
      <w:marRight w:val="0"/>
      <w:marTop w:val="0"/>
      <w:marBottom w:val="0"/>
      <w:divBdr>
        <w:top w:val="none" w:sz="0" w:space="0" w:color="auto"/>
        <w:left w:val="none" w:sz="0" w:space="0" w:color="auto"/>
        <w:bottom w:val="none" w:sz="0" w:space="0" w:color="auto"/>
        <w:right w:val="none" w:sz="0" w:space="0" w:color="auto"/>
      </w:divBdr>
    </w:div>
    <w:div w:id="1890995508">
      <w:bodyDiv w:val="1"/>
      <w:marLeft w:val="0"/>
      <w:marRight w:val="0"/>
      <w:marTop w:val="0"/>
      <w:marBottom w:val="0"/>
      <w:divBdr>
        <w:top w:val="none" w:sz="0" w:space="0" w:color="auto"/>
        <w:left w:val="none" w:sz="0" w:space="0" w:color="auto"/>
        <w:bottom w:val="none" w:sz="0" w:space="0" w:color="auto"/>
        <w:right w:val="none" w:sz="0" w:space="0" w:color="auto"/>
      </w:divBdr>
    </w:div>
    <w:div w:id="1912353114">
      <w:bodyDiv w:val="1"/>
      <w:marLeft w:val="0"/>
      <w:marRight w:val="0"/>
      <w:marTop w:val="0"/>
      <w:marBottom w:val="0"/>
      <w:divBdr>
        <w:top w:val="none" w:sz="0" w:space="0" w:color="auto"/>
        <w:left w:val="none" w:sz="0" w:space="0" w:color="auto"/>
        <w:bottom w:val="none" w:sz="0" w:space="0" w:color="auto"/>
        <w:right w:val="none" w:sz="0" w:space="0" w:color="auto"/>
      </w:divBdr>
    </w:div>
    <w:div w:id="2048406797">
      <w:bodyDiv w:val="1"/>
      <w:marLeft w:val="0"/>
      <w:marRight w:val="0"/>
      <w:marTop w:val="0"/>
      <w:marBottom w:val="0"/>
      <w:divBdr>
        <w:top w:val="none" w:sz="0" w:space="0" w:color="auto"/>
        <w:left w:val="none" w:sz="0" w:space="0" w:color="auto"/>
        <w:bottom w:val="none" w:sz="0" w:space="0" w:color="auto"/>
        <w:right w:val="none" w:sz="0" w:space="0" w:color="auto"/>
      </w:divBdr>
    </w:div>
    <w:div w:id="206132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oRuPemH6zpxt7EwXF9jBfcA8A==">AMUW2mXz80zgRGmv71P4meN5tlpUv4g8vt5atszcGBRv6sncsV9B0hIsUB3Y2/NhjiJQbS3i9thCKgsVmSMPHq7Z4aXgma0KUrGTSRheWAB/cNZDGTMCOCcIEza3giGlKEkN/m+1iyE/QeFsV3E5QkfNBBzfGENCaccLTaIJl7s1Iq2St0OUKBmgM7hy95OTFNgeuGc8L8TMj/pUeQdugmLMq/qQFvKR+Ozd0NpV7MfiNsDNtPBNYimyhCQfOQkraE4FxzoSoJDT</go:docsCustomData>
</go:gDocsCustomXmlDataStorage>
</file>

<file path=customXml/itemProps1.xml><?xml version="1.0" encoding="utf-8"?>
<ds:datastoreItem xmlns:ds="http://schemas.openxmlformats.org/officeDocument/2006/customXml" ds:itemID="{98974D0F-AA79-4303-8B0C-D9202D108F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3690</Words>
  <Characters>21033</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Дмитрий Прил</cp:lastModifiedBy>
  <cp:revision>2</cp:revision>
  <cp:lastPrinted>2024-07-17T13:16:00Z</cp:lastPrinted>
  <dcterms:created xsi:type="dcterms:W3CDTF">2025-09-01T06:36:00Z</dcterms:created>
  <dcterms:modified xsi:type="dcterms:W3CDTF">2025-09-01T06:36:00Z</dcterms:modified>
</cp:coreProperties>
</file>