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620BF1FA" w:rsidR="00765141" w:rsidRDefault="00FB4F70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>ДК 021:2015: 34330000-9 - Запасні частини до вантажних транспортних засобів, фургонів та легкових автомобілів «</w:t>
      </w:r>
      <w:r w:rsidR="002139F9" w:rsidRPr="002139F9">
        <w:rPr>
          <w:rFonts w:ascii="Times New Roman" w:hAnsi="Times New Roman" w:cs="Times New Roman"/>
          <w:sz w:val="24"/>
          <w:szCs w:val="24"/>
          <w:lang w:val="uk-UA"/>
        </w:rPr>
        <w:t>Придбання запасних частин для підмітально-прибиральних машин City Ranger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443F4A2" w14:textId="7F4EE60C" w:rsidR="00FB4F70" w:rsidRDefault="002139F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9F9">
        <w:rPr>
          <w:rFonts w:ascii="Times New Roman" w:hAnsi="Times New Roman" w:cs="Times New Roman"/>
          <w:sz w:val="24"/>
          <w:szCs w:val="24"/>
          <w:lang w:val="uk-UA"/>
        </w:rPr>
        <w:t>UA-2025-05-22-011456-a</w:t>
      </w:r>
    </w:p>
    <w:p w14:paraId="10DC5F96" w14:textId="77777777" w:rsidR="002139F9" w:rsidRDefault="002139F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3BD7F" w14:textId="2E0E3635" w:rsidR="00FB4F70" w:rsidRPr="00FB4F70" w:rsidRDefault="00FB4F70" w:rsidP="00FB4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Для безперебійної роботи та виконання завдань, пов’язаних з господарською діяльністю підприємства виникла необхідність в закупівлі запасних частин 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підмітально-прибиральних машин City Ranger. 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6EFDAD7A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2139F9" w:rsidRPr="002139F9">
        <w:rPr>
          <w:rFonts w:ascii="Times New Roman" w:hAnsi="Times New Roman" w:cs="Times New Roman"/>
          <w:sz w:val="24"/>
          <w:szCs w:val="24"/>
          <w:lang w:val="uk-UA"/>
        </w:rPr>
        <w:t xml:space="preserve">92 292,19 </w:t>
      </w:r>
      <w:bookmarkStart w:id="0" w:name="_GoBack"/>
      <w:bookmarkEnd w:id="0"/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27</cp:revision>
  <dcterms:created xsi:type="dcterms:W3CDTF">2022-07-20T13:03:00Z</dcterms:created>
  <dcterms:modified xsi:type="dcterms:W3CDTF">2025-05-22T13:01:00Z</dcterms:modified>
</cp:coreProperties>
</file>