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03" w:rsidRDefault="0074042F" w:rsidP="00074803">
      <w:pPr>
        <w:pStyle w:val="4"/>
        <w:shd w:val="clear" w:color="auto" w:fill="FFFFFF"/>
        <w:jc w:val="both"/>
        <w:rPr>
          <w:rFonts w:ascii="Times New Roman" w:eastAsia="Arial" w:hAnsi="Times New Roman" w:cs="Times New Roman"/>
          <w:bCs/>
          <w:lang w:val="uk-UA"/>
        </w:rPr>
      </w:pPr>
      <w:r w:rsidRPr="0074042F">
        <w:rPr>
          <w:rFonts w:ascii="Times New Roman" w:hAnsi="Times New Roman" w:cs="Times New Roman"/>
          <w:bCs/>
          <w:i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Cs/>
          <w:i/>
        </w:rPr>
        <w:t>ТЕХН</w:t>
      </w:r>
      <w:proofErr w:type="gramEnd"/>
      <w:r w:rsidRPr="0074042F">
        <w:rPr>
          <w:rFonts w:ascii="Times New Roman" w:hAnsi="Times New Roman" w:cs="Times New Roman"/>
          <w:bCs/>
          <w:i/>
        </w:rPr>
        <w:t xml:space="preserve">ІЧНІ, ЯКІСНІ ТА КІЛЬКІСНІ ХАРАКТЕРИСТИКИ ЗАКУПІВЛІ ЗА ПРЕДМЕТОМ:  </w:t>
      </w:r>
      <w:r w:rsidR="00074803">
        <w:rPr>
          <w:rFonts w:ascii="Times New Roman" w:eastAsia="Arial" w:hAnsi="Times New Roman" w:cs="Times New Roman"/>
          <w:bCs/>
          <w:lang w:val="uk-UA"/>
        </w:rPr>
        <w:t>ДК  021:2015: (</w:t>
      </w:r>
      <w:r w:rsidR="00074803">
        <w:rPr>
          <w:rFonts w:ascii="Times New Roman" w:eastAsia="Arial" w:hAnsi="Times New Roman" w:cs="Times New Roman"/>
        </w:rPr>
        <w:t>44610000-9</w:t>
      </w:r>
      <w:r w:rsidR="00074803">
        <w:rPr>
          <w:rFonts w:ascii="Times New Roman" w:eastAsia="Arial" w:hAnsi="Times New Roman" w:cs="Times New Roman"/>
          <w:bCs/>
          <w:lang w:val="uk-UA"/>
        </w:rPr>
        <w:t>) - ц</w:t>
      </w:r>
      <w:proofErr w:type="spellStart"/>
      <w:r w:rsidR="00074803">
        <w:rPr>
          <w:rFonts w:ascii="Times New Roman" w:eastAsia="Arial" w:hAnsi="Times New Roman" w:cs="Times New Roman"/>
        </w:rPr>
        <w:t>истерни</w:t>
      </w:r>
      <w:proofErr w:type="spellEnd"/>
      <w:r w:rsidR="00074803">
        <w:rPr>
          <w:rFonts w:ascii="Times New Roman" w:eastAsia="Arial" w:hAnsi="Times New Roman" w:cs="Times New Roman"/>
        </w:rPr>
        <w:t xml:space="preserve">, </w:t>
      </w:r>
      <w:proofErr w:type="spellStart"/>
      <w:r w:rsidR="00074803">
        <w:rPr>
          <w:rFonts w:ascii="Times New Roman" w:eastAsia="Arial" w:hAnsi="Times New Roman" w:cs="Times New Roman"/>
        </w:rPr>
        <w:t>резервуари</w:t>
      </w:r>
      <w:proofErr w:type="spellEnd"/>
      <w:r w:rsidR="00074803">
        <w:rPr>
          <w:rFonts w:ascii="Times New Roman" w:eastAsia="Arial" w:hAnsi="Times New Roman" w:cs="Times New Roman"/>
        </w:rPr>
        <w:t xml:space="preserve">, </w:t>
      </w:r>
      <w:proofErr w:type="spellStart"/>
      <w:r w:rsidR="00074803">
        <w:rPr>
          <w:rFonts w:ascii="Times New Roman" w:eastAsia="Arial" w:hAnsi="Times New Roman" w:cs="Times New Roman"/>
        </w:rPr>
        <w:t>контейнери</w:t>
      </w:r>
      <w:proofErr w:type="spellEnd"/>
      <w:r w:rsidR="00074803">
        <w:rPr>
          <w:rFonts w:ascii="Times New Roman" w:eastAsia="Arial" w:hAnsi="Times New Roman" w:cs="Times New Roman"/>
        </w:rPr>
        <w:t xml:space="preserve"> та </w:t>
      </w:r>
      <w:proofErr w:type="spellStart"/>
      <w:r w:rsidR="00074803">
        <w:rPr>
          <w:rFonts w:ascii="Times New Roman" w:eastAsia="Arial" w:hAnsi="Times New Roman" w:cs="Times New Roman"/>
        </w:rPr>
        <w:t>посудини</w:t>
      </w:r>
      <w:proofErr w:type="spellEnd"/>
      <w:r w:rsidR="00074803">
        <w:rPr>
          <w:rFonts w:ascii="Times New Roman" w:eastAsia="Arial" w:hAnsi="Times New Roman" w:cs="Times New Roman"/>
        </w:rPr>
        <w:t xml:space="preserve"> </w:t>
      </w:r>
      <w:proofErr w:type="spellStart"/>
      <w:r w:rsidR="00074803">
        <w:rPr>
          <w:rFonts w:ascii="Times New Roman" w:eastAsia="Arial" w:hAnsi="Times New Roman" w:cs="Times New Roman"/>
        </w:rPr>
        <w:t>високого</w:t>
      </w:r>
      <w:proofErr w:type="spellEnd"/>
      <w:r w:rsidR="00074803">
        <w:rPr>
          <w:rFonts w:ascii="Times New Roman" w:eastAsia="Arial" w:hAnsi="Times New Roman" w:cs="Times New Roman"/>
        </w:rPr>
        <w:t xml:space="preserve"> </w:t>
      </w:r>
      <w:proofErr w:type="spellStart"/>
      <w:r w:rsidR="00074803">
        <w:rPr>
          <w:rFonts w:ascii="Times New Roman" w:eastAsia="Arial" w:hAnsi="Times New Roman" w:cs="Times New Roman"/>
        </w:rPr>
        <w:t>тиску</w:t>
      </w:r>
      <w:proofErr w:type="spellEnd"/>
      <w:r w:rsidR="00074803">
        <w:rPr>
          <w:rFonts w:ascii="Times New Roman" w:eastAsia="Arial" w:hAnsi="Times New Roman" w:cs="Times New Roman"/>
          <w:bCs/>
          <w:lang w:val="uk-UA"/>
        </w:rPr>
        <w:t xml:space="preserve"> (бункер-накопичувач для збору твердих відходів)</w:t>
      </w:r>
    </w:p>
    <w:tbl>
      <w:tblPr>
        <w:tblpPr w:leftFromText="180" w:rightFromText="180" w:vertAnchor="text" w:horzAnchor="margin" w:tblpXSpec="center" w:tblpY="1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18"/>
        <w:gridCol w:w="6088"/>
      </w:tblGrid>
      <w:tr w:rsidR="00074803" w:rsidTr="00074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Default="000748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Default="000748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3" w:rsidRDefault="000748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товару</w:t>
            </w:r>
          </w:p>
        </w:tc>
      </w:tr>
      <w:tr w:rsidR="00074803" w:rsidTr="00074803">
        <w:trPr>
          <w:trHeight w:val="75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3" w:rsidRDefault="000748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Бунк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накопичувач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зйомний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контейнер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цепов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 захват)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для збору твердих відходів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об’ємом   - 10 м3</w:t>
            </w:r>
          </w:p>
          <w:p w:rsidR="00074803" w:rsidRDefault="0007480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3" w:rsidRDefault="00074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4803" w:rsidRDefault="00074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74803" w:rsidRDefault="00074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 од.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Бункер повинен відповідати таким параметрам: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використовуватися спеціально для збору промислових та  твердих відходів;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робоча температура від: - 40 до +50 ◦С;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колір: синій;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об’єм 10 м3;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габарити, мм: довжина – 3870; висота – 1800; ширина – 1720 (допускається відхилення + - 10 мм).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ширина з кріпленням під крюковий захват не більш ніж 1950 мм. 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Контейнери повинні бути обладнанні кріпленням для самоскидного розвантаження.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Товщина сталі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боковин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3-5 мм;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товщина сталі днища: 3-6 мм.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Контейнери повинні забезпечувати можливість завантажування та розвантажування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бункеровозом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який дозволяє: 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механізоване завантаження контейнера об'ємом 5-16 м3 з вантажем;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перевезення бункера з вантажем; 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самоскидне розвантаження бункера; 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установку контейнера з вантажем на майданчик;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пристосування під експлуатацію краном.</w:t>
            </w: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74803" w:rsidRDefault="00074803" w:rsidP="00216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Контейнери повинні бути без ушкоджень, вм’ятин, тріщин, не мати  дефектів, нові, тобто такі, які не були в експлуатації  </w:t>
            </w:r>
          </w:p>
        </w:tc>
      </w:tr>
    </w:tbl>
    <w:p w:rsidR="00216E22" w:rsidRDefault="00216E22" w:rsidP="00216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E22" w:rsidRPr="00216E22" w:rsidRDefault="00074803" w:rsidP="00216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6E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Гарантійний термін експлуатації контейнера не менше 3 років. </w:t>
      </w:r>
    </w:p>
    <w:p w:rsidR="00216E22" w:rsidRDefault="00216E22" w:rsidP="00216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74042F" w:rsidP="00216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з урахуванням 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моніторингу цін на аналогічний товар у поточному році та виходячи з наявних обсягів фінансування. </w:t>
      </w:r>
    </w:p>
    <w:sectPr w:rsidR="003F313F" w:rsidSect="00216E22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074803"/>
    <w:rsid w:val="00216E22"/>
    <w:rsid w:val="003F313F"/>
    <w:rsid w:val="006233B9"/>
    <w:rsid w:val="0074042F"/>
    <w:rsid w:val="00946D15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4</cp:revision>
  <dcterms:created xsi:type="dcterms:W3CDTF">2021-04-14T06:55:00Z</dcterms:created>
  <dcterms:modified xsi:type="dcterms:W3CDTF">2021-04-22T06:55:00Z</dcterms:modified>
</cp:coreProperties>
</file>