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5" w:rsidRPr="00E95C55" w:rsidRDefault="00B23DF8" w:rsidP="00E95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E95C55" w:rsidRPr="00E9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 021:2015: (77210000-5) - лісозаготівельні послуги </w:t>
      </w:r>
    </w:p>
    <w:p w:rsidR="00660A27" w:rsidRDefault="00E95C55" w:rsidP="00E95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(послуги з видалення, обрізки дерев та корчування пнів на території міста Миколаєва)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8190" w:type="dxa"/>
        <w:tblInd w:w="5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4022"/>
        <w:gridCol w:w="1700"/>
        <w:gridCol w:w="1842"/>
      </w:tblGrid>
      <w:tr w:rsidR="009112BF" w:rsidTr="009112BF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 та послуг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9112BF" w:rsidTr="009112BF">
        <w:trPr>
          <w:trHeight w:val="229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Видалення дерев:</w:t>
            </w:r>
          </w:p>
        </w:tc>
      </w:tr>
      <w:tr w:rsidR="009112BF" w:rsidTr="009112B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2BF" w:rsidRDefault="00911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м`яколистяних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</w:tr>
      <w:tr w:rsidR="009112BF" w:rsidTr="009112B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2BF" w:rsidRDefault="00911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</w:t>
            </w:r>
          </w:p>
        </w:tc>
      </w:tr>
      <w:tr w:rsidR="009112BF" w:rsidTr="009112BF">
        <w:trPr>
          <w:trHeight w:val="226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Обрізка дерев:</w:t>
            </w:r>
          </w:p>
        </w:tc>
      </w:tr>
      <w:tr w:rsidR="009112BF" w:rsidTr="009112B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12BF" w:rsidRDefault="00911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Санітарна, формувальна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3570</w:t>
            </w:r>
          </w:p>
        </w:tc>
      </w:tr>
      <w:tr w:rsidR="009112BF" w:rsidTr="009112BF">
        <w:trPr>
          <w:trHeight w:val="226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Корчування пнів:</w:t>
            </w:r>
          </w:p>
        </w:tc>
      </w:tr>
      <w:tr w:rsidR="009112BF" w:rsidTr="009112BF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Корчування пнів з навантаженням та вивезенням залишків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2BF" w:rsidRDefault="00911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</w:t>
            </w:r>
          </w:p>
        </w:tc>
      </w:tr>
    </w:tbl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* Послуги будуть надаватись  за дорученням Замовника на території міста Миколаєва.</w:t>
      </w: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робіт з видалення або обрізки дерев проводиться відповідно до розділу 9.1.10-9.1.15 «Правил утримання зелених насадже</w:t>
      </w:r>
      <w:r w:rsidR="00D775B5">
        <w:rPr>
          <w:rFonts w:ascii="Times New Roman" w:hAnsi="Times New Roman" w:cs="Times New Roman"/>
          <w:b/>
          <w:sz w:val="24"/>
          <w:szCs w:val="24"/>
          <w:lang w:val="uk-UA"/>
        </w:rPr>
        <w:t>нь у населених пунктах України».</w:t>
      </w:r>
    </w:p>
    <w:p w:rsidR="00D775B5" w:rsidRDefault="00D775B5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5B5" w:rsidRDefault="00D775B5" w:rsidP="00D775B5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Розрахунок очікуваної вартості проводився на підставі фактичних витрат у 2020 році з урахуванням збільше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ння мінімальної заробітної плати (на 15%), підвищення вартості води (25%), підвищення вартості електроенергії, що в свою чергу збільшило транспортні  витрати.    </w:t>
      </w:r>
    </w:p>
    <w:p w:rsidR="00D775B5" w:rsidRDefault="00D775B5" w:rsidP="00911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E95C55" w:rsidRP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F7A0C"/>
    <w:rsid w:val="0058139E"/>
    <w:rsid w:val="00660A27"/>
    <w:rsid w:val="0074561B"/>
    <w:rsid w:val="009112BF"/>
    <w:rsid w:val="00994C8D"/>
    <w:rsid w:val="00A47A05"/>
    <w:rsid w:val="00B23DF8"/>
    <w:rsid w:val="00BB322F"/>
    <w:rsid w:val="00C409FD"/>
    <w:rsid w:val="00D775B5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2021-02-15T11:25:00Z</dcterms:created>
  <dcterms:modified xsi:type="dcterms:W3CDTF">2021-06-03T12:21:00Z</dcterms:modified>
</cp:coreProperties>
</file>