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6D472A97" w14:textId="3F367E96"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Поточний ремонт та облаштування споруди цивільного захисту населення (укриття), що знаходиться у ж</w:t>
      </w:r>
      <w:r w:rsidR="005728CF">
        <w:rPr>
          <w:rFonts w:ascii="Times New Roman" w:eastAsia="Times New Roman" w:hAnsi="Times New Roman" w:cs="Times New Roman"/>
          <w:bCs/>
          <w:sz w:val="24"/>
          <w:szCs w:val="24"/>
          <w:lang w:val="uk-UA" w:eastAsia="ru-RU"/>
        </w:rPr>
        <w:t xml:space="preserve">итловому будинку по вул. </w:t>
      </w:r>
      <w:r w:rsidR="00E23023">
        <w:rPr>
          <w:rFonts w:ascii="Times New Roman" w:eastAsia="Times New Roman" w:hAnsi="Times New Roman" w:cs="Times New Roman"/>
          <w:bCs/>
          <w:sz w:val="24"/>
          <w:szCs w:val="24"/>
          <w:lang w:val="uk-UA" w:eastAsia="ru-RU"/>
        </w:rPr>
        <w:t>Океанівська, 37</w:t>
      </w:r>
      <w:r w:rsidR="009B5D60" w:rsidRPr="009B5D60">
        <w:rPr>
          <w:rFonts w:ascii="Times New Roman" w:eastAsia="Times New Roman" w:hAnsi="Times New Roman" w:cs="Times New Roman"/>
          <w:bCs/>
          <w:sz w:val="24"/>
          <w:szCs w:val="24"/>
          <w:lang w:val="uk-UA" w:eastAsia="ru-RU"/>
        </w:rPr>
        <w:t xml:space="preserve">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26EE9FA4"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 xml:space="preserve">житловий будинок № </w:t>
      </w:r>
      <w:r w:rsidR="00E23023">
        <w:rPr>
          <w:rFonts w:ascii="Times New Roman" w:eastAsia="Times New Roman" w:hAnsi="Times New Roman" w:cs="Times New Roman"/>
          <w:sz w:val="24"/>
          <w:szCs w:val="24"/>
          <w:lang w:val="uk-UA"/>
        </w:rPr>
        <w:t>37</w:t>
      </w:r>
      <w:r w:rsidR="005728CF">
        <w:rPr>
          <w:rFonts w:ascii="Times New Roman" w:eastAsia="Times New Roman" w:hAnsi="Times New Roman" w:cs="Times New Roman"/>
          <w:sz w:val="24"/>
          <w:szCs w:val="24"/>
          <w:lang w:val="uk-UA"/>
        </w:rPr>
        <w:t xml:space="preserve"> </w:t>
      </w:r>
      <w:r w:rsidR="009B5D60">
        <w:rPr>
          <w:rFonts w:ascii="Times New Roman" w:eastAsia="Times New Roman" w:hAnsi="Times New Roman" w:cs="Times New Roman"/>
          <w:sz w:val="24"/>
          <w:szCs w:val="24"/>
          <w:lang w:val="uk-UA"/>
        </w:rPr>
        <w:t xml:space="preserve">по вул. </w:t>
      </w:r>
      <w:r w:rsidR="00E23023">
        <w:rPr>
          <w:rFonts w:ascii="Times New Roman" w:eastAsia="Times New Roman" w:hAnsi="Times New Roman" w:cs="Times New Roman"/>
          <w:sz w:val="24"/>
          <w:szCs w:val="24"/>
          <w:lang w:val="uk-UA"/>
        </w:rPr>
        <w:t>Океанівська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3DD41508"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E23023">
        <w:rPr>
          <w:rFonts w:ascii="Times New Roman" w:eastAsia="Calibri" w:hAnsi="Times New Roman" w:cs="Times New Roman"/>
          <w:sz w:val="24"/>
          <w:szCs w:val="24"/>
          <w:lang w:val="uk-UA"/>
        </w:rPr>
        <w:t>498 351,84</w:t>
      </w:r>
      <w:r w:rsidRPr="003D284E">
        <w:rPr>
          <w:rFonts w:ascii="Times New Roman" w:eastAsia="Calibri" w:hAnsi="Times New Roman" w:cs="Times New Roman"/>
          <w:sz w:val="24"/>
          <w:szCs w:val="24"/>
          <w:lang w:val="uk-UA"/>
        </w:rPr>
        <w:t xml:space="preserve"> грн. з ПДВ.</w:t>
      </w:r>
    </w:p>
    <w:p w14:paraId="687300C4" w14:textId="725B6C73"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AB5B7B">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F24B45">
        <w:rPr>
          <w:rFonts w:ascii="Times New Roman" w:eastAsia="Calibri" w:hAnsi="Times New Roman" w:cs="Times New Roman"/>
          <w:sz w:val="24"/>
          <w:szCs w:val="24"/>
          <w:lang w:val="uk-UA"/>
        </w:rPr>
        <w:t>1</w:t>
      </w:r>
      <w:r w:rsidR="00AB5B7B">
        <w:rPr>
          <w:rFonts w:ascii="Times New Roman" w:eastAsia="Calibri" w:hAnsi="Times New Roman" w:cs="Times New Roman"/>
          <w:sz w:val="24"/>
          <w:szCs w:val="24"/>
          <w:lang w:val="uk-UA"/>
        </w:rPr>
        <w:t>1</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13DAC1D8"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E23023">
        <w:rPr>
          <w:rFonts w:ascii="Times New Roman" w:eastAsia="Calibri" w:hAnsi="Times New Roman" w:cs="Times New Roman"/>
          <w:sz w:val="24"/>
          <w:szCs w:val="24"/>
          <w:lang w:val="uk-UA"/>
        </w:rPr>
        <w:t>1</w:t>
      </w:r>
      <w:r w:rsidR="00E77F96" w:rsidRPr="00E23023">
        <w:rPr>
          <w:rFonts w:ascii="Times New Roman" w:eastAsia="Calibri" w:hAnsi="Times New Roman" w:cs="Times New Roman"/>
          <w:sz w:val="24"/>
          <w:szCs w:val="24"/>
          <w:lang w:val="uk-UA"/>
        </w:rPr>
        <w:t>0</w:t>
      </w:r>
      <w:r w:rsidR="009F6E9F" w:rsidRPr="00E23023">
        <w:rPr>
          <w:rFonts w:ascii="Times New Roman" w:eastAsia="Calibri" w:hAnsi="Times New Roman" w:cs="Times New Roman"/>
          <w:sz w:val="24"/>
          <w:szCs w:val="24"/>
          <w:lang w:val="uk-UA"/>
        </w:rPr>
        <w:t xml:space="preserve">:00, </w:t>
      </w:r>
      <w:r w:rsidR="00AB5B7B">
        <w:rPr>
          <w:rFonts w:ascii="Times New Roman" w:eastAsia="Calibri" w:hAnsi="Times New Roman" w:cs="Times New Roman"/>
          <w:sz w:val="24"/>
          <w:szCs w:val="24"/>
          <w:lang w:val="uk-UA"/>
        </w:rPr>
        <w:t>28</w:t>
      </w:r>
      <w:r w:rsidR="009F6E9F" w:rsidRPr="00E23023">
        <w:rPr>
          <w:rFonts w:ascii="Times New Roman" w:eastAsia="Calibri" w:hAnsi="Times New Roman" w:cs="Times New Roman"/>
          <w:sz w:val="24"/>
          <w:szCs w:val="24"/>
          <w:lang w:val="uk-UA"/>
        </w:rPr>
        <w:t>.</w:t>
      </w:r>
      <w:r w:rsidR="00E77F96" w:rsidRPr="00E23023">
        <w:rPr>
          <w:rFonts w:ascii="Times New Roman" w:eastAsia="Calibri" w:hAnsi="Times New Roman" w:cs="Times New Roman"/>
          <w:sz w:val="24"/>
          <w:szCs w:val="24"/>
          <w:lang w:val="uk-UA"/>
        </w:rPr>
        <w:t>0</w:t>
      </w:r>
      <w:r w:rsidR="00E23023" w:rsidRPr="00E23023">
        <w:rPr>
          <w:rFonts w:ascii="Times New Roman" w:eastAsia="Calibri" w:hAnsi="Times New Roman" w:cs="Times New Roman"/>
          <w:sz w:val="24"/>
          <w:szCs w:val="24"/>
          <w:lang w:val="uk-UA"/>
        </w:rPr>
        <w:t>8</w:t>
      </w:r>
      <w:r w:rsidR="009F6E9F" w:rsidRPr="00E23023">
        <w:rPr>
          <w:rFonts w:ascii="Times New Roman" w:eastAsia="Calibri" w:hAnsi="Times New Roman" w:cs="Times New Roman"/>
          <w:sz w:val="24"/>
          <w:szCs w:val="24"/>
          <w:lang w:val="uk-UA"/>
        </w:rPr>
        <w:t>.202</w:t>
      </w:r>
      <w:r w:rsidR="005C2572" w:rsidRPr="00E23023">
        <w:rPr>
          <w:rFonts w:ascii="Times New Roman" w:eastAsia="Calibri" w:hAnsi="Times New Roman" w:cs="Times New Roman"/>
          <w:sz w:val="24"/>
          <w:szCs w:val="24"/>
          <w:lang w:val="uk-UA"/>
        </w:rPr>
        <w:t>5</w:t>
      </w:r>
      <w:r w:rsidRPr="00E23023">
        <w:rPr>
          <w:rFonts w:ascii="Times New Roman" w:eastAsia="Calibri" w:hAnsi="Times New Roman" w:cs="Times New Roman"/>
          <w:sz w:val="24"/>
          <w:szCs w:val="24"/>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7AFF032F"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w:t>
      </w:r>
      <w:r w:rsidR="00E23023">
        <w:rPr>
          <w:rFonts w:ascii="Times New Roman" w:eastAsia="Calibri" w:hAnsi="Times New Roman" w:cs="Times New Roman"/>
          <w:sz w:val="24"/>
          <w:szCs w:val="24"/>
          <w:lang w:val="uk-UA"/>
        </w:rPr>
        <w:t>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32C6A895"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D73869">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67534FA"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740E4A3E"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3DB2486"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54822EA"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799B9234"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1494A71"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7E14F8F2" w14:textId="77777777" w:rsidR="00E23023" w:rsidRDefault="00E23023"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4C46B2" w:rsidRPr="004C46B2" w14:paraId="48B40428" w14:textId="77777777" w:rsidTr="00D25233">
        <w:trPr>
          <w:gridAfter w:val="1"/>
          <w:wAfter w:w="59" w:type="dxa"/>
          <w:jc w:val="center"/>
        </w:trPr>
        <w:tc>
          <w:tcPr>
            <w:tcW w:w="10206" w:type="dxa"/>
            <w:gridSpan w:val="7"/>
            <w:tcBorders>
              <w:top w:val="nil"/>
              <w:left w:val="nil"/>
              <w:bottom w:val="nil"/>
              <w:right w:val="nil"/>
            </w:tcBorders>
          </w:tcPr>
          <w:p w14:paraId="6E3009C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Умови виконання робіт Виконання ремонтно-будівельних робіт в приміщеннях будинків, будівель, що</w:t>
            </w:r>
          </w:p>
          <w:p w14:paraId="43F426C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експлуатуються, звільнених від меблів, устаткування та інших предметів</w:t>
            </w:r>
          </w:p>
          <w:p w14:paraId="08809A8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r>
      <w:tr w:rsidR="004C46B2" w:rsidRPr="004C46B2" w14:paraId="770721DC" w14:textId="77777777" w:rsidTr="00D25233">
        <w:trPr>
          <w:gridAfter w:val="1"/>
          <w:wAfter w:w="59" w:type="dxa"/>
          <w:jc w:val="center"/>
        </w:trPr>
        <w:tc>
          <w:tcPr>
            <w:tcW w:w="5330" w:type="dxa"/>
            <w:gridSpan w:val="3"/>
            <w:tcBorders>
              <w:top w:val="nil"/>
              <w:left w:val="nil"/>
              <w:bottom w:val="nil"/>
              <w:right w:val="nil"/>
            </w:tcBorders>
          </w:tcPr>
          <w:p w14:paraId="3D103C5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4876" w:type="dxa"/>
            <w:gridSpan w:val="4"/>
            <w:tcBorders>
              <w:top w:val="nil"/>
              <w:left w:val="nil"/>
              <w:bottom w:val="nil"/>
              <w:right w:val="nil"/>
            </w:tcBorders>
          </w:tcPr>
          <w:p w14:paraId="32E785D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248D871" w14:textId="77777777" w:rsidTr="00D25233">
        <w:trPr>
          <w:gridAfter w:val="1"/>
          <w:wAfter w:w="59" w:type="dxa"/>
          <w:jc w:val="center"/>
        </w:trPr>
        <w:tc>
          <w:tcPr>
            <w:tcW w:w="10206" w:type="dxa"/>
            <w:gridSpan w:val="7"/>
            <w:tcBorders>
              <w:top w:val="nil"/>
              <w:left w:val="nil"/>
              <w:bottom w:val="nil"/>
              <w:right w:val="nil"/>
            </w:tcBorders>
          </w:tcPr>
          <w:p w14:paraId="67AAE6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Об'єми робіт</w:t>
            </w:r>
          </w:p>
        </w:tc>
      </w:tr>
      <w:tr w:rsidR="004C46B2" w:rsidRPr="004C46B2" w14:paraId="140B8A6C" w14:textId="77777777" w:rsidTr="00D25233">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5FA43EB7"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w:t>
            </w:r>
          </w:p>
          <w:p w14:paraId="3B06E0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11D5D510"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p>
          <w:p w14:paraId="535B8A2C"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Найменування робіт і витрат</w:t>
            </w:r>
          </w:p>
          <w:p w14:paraId="79D09F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tcPr>
          <w:p w14:paraId="5375E3CC"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Одиниця</w:t>
            </w:r>
          </w:p>
          <w:p w14:paraId="6CB0DA1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tcPr>
          <w:p w14:paraId="57AC253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21C55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Примітка</w:t>
            </w:r>
          </w:p>
        </w:tc>
      </w:tr>
      <w:tr w:rsidR="004C46B2" w:rsidRPr="004C46B2" w14:paraId="210D474C" w14:textId="77777777" w:rsidTr="00D25233">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9CA168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tcPr>
          <w:p w14:paraId="78CFC4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tcPr>
          <w:p w14:paraId="559F880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tcPr>
          <w:p w14:paraId="64330FF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5F9891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B925CB9" w14:textId="77777777" w:rsidTr="00D25233">
        <w:trPr>
          <w:gridBefore w:val="1"/>
          <w:wBefore w:w="57" w:type="dxa"/>
          <w:jc w:val="center"/>
        </w:trPr>
        <w:tc>
          <w:tcPr>
            <w:tcW w:w="567" w:type="dxa"/>
            <w:tcBorders>
              <w:top w:val="nil"/>
              <w:left w:val="single" w:sz="12" w:space="0" w:color="auto"/>
              <w:bottom w:val="nil"/>
              <w:right w:val="single" w:sz="4" w:space="0" w:color="auto"/>
            </w:tcBorders>
            <w:vAlign w:val="center"/>
          </w:tcPr>
          <w:p w14:paraId="1574DF7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14:paraId="3FAD9C3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№1.  Прорізи</w:t>
            </w:r>
          </w:p>
        </w:tc>
        <w:tc>
          <w:tcPr>
            <w:tcW w:w="1418" w:type="dxa"/>
            <w:tcBorders>
              <w:top w:val="nil"/>
              <w:left w:val="single" w:sz="4" w:space="0" w:color="auto"/>
              <w:bottom w:val="nil"/>
              <w:right w:val="single" w:sz="4" w:space="0" w:color="auto"/>
            </w:tcBorders>
            <w:vAlign w:val="center"/>
          </w:tcPr>
          <w:p w14:paraId="024DD3F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7EC9DEE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tcPr>
          <w:p w14:paraId="217A4AC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F42A29B"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8FC0F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5387" w:type="dxa"/>
            <w:gridSpan w:val="2"/>
            <w:tcBorders>
              <w:top w:val="nil"/>
              <w:left w:val="nil"/>
              <w:bottom w:val="nil"/>
              <w:right w:val="nil"/>
            </w:tcBorders>
          </w:tcPr>
          <w:p w14:paraId="28DE456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tcPr>
          <w:p w14:paraId="7218578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2AE2C6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1,96</w:t>
            </w:r>
          </w:p>
        </w:tc>
        <w:tc>
          <w:tcPr>
            <w:tcW w:w="1418" w:type="dxa"/>
            <w:gridSpan w:val="2"/>
            <w:tcBorders>
              <w:top w:val="nil"/>
              <w:left w:val="single" w:sz="4" w:space="0" w:color="auto"/>
              <w:bottom w:val="nil"/>
              <w:right w:val="single" w:sz="12" w:space="0" w:color="auto"/>
            </w:tcBorders>
          </w:tcPr>
          <w:p w14:paraId="58DADC4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AB517F"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1A6501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5387" w:type="dxa"/>
            <w:gridSpan w:val="2"/>
            <w:tcBorders>
              <w:top w:val="nil"/>
              <w:left w:val="nil"/>
              <w:bottom w:val="nil"/>
              <w:right w:val="nil"/>
            </w:tcBorders>
          </w:tcPr>
          <w:p w14:paraId="2FF0D85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Демонтаж дверних коробок в кам'яних стінах з</w:t>
            </w:r>
          </w:p>
          <w:p w14:paraId="45A97AB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tcPr>
          <w:p w14:paraId="11D5C6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tcPr>
          <w:p w14:paraId="5123642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55C73E3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0115BA3"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2625C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5387" w:type="dxa"/>
            <w:gridSpan w:val="2"/>
            <w:tcBorders>
              <w:top w:val="nil"/>
              <w:left w:val="nil"/>
              <w:bottom w:val="nil"/>
              <w:right w:val="nil"/>
            </w:tcBorders>
          </w:tcPr>
          <w:p w14:paraId="7290669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металевих дверних коробок із</w:t>
            </w:r>
          </w:p>
          <w:p w14:paraId="28BBA6F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tcPr>
          <w:p w14:paraId="42000C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16DEC1C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1,96</w:t>
            </w:r>
          </w:p>
        </w:tc>
        <w:tc>
          <w:tcPr>
            <w:tcW w:w="1418" w:type="dxa"/>
            <w:gridSpan w:val="2"/>
            <w:tcBorders>
              <w:top w:val="nil"/>
              <w:left w:val="single" w:sz="4" w:space="0" w:color="auto"/>
              <w:bottom w:val="nil"/>
              <w:right w:val="single" w:sz="12" w:space="0" w:color="auto"/>
            </w:tcBorders>
          </w:tcPr>
          <w:p w14:paraId="7ABDD7E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C95B4A"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14F5736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5387" w:type="dxa"/>
            <w:gridSpan w:val="2"/>
            <w:tcBorders>
              <w:top w:val="nil"/>
              <w:left w:val="nil"/>
              <w:bottom w:val="nil"/>
              <w:right w:val="nil"/>
            </w:tcBorders>
          </w:tcPr>
          <w:p w14:paraId="2759F6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Двері сталеві протипожежні 0,98х2,0м</w:t>
            </w:r>
          </w:p>
        </w:tc>
        <w:tc>
          <w:tcPr>
            <w:tcW w:w="1418" w:type="dxa"/>
            <w:tcBorders>
              <w:top w:val="nil"/>
              <w:left w:val="single" w:sz="4" w:space="0" w:color="auto"/>
              <w:bottom w:val="nil"/>
              <w:right w:val="nil"/>
            </w:tcBorders>
          </w:tcPr>
          <w:p w14:paraId="414199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0C97A9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3148FAC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23B5BA2"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2C00C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c>
          <w:tcPr>
            <w:tcW w:w="5387" w:type="dxa"/>
            <w:gridSpan w:val="2"/>
            <w:tcBorders>
              <w:top w:val="nil"/>
              <w:left w:val="nil"/>
              <w:bottom w:val="nil"/>
              <w:right w:val="nil"/>
            </w:tcBorders>
          </w:tcPr>
          <w:p w14:paraId="7C9F586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tcPr>
          <w:p w14:paraId="080F93F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8ACC3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1,76</w:t>
            </w:r>
          </w:p>
        </w:tc>
        <w:tc>
          <w:tcPr>
            <w:tcW w:w="1418" w:type="dxa"/>
            <w:gridSpan w:val="2"/>
            <w:tcBorders>
              <w:top w:val="nil"/>
              <w:left w:val="single" w:sz="4" w:space="0" w:color="auto"/>
              <w:bottom w:val="nil"/>
              <w:right w:val="single" w:sz="12" w:space="0" w:color="auto"/>
            </w:tcBorders>
          </w:tcPr>
          <w:p w14:paraId="76E60AD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7CD5B4D"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A373B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w:t>
            </w:r>
          </w:p>
        </w:tc>
        <w:tc>
          <w:tcPr>
            <w:tcW w:w="5387" w:type="dxa"/>
            <w:gridSpan w:val="2"/>
            <w:tcBorders>
              <w:top w:val="nil"/>
              <w:left w:val="nil"/>
              <w:bottom w:val="nil"/>
              <w:right w:val="nil"/>
            </w:tcBorders>
          </w:tcPr>
          <w:p w14:paraId="63E8172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Демонтаж дверних коробок в кам'яних стінах з</w:t>
            </w:r>
          </w:p>
          <w:p w14:paraId="59CC3EE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tcPr>
          <w:p w14:paraId="0B951B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tcPr>
          <w:p w14:paraId="724054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28EC2E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2845FAD"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C345C1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5387" w:type="dxa"/>
            <w:gridSpan w:val="2"/>
            <w:tcBorders>
              <w:top w:val="nil"/>
              <w:left w:val="nil"/>
              <w:bottom w:val="nil"/>
              <w:right w:val="nil"/>
            </w:tcBorders>
          </w:tcPr>
          <w:p w14:paraId="2FBE6E6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Заповнення дверних прорізів готовими дверними</w:t>
            </w:r>
          </w:p>
          <w:p w14:paraId="379EED6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блоками площею до 2 м2 з металопластику у кам'яних</w:t>
            </w:r>
          </w:p>
          <w:p w14:paraId="6705EC1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стінах</w:t>
            </w:r>
          </w:p>
        </w:tc>
        <w:tc>
          <w:tcPr>
            <w:tcW w:w="1418" w:type="dxa"/>
            <w:tcBorders>
              <w:top w:val="nil"/>
              <w:left w:val="single" w:sz="4" w:space="0" w:color="auto"/>
              <w:bottom w:val="nil"/>
              <w:right w:val="nil"/>
            </w:tcBorders>
          </w:tcPr>
          <w:p w14:paraId="693F3B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39DE1F1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6,67</w:t>
            </w:r>
          </w:p>
        </w:tc>
        <w:tc>
          <w:tcPr>
            <w:tcW w:w="1418" w:type="dxa"/>
            <w:gridSpan w:val="2"/>
            <w:tcBorders>
              <w:top w:val="nil"/>
              <w:left w:val="single" w:sz="4" w:space="0" w:color="auto"/>
              <w:bottom w:val="nil"/>
              <w:right w:val="single" w:sz="12" w:space="0" w:color="auto"/>
            </w:tcBorders>
          </w:tcPr>
          <w:p w14:paraId="195CA7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766F339"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7B573C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w:t>
            </w:r>
          </w:p>
        </w:tc>
        <w:tc>
          <w:tcPr>
            <w:tcW w:w="5387" w:type="dxa"/>
            <w:gridSpan w:val="2"/>
            <w:tcBorders>
              <w:top w:val="nil"/>
              <w:left w:val="nil"/>
              <w:bottom w:val="nil"/>
              <w:right w:val="nil"/>
            </w:tcBorders>
          </w:tcPr>
          <w:p w14:paraId="5CBE8D1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Піна монтажна  </w:t>
            </w:r>
          </w:p>
        </w:tc>
        <w:tc>
          <w:tcPr>
            <w:tcW w:w="1418" w:type="dxa"/>
            <w:tcBorders>
              <w:top w:val="nil"/>
              <w:left w:val="single" w:sz="4" w:space="0" w:color="auto"/>
              <w:bottom w:val="nil"/>
              <w:right w:val="nil"/>
            </w:tcBorders>
          </w:tcPr>
          <w:p w14:paraId="15385F1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tcPr>
          <w:p w14:paraId="2EA4A8C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1,235</w:t>
            </w:r>
          </w:p>
        </w:tc>
        <w:tc>
          <w:tcPr>
            <w:tcW w:w="1418" w:type="dxa"/>
            <w:gridSpan w:val="2"/>
            <w:tcBorders>
              <w:top w:val="nil"/>
              <w:left w:val="single" w:sz="4" w:space="0" w:color="auto"/>
              <w:bottom w:val="nil"/>
              <w:right w:val="single" w:sz="12" w:space="0" w:color="auto"/>
            </w:tcBorders>
          </w:tcPr>
          <w:p w14:paraId="7DEAE5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5032E7A"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038D9F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w:t>
            </w:r>
          </w:p>
        </w:tc>
        <w:tc>
          <w:tcPr>
            <w:tcW w:w="5387" w:type="dxa"/>
            <w:gridSpan w:val="2"/>
            <w:tcBorders>
              <w:top w:val="nil"/>
              <w:left w:val="nil"/>
              <w:bottom w:val="nil"/>
              <w:right w:val="nil"/>
            </w:tcBorders>
          </w:tcPr>
          <w:p w14:paraId="6B2F003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Дюбель-шуруп</w:t>
            </w:r>
          </w:p>
        </w:tc>
        <w:tc>
          <w:tcPr>
            <w:tcW w:w="1418" w:type="dxa"/>
            <w:tcBorders>
              <w:top w:val="nil"/>
              <w:left w:val="single" w:sz="4" w:space="0" w:color="auto"/>
              <w:bottom w:val="nil"/>
              <w:right w:val="nil"/>
            </w:tcBorders>
          </w:tcPr>
          <w:p w14:paraId="05286B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7AA8D4F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tcPr>
          <w:p w14:paraId="39FEF4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931559F"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61AC0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5387" w:type="dxa"/>
            <w:gridSpan w:val="2"/>
            <w:tcBorders>
              <w:top w:val="nil"/>
              <w:left w:val="nil"/>
              <w:bottom w:val="nil"/>
              <w:right w:val="nil"/>
            </w:tcBorders>
          </w:tcPr>
          <w:p w14:paraId="2B54379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tcPr>
          <w:p w14:paraId="58E46AB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DDF2C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6,67</w:t>
            </w:r>
          </w:p>
        </w:tc>
        <w:tc>
          <w:tcPr>
            <w:tcW w:w="1418" w:type="dxa"/>
            <w:gridSpan w:val="2"/>
            <w:tcBorders>
              <w:top w:val="nil"/>
              <w:left w:val="single" w:sz="4" w:space="0" w:color="auto"/>
              <w:bottom w:val="nil"/>
              <w:right w:val="single" w:sz="12" w:space="0" w:color="auto"/>
            </w:tcBorders>
          </w:tcPr>
          <w:p w14:paraId="05AC973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80BDF7"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04AE83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w:t>
            </w:r>
          </w:p>
        </w:tc>
        <w:tc>
          <w:tcPr>
            <w:tcW w:w="5387" w:type="dxa"/>
            <w:gridSpan w:val="2"/>
            <w:tcBorders>
              <w:top w:val="nil"/>
              <w:left w:val="nil"/>
              <w:bottom w:val="nil"/>
              <w:right w:val="nil"/>
            </w:tcBorders>
          </w:tcPr>
          <w:p w14:paraId="35EF6F2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Фарбування олійними сумішами за 1 раз раніше</w:t>
            </w:r>
          </w:p>
          <w:p w14:paraId="3D87C04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пофарбованих металевих поверхонь(дверей)</w:t>
            </w:r>
          </w:p>
        </w:tc>
        <w:tc>
          <w:tcPr>
            <w:tcW w:w="1418" w:type="dxa"/>
            <w:tcBorders>
              <w:top w:val="nil"/>
              <w:left w:val="single" w:sz="4" w:space="0" w:color="auto"/>
              <w:bottom w:val="nil"/>
              <w:right w:val="nil"/>
            </w:tcBorders>
          </w:tcPr>
          <w:p w14:paraId="1BE905F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597A7B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4,56</w:t>
            </w:r>
          </w:p>
        </w:tc>
        <w:tc>
          <w:tcPr>
            <w:tcW w:w="1418" w:type="dxa"/>
            <w:gridSpan w:val="2"/>
            <w:tcBorders>
              <w:top w:val="nil"/>
              <w:left w:val="single" w:sz="4" w:space="0" w:color="auto"/>
              <w:bottom w:val="nil"/>
              <w:right w:val="single" w:sz="12" w:space="0" w:color="auto"/>
            </w:tcBorders>
          </w:tcPr>
          <w:p w14:paraId="36099AB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5E2E453" w14:textId="77777777" w:rsidTr="00D25233">
        <w:trPr>
          <w:gridBefore w:val="1"/>
          <w:wBefore w:w="57" w:type="dxa"/>
          <w:jc w:val="center"/>
        </w:trPr>
        <w:tc>
          <w:tcPr>
            <w:tcW w:w="567" w:type="dxa"/>
            <w:tcBorders>
              <w:top w:val="nil"/>
              <w:left w:val="single" w:sz="12" w:space="0" w:color="auto"/>
              <w:bottom w:val="nil"/>
              <w:right w:val="single" w:sz="4" w:space="0" w:color="auto"/>
            </w:tcBorders>
            <w:vAlign w:val="center"/>
          </w:tcPr>
          <w:p w14:paraId="4B0466A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14:paraId="02E2D7C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№2.  Санвузол</w:t>
            </w:r>
          </w:p>
        </w:tc>
        <w:tc>
          <w:tcPr>
            <w:tcW w:w="1418" w:type="dxa"/>
            <w:tcBorders>
              <w:top w:val="nil"/>
              <w:left w:val="single" w:sz="4" w:space="0" w:color="auto"/>
              <w:bottom w:val="nil"/>
              <w:right w:val="single" w:sz="4" w:space="0" w:color="auto"/>
            </w:tcBorders>
            <w:vAlign w:val="center"/>
          </w:tcPr>
          <w:p w14:paraId="537DCA1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1BBE761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tcPr>
          <w:p w14:paraId="74C49DB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5B8CD98"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5C5E07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w:t>
            </w:r>
          </w:p>
        </w:tc>
        <w:tc>
          <w:tcPr>
            <w:tcW w:w="5387" w:type="dxa"/>
            <w:gridSpan w:val="2"/>
            <w:tcBorders>
              <w:top w:val="nil"/>
              <w:left w:val="nil"/>
              <w:bottom w:val="nil"/>
              <w:right w:val="nil"/>
            </w:tcBorders>
          </w:tcPr>
          <w:p w14:paraId="1E47924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 штукатурки по цеглі та бетону зі стін та стель</w:t>
            </w:r>
          </w:p>
        </w:tc>
        <w:tc>
          <w:tcPr>
            <w:tcW w:w="1418" w:type="dxa"/>
            <w:tcBorders>
              <w:top w:val="nil"/>
              <w:left w:val="single" w:sz="4" w:space="0" w:color="auto"/>
              <w:bottom w:val="nil"/>
              <w:right w:val="nil"/>
            </w:tcBorders>
          </w:tcPr>
          <w:p w14:paraId="3AC2E0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12D03E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16FC3CE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56CA882"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7DB427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5387" w:type="dxa"/>
            <w:gridSpan w:val="2"/>
            <w:tcBorders>
              <w:top w:val="nil"/>
              <w:left w:val="nil"/>
              <w:bottom w:val="nil"/>
              <w:right w:val="nil"/>
            </w:tcBorders>
          </w:tcPr>
          <w:p w14:paraId="034CAC9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штукатурення поверхонь стін всередені будівлі</w:t>
            </w:r>
          </w:p>
          <w:p w14:paraId="2F870EA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або цементним розчином по</w:t>
            </w:r>
          </w:p>
          <w:p w14:paraId="6B48F92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tcPr>
          <w:p w14:paraId="698C17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3E610A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2BEC5B0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11606A1"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548946F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w:t>
            </w:r>
          </w:p>
        </w:tc>
        <w:tc>
          <w:tcPr>
            <w:tcW w:w="5387" w:type="dxa"/>
            <w:gridSpan w:val="2"/>
            <w:tcBorders>
              <w:top w:val="nil"/>
              <w:left w:val="nil"/>
              <w:bottom w:val="nil"/>
              <w:right w:val="nil"/>
            </w:tcBorders>
          </w:tcPr>
          <w:p w14:paraId="31742D0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Облицювання поверхонь стін керамічними плитками на</w:t>
            </w:r>
          </w:p>
          <w:p w14:paraId="50EF267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розчині із сухої клеючої суміші, число плиток в 1 м2</w:t>
            </w:r>
          </w:p>
          <w:p w14:paraId="01A3E91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понад 7 до 12 шт</w:t>
            </w:r>
          </w:p>
        </w:tc>
        <w:tc>
          <w:tcPr>
            <w:tcW w:w="1418" w:type="dxa"/>
            <w:tcBorders>
              <w:top w:val="nil"/>
              <w:left w:val="single" w:sz="4" w:space="0" w:color="auto"/>
              <w:bottom w:val="nil"/>
              <w:right w:val="nil"/>
            </w:tcBorders>
          </w:tcPr>
          <w:p w14:paraId="0832F2B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2596805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19C68CD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4A6BF4"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750953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w:t>
            </w:r>
          </w:p>
        </w:tc>
        <w:tc>
          <w:tcPr>
            <w:tcW w:w="5387" w:type="dxa"/>
            <w:gridSpan w:val="2"/>
            <w:tcBorders>
              <w:top w:val="nil"/>
              <w:left w:val="nil"/>
              <w:bottom w:val="nil"/>
              <w:right w:val="nil"/>
            </w:tcBorders>
          </w:tcPr>
          <w:p w14:paraId="01E754E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Плитки керамічні </w:t>
            </w:r>
          </w:p>
        </w:tc>
        <w:tc>
          <w:tcPr>
            <w:tcW w:w="1418" w:type="dxa"/>
            <w:tcBorders>
              <w:top w:val="nil"/>
              <w:left w:val="single" w:sz="4" w:space="0" w:color="auto"/>
              <w:bottom w:val="nil"/>
              <w:right w:val="nil"/>
            </w:tcBorders>
          </w:tcPr>
          <w:p w14:paraId="22B09C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C6338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14,645</w:t>
            </w:r>
          </w:p>
        </w:tc>
        <w:tc>
          <w:tcPr>
            <w:tcW w:w="1418" w:type="dxa"/>
            <w:gridSpan w:val="2"/>
            <w:tcBorders>
              <w:top w:val="nil"/>
              <w:left w:val="single" w:sz="4" w:space="0" w:color="auto"/>
              <w:bottom w:val="nil"/>
              <w:right w:val="single" w:sz="12" w:space="0" w:color="auto"/>
            </w:tcBorders>
          </w:tcPr>
          <w:p w14:paraId="356EBCB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E5951E8"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661C67A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16</w:t>
            </w:r>
          </w:p>
        </w:tc>
        <w:tc>
          <w:tcPr>
            <w:tcW w:w="5387" w:type="dxa"/>
            <w:gridSpan w:val="2"/>
            <w:tcBorders>
              <w:top w:val="nil"/>
              <w:left w:val="nil"/>
              <w:bottom w:val="nil"/>
              <w:right w:val="nil"/>
            </w:tcBorders>
          </w:tcPr>
          <w:p w14:paraId="6AC2316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Клеюча суміш для керамічної плитки</w:t>
            </w:r>
          </w:p>
        </w:tc>
        <w:tc>
          <w:tcPr>
            <w:tcW w:w="1418" w:type="dxa"/>
            <w:tcBorders>
              <w:top w:val="nil"/>
              <w:left w:val="single" w:sz="4" w:space="0" w:color="auto"/>
              <w:bottom w:val="nil"/>
              <w:right w:val="nil"/>
            </w:tcBorders>
          </w:tcPr>
          <w:p w14:paraId="36ED7F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5032D8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75,4</w:t>
            </w:r>
          </w:p>
        </w:tc>
        <w:tc>
          <w:tcPr>
            <w:tcW w:w="1418" w:type="dxa"/>
            <w:gridSpan w:val="2"/>
            <w:tcBorders>
              <w:top w:val="nil"/>
              <w:left w:val="single" w:sz="4" w:space="0" w:color="auto"/>
              <w:bottom w:val="nil"/>
              <w:right w:val="single" w:sz="12" w:space="0" w:color="auto"/>
            </w:tcBorders>
          </w:tcPr>
          <w:p w14:paraId="49A8733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265800" w14:textId="77777777" w:rsidTr="00D25233">
        <w:trPr>
          <w:gridBefore w:val="1"/>
          <w:wBefore w:w="57" w:type="dxa"/>
          <w:jc w:val="center"/>
        </w:trPr>
        <w:tc>
          <w:tcPr>
            <w:tcW w:w="567" w:type="dxa"/>
            <w:tcBorders>
              <w:top w:val="nil"/>
              <w:left w:val="single" w:sz="12" w:space="0" w:color="auto"/>
              <w:bottom w:val="nil"/>
              <w:right w:val="single" w:sz="4" w:space="0" w:color="auto"/>
            </w:tcBorders>
          </w:tcPr>
          <w:p w14:paraId="23A8295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17</w:t>
            </w:r>
          </w:p>
        </w:tc>
        <w:tc>
          <w:tcPr>
            <w:tcW w:w="5387" w:type="dxa"/>
            <w:gridSpan w:val="2"/>
            <w:tcBorders>
              <w:top w:val="nil"/>
              <w:left w:val="nil"/>
              <w:bottom w:val="nil"/>
              <w:right w:val="nil"/>
            </w:tcBorders>
          </w:tcPr>
          <w:p w14:paraId="0545E1D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64F4DD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0D4EC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6,5685</w:t>
            </w:r>
          </w:p>
        </w:tc>
        <w:tc>
          <w:tcPr>
            <w:tcW w:w="1418" w:type="dxa"/>
            <w:gridSpan w:val="2"/>
            <w:tcBorders>
              <w:top w:val="nil"/>
              <w:left w:val="single" w:sz="4" w:space="0" w:color="auto"/>
              <w:bottom w:val="nil"/>
              <w:right w:val="single" w:sz="12" w:space="0" w:color="auto"/>
            </w:tcBorders>
          </w:tcPr>
          <w:p w14:paraId="2391E5B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6D0ACC84"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58F2C2A5" w14:textId="77777777" w:rsidTr="00D2523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254DFF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1D20AB8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0960EE4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6A1CEE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88BDEE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5A0E42D" w14:textId="77777777" w:rsidTr="00D25233">
        <w:trPr>
          <w:jc w:val="center"/>
        </w:trPr>
        <w:tc>
          <w:tcPr>
            <w:tcW w:w="567" w:type="dxa"/>
            <w:tcBorders>
              <w:top w:val="nil"/>
              <w:left w:val="single" w:sz="12" w:space="0" w:color="auto"/>
              <w:bottom w:val="nil"/>
              <w:right w:val="single" w:sz="4" w:space="0" w:color="auto"/>
            </w:tcBorders>
          </w:tcPr>
          <w:p w14:paraId="74220A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18</w:t>
            </w:r>
          </w:p>
        </w:tc>
        <w:tc>
          <w:tcPr>
            <w:tcW w:w="5387" w:type="dxa"/>
            <w:tcBorders>
              <w:top w:val="nil"/>
              <w:left w:val="nil"/>
              <w:bottom w:val="nil"/>
              <w:right w:val="nil"/>
            </w:tcBorders>
          </w:tcPr>
          <w:p w14:paraId="58F6292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покриттів з керамічних плиток на розчині із</w:t>
            </w:r>
          </w:p>
          <w:p w14:paraId="769569E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сухої клеючої суміші, кількість плиток в 1 м2 понад 7 до</w:t>
            </w:r>
          </w:p>
          <w:p w14:paraId="5D0C874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12 шт</w:t>
            </w:r>
          </w:p>
        </w:tc>
        <w:tc>
          <w:tcPr>
            <w:tcW w:w="1418" w:type="dxa"/>
            <w:tcBorders>
              <w:top w:val="nil"/>
              <w:left w:val="single" w:sz="4" w:space="0" w:color="auto"/>
              <w:bottom w:val="nil"/>
              <w:right w:val="nil"/>
            </w:tcBorders>
          </w:tcPr>
          <w:p w14:paraId="44AD954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24424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tcPr>
          <w:p w14:paraId="1B3BF13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E3AF3A5" w14:textId="77777777" w:rsidTr="00D25233">
        <w:trPr>
          <w:jc w:val="center"/>
        </w:trPr>
        <w:tc>
          <w:tcPr>
            <w:tcW w:w="567" w:type="dxa"/>
            <w:tcBorders>
              <w:top w:val="nil"/>
              <w:left w:val="single" w:sz="12" w:space="0" w:color="auto"/>
              <w:bottom w:val="nil"/>
              <w:right w:val="single" w:sz="4" w:space="0" w:color="auto"/>
            </w:tcBorders>
          </w:tcPr>
          <w:p w14:paraId="685E8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w:t>
            </w:r>
          </w:p>
        </w:tc>
        <w:tc>
          <w:tcPr>
            <w:tcW w:w="5387" w:type="dxa"/>
            <w:tcBorders>
              <w:top w:val="nil"/>
              <w:left w:val="nil"/>
              <w:bottom w:val="nil"/>
              <w:right w:val="nil"/>
            </w:tcBorders>
          </w:tcPr>
          <w:p w14:paraId="0DF28AD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Клеюча суміш для керамічної плитки</w:t>
            </w:r>
          </w:p>
        </w:tc>
        <w:tc>
          <w:tcPr>
            <w:tcW w:w="1418" w:type="dxa"/>
            <w:tcBorders>
              <w:top w:val="nil"/>
              <w:left w:val="single" w:sz="4" w:space="0" w:color="auto"/>
              <w:bottom w:val="nil"/>
              <w:right w:val="nil"/>
            </w:tcBorders>
          </w:tcPr>
          <w:p w14:paraId="2CC60A6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4896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11,44</w:t>
            </w:r>
          </w:p>
        </w:tc>
        <w:tc>
          <w:tcPr>
            <w:tcW w:w="1418" w:type="dxa"/>
            <w:tcBorders>
              <w:top w:val="nil"/>
              <w:left w:val="single" w:sz="4" w:space="0" w:color="auto"/>
              <w:bottom w:val="nil"/>
              <w:right w:val="single" w:sz="12" w:space="0" w:color="auto"/>
            </w:tcBorders>
          </w:tcPr>
          <w:p w14:paraId="66C5D2F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76E5A78" w14:textId="77777777" w:rsidTr="00D25233">
        <w:trPr>
          <w:jc w:val="center"/>
        </w:trPr>
        <w:tc>
          <w:tcPr>
            <w:tcW w:w="567" w:type="dxa"/>
            <w:tcBorders>
              <w:top w:val="nil"/>
              <w:left w:val="single" w:sz="12" w:space="0" w:color="auto"/>
              <w:bottom w:val="nil"/>
              <w:right w:val="single" w:sz="4" w:space="0" w:color="auto"/>
            </w:tcBorders>
          </w:tcPr>
          <w:p w14:paraId="46A1D7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5387" w:type="dxa"/>
            <w:tcBorders>
              <w:top w:val="nil"/>
              <w:left w:val="nil"/>
              <w:bottom w:val="nil"/>
              <w:right w:val="nil"/>
            </w:tcBorders>
          </w:tcPr>
          <w:p w14:paraId="49CEC24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1BFFF4F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56458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0,9988</w:t>
            </w:r>
          </w:p>
        </w:tc>
        <w:tc>
          <w:tcPr>
            <w:tcW w:w="1418" w:type="dxa"/>
            <w:tcBorders>
              <w:top w:val="nil"/>
              <w:left w:val="single" w:sz="4" w:space="0" w:color="auto"/>
              <w:bottom w:val="nil"/>
              <w:right w:val="single" w:sz="12" w:space="0" w:color="auto"/>
            </w:tcBorders>
          </w:tcPr>
          <w:p w14:paraId="3597B1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0484E12" w14:textId="77777777" w:rsidTr="00D25233">
        <w:trPr>
          <w:jc w:val="center"/>
        </w:trPr>
        <w:tc>
          <w:tcPr>
            <w:tcW w:w="567" w:type="dxa"/>
            <w:tcBorders>
              <w:top w:val="nil"/>
              <w:left w:val="single" w:sz="12" w:space="0" w:color="auto"/>
              <w:bottom w:val="nil"/>
              <w:right w:val="single" w:sz="4" w:space="0" w:color="auto"/>
            </w:tcBorders>
          </w:tcPr>
          <w:p w14:paraId="7F915EA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21</w:t>
            </w:r>
          </w:p>
        </w:tc>
        <w:tc>
          <w:tcPr>
            <w:tcW w:w="5387" w:type="dxa"/>
            <w:tcBorders>
              <w:top w:val="nil"/>
              <w:left w:val="nil"/>
              <w:bottom w:val="nil"/>
              <w:right w:val="nil"/>
            </w:tcBorders>
          </w:tcPr>
          <w:p w14:paraId="06E9C55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Плитки керамічні для підлог антиковзна</w:t>
            </w:r>
          </w:p>
        </w:tc>
        <w:tc>
          <w:tcPr>
            <w:tcW w:w="1418" w:type="dxa"/>
            <w:tcBorders>
              <w:top w:val="nil"/>
              <w:left w:val="single" w:sz="4" w:space="0" w:color="auto"/>
              <w:bottom w:val="nil"/>
              <w:right w:val="nil"/>
            </w:tcBorders>
          </w:tcPr>
          <w:p w14:paraId="5144D1A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82BEA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2,244</w:t>
            </w:r>
          </w:p>
        </w:tc>
        <w:tc>
          <w:tcPr>
            <w:tcW w:w="1418" w:type="dxa"/>
            <w:tcBorders>
              <w:top w:val="nil"/>
              <w:left w:val="single" w:sz="4" w:space="0" w:color="auto"/>
              <w:bottom w:val="nil"/>
              <w:right w:val="single" w:sz="12" w:space="0" w:color="auto"/>
            </w:tcBorders>
          </w:tcPr>
          <w:p w14:paraId="27C4B45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2A7FBF" w14:textId="77777777" w:rsidTr="00D25233">
        <w:trPr>
          <w:jc w:val="center"/>
        </w:trPr>
        <w:tc>
          <w:tcPr>
            <w:tcW w:w="567" w:type="dxa"/>
            <w:tcBorders>
              <w:top w:val="nil"/>
              <w:left w:val="single" w:sz="12" w:space="0" w:color="auto"/>
              <w:bottom w:val="nil"/>
              <w:right w:val="single" w:sz="4" w:space="0" w:color="auto"/>
            </w:tcBorders>
          </w:tcPr>
          <w:p w14:paraId="30E7CCC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5387" w:type="dxa"/>
            <w:tcBorders>
              <w:top w:val="nil"/>
              <w:left w:val="nil"/>
              <w:bottom w:val="nil"/>
              <w:right w:val="nil"/>
            </w:tcBorders>
          </w:tcPr>
          <w:p w14:paraId="47A89A2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Вапняне фарбування поверхонь стель всередині будівлі</w:t>
            </w:r>
          </w:p>
        </w:tc>
        <w:tc>
          <w:tcPr>
            <w:tcW w:w="1418" w:type="dxa"/>
            <w:tcBorders>
              <w:top w:val="nil"/>
              <w:left w:val="single" w:sz="4" w:space="0" w:color="auto"/>
              <w:bottom w:val="nil"/>
              <w:right w:val="nil"/>
            </w:tcBorders>
          </w:tcPr>
          <w:p w14:paraId="2A2EC78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FA9351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tcPr>
          <w:p w14:paraId="7966DC9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24505C9" w14:textId="77777777" w:rsidTr="00D25233">
        <w:trPr>
          <w:jc w:val="center"/>
        </w:trPr>
        <w:tc>
          <w:tcPr>
            <w:tcW w:w="567" w:type="dxa"/>
            <w:tcBorders>
              <w:top w:val="nil"/>
              <w:left w:val="single" w:sz="12" w:space="0" w:color="auto"/>
              <w:bottom w:val="nil"/>
              <w:right w:val="single" w:sz="4" w:space="0" w:color="auto"/>
            </w:tcBorders>
          </w:tcPr>
          <w:p w14:paraId="4B73C76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23</w:t>
            </w:r>
          </w:p>
        </w:tc>
        <w:tc>
          <w:tcPr>
            <w:tcW w:w="5387" w:type="dxa"/>
            <w:tcBorders>
              <w:top w:val="nil"/>
              <w:left w:val="nil"/>
              <w:bottom w:val="nil"/>
              <w:right w:val="nil"/>
            </w:tcBorders>
          </w:tcPr>
          <w:p w14:paraId="33B4E45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Свердлення отворів в цегляних стінах, товщина стін 0,5</w:t>
            </w:r>
          </w:p>
          <w:p w14:paraId="3DA8294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tcPr>
          <w:p w14:paraId="774577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F0314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44190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28E5829" w14:textId="77777777" w:rsidTr="00D25233">
        <w:trPr>
          <w:jc w:val="center"/>
        </w:trPr>
        <w:tc>
          <w:tcPr>
            <w:tcW w:w="567" w:type="dxa"/>
            <w:tcBorders>
              <w:top w:val="nil"/>
              <w:left w:val="single" w:sz="12" w:space="0" w:color="auto"/>
              <w:bottom w:val="nil"/>
              <w:right w:val="single" w:sz="4" w:space="0" w:color="auto"/>
            </w:tcBorders>
          </w:tcPr>
          <w:p w14:paraId="7CFBB8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24</w:t>
            </w:r>
          </w:p>
        </w:tc>
        <w:tc>
          <w:tcPr>
            <w:tcW w:w="5387" w:type="dxa"/>
            <w:tcBorders>
              <w:top w:val="nil"/>
              <w:left w:val="nil"/>
              <w:bottom w:val="nil"/>
              <w:right w:val="nil"/>
            </w:tcBorders>
          </w:tcPr>
          <w:p w14:paraId="5FD56D1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 кожні 0,5 цеглини товщини стіни додавати до 140 мм</w:t>
            </w:r>
          </w:p>
        </w:tc>
        <w:tc>
          <w:tcPr>
            <w:tcW w:w="1418" w:type="dxa"/>
            <w:tcBorders>
              <w:top w:val="nil"/>
              <w:left w:val="single" w:sz="4" w:space="0" w:color="auto"/>
              <w:bottom w:val="nil"/>
              <w:right w:val="nil"/>
            </w:tcBorders>
          </w:tcPr>
          <w:p w14:paraId="19C7D8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2CBDC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1E1E8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C914292" w14:textId="77777777" w:rsidTr="00D25233">
        <w:trPr>
          <w:jc w:val="center"/>
        </w:trPr>
        <w:tc>
          <w:tcPr>
            <w:tcW w:w="567" w:type="dxa"/>
            <w:tcBorders>
              <w:top w:val="nil"/>
              <w:left w:val="single" w:sz="12" w:space="0" w:color="auto"/>
              <w:bottom w:val="nil"/>
              <w:right w:val="single" w:sz="4" w:space="0" w:color="auto"/>
            </w:tcBorders>
          </w:tcPr>
          <w:p w14:paraId="39D9090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25</w:t>
            </w:r>
          </w:p>
        </w:tc>
        <w:tc>
          <w:tcPr>
            <w:tcW w:w="5387" w:type="dxa"/>
            <w:tcBorders>
              <w:top w:val="nil"/>
              <w:left w:val="nil"/>
              <w:bottom w:val="nil"/>
              <w:right w:val="nil"/>
            </w:tcBorders>
          </w:tcPr>
          <w:p w14:paraId="563BD36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10 мм діаметру отворів понад 20 мм додавати</w:t>
            </w:r>
          </w:p>
          <w:p w14:paraId="502A781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 150мм</w:t>
            </w:r>
          </w:p>
        </w:tc>
        <w:tc>
          <w:tcPr>
            <w:tcW w:w="1418" w:type="dxa"/>
            <w:tcBorders>
              <w:top w:val="nil"/>
              <w:left w:val="single" w:sz="4" w:space="0" w:color="auto"/>
              <w:bottom w:val="nil"/>
              <w:right w:val="nil"/>
            </w:tcBorders>
          </w:tcPr>
          <w:p w14:paraId="084E5B2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410CD67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48C7C8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BAD40C" w14:textId="77777777" w:rsidTr="00D25233">
        <w:trPr>
          <w:jc w:val="center"/>
        </w:trPr>
        <w:tc>
          <w:tcPr>
            <w:tcW w:w="567" w:type="dxa"/>
            <w:tcBorders>
              <w:top w:val="nil"/>
              <w:left w:val="single" w:sz="12" w:space="0" w:color="auto"/>
              <w:bottom w:val="nil"/>
              <w:right w:val="single" w:sz="4" w:space="0" w:color="auto"/>
            </w:tcBorders>
          </w:tcPr>
          <w:p w14:paraId="2BB3AF7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26</w:t>
            </w:r>
          </w:p>
        </w:tc>
        <w:tc>
          <w:tcPr>
            <w:tcW w:w="5387" w:type="dxa"/>
            <w:tcBorders>
              <w:top w:val="nil"/>
              <w:left w:val="nil"/>
              <w:bottom w:val="nil"/>
              <w:right w:val="nil"/>
            </w:tcBorders>
          </w:tcPr>
          <w:p w14:paraId="275FF6B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вентиляторів осьових</w:t>
            </w:r>
          </w:p>
        </w:tc>
        <w:tc>
          <w:tcPr>
            <w:tcW w:w="1418" w:type="dxa"/>
            <w:tcBorders>
              <w:top w:val="nil"/>
              <w:left w:val="single" w:sz="4" w:space="0" w:color="auto"/>
              <w:bottom w:val="nil"/>
              <w:right w:val="nil"/>
            </w:tcBorders>
          </w:tcPr>
          <w:p w14:paraId="2788E6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49FBFD6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334EED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190819" w14:textId="77777777" w:rsidTr="00D25233">
        <w:trPr>
          <w:jc w:val="center"/>
        </w:trPr>
        <w:tc>
          <w:tcPr>
            <w:tcW w:w="567" w:type="dxa"/>
            <w:tcBorders>
              <w:top w:val="nil"/>
              <w:left w:val="single" w:sz="12" w:space="0" w:color="auto"/>
              <w:bottom w:val="nil"/>
              <w:right w:val="single" w:sz="4" w:space="0" w:color="auto"/>
            </w:tcBorders>
          </w:tcPr>
          <w:p w14:paraId="1A65771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27</w:t>
            </w:r>
          </w:p>
        </w:tc>
        <w:tc>
          <w:tcPr>
            <w:tcW w:w="5387" w:type="dxa"/>
            <w:tcBorders>
              <w:top w:val="nil"/>
              <w:left w:val="nil"/>
              <w:bottom w:val="nil"/>
              <w:right w:val="nil"/>
            </w:tcBorders>
          </w:tcPr>
          <w:p w14:paraId="4196D06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Вентилятор Домовент </w:t>
            </w:r>
          </w:p>
        </w:tc>
        <w:tc>
          <w:tcPr>
            <w:tcW w:w="1418" w:type="dxa"/>
            <w:tcBorders>
              <w:top w:val="nil"/>
              <w:left w:val="single" w:sz="4" w:space="0" w:color="auto"/>
              <w:bottom w:val="nil"/>
              <w:right w:val="nil"/>
            </w:tcBorders>
          </w:tcPr>
          <w:p w14:paraId="51C5C7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B95F8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36AF3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D57139" w14:textId="77777777" w:rsidTr="00D25233">
        <w:trPr>
          <w:jc w:val="center"/>
        </w:trPr>
        <w:tc>
          <w:tcPr>
            <w:tcW w:w="567" w:type="dxa"/>
            <w:tcBorders>
              <w:top w:val="nil"/>
              <w:left w:val="single" w:sz="12" w:space="0" w:color="auto"/>
              <w:bottom w:val="nil"/>
              <w:right w:val="single" w:sz="4" w:space="0" w:color="auto"/>
            </w:tcBorders>
          </w:tcPr>
          <w:p w14:paraId="405879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28</w:t>
            </w:r>
          </w:p>
        </w:tc>
        <w:tc>
          <w:tcPr>
            <w:tcW w:w="5387" w:type="dxa"/>
            <w:tcBorders>
              <w:top w:val="nil"/>
              <w:left w:val="nil"/>
              <w:bottom w:val="nil"/>
              <w:right w:val="nil"/>
            </w:tcBorders>
          </w:tcPr>
          <w:p w14:paraId="1D2BBCD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Труби каналізації ПВХ діаметром 110 мм</w:t>
            </w:r>
          </w:p>
        </w:tc>
        <w:tc>
          <w:tcPr>
            <w:tcW w:w="1418" w:type="dxa"/>
            <w:tcBorders>
              <w:top w:val="nil"/>
              <w:left w:val="single" w:sz="4" w:space="0" w:color="auto"/>
              <w:bottom w:val="nil"/>
              <w:right w:val="nil"/>
            </w:tcBorders>
          </w:tcPr>
          <w:p w14:paraId="31F8FD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38238B1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0,5</w:t>
            </w:r>
          </w:p>
        </w:tc>
        <w:tc>
          <w:tcPr>
            <w:tcW w:w="1418" w:type="dxa"/>
            <w:tcBorders>
              <w:top w:val="nil"/>
              <w:left w:val="single" w:sz="4" w:space="0" w:color="auto"/>
              <w:bottom w:val="nil"/>
              <w:right w:val="single" w:sz="12" w:space="0" w:color="auto"/>
            </w:tcBorders>
          </w:tcPr>
          <w:p w14:paraId="469D04F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7DD3077" w14:textId="77777777" w:rsidTr="00D25233">
        <w:trPr>
          <w:jc w:val="center"/>
        </w:trPr>
        <w:tc>
          <w:tcPr>
            <w:tcW w:w="567" w:type="dxa"/>
            <w:tcBorders>
              <w:top w:val="nil"/>
              <w:left w:val="single" w:sz="12" w:space="0" w:color="auto"/>
              <w:bottom w:val="nil"/>
              <w:right w:val="single" w:sz="4" w:space="0" w:color="auto"/>
            </w:tcBorders>
          </w:tcPr>
          <w:p w14:paraId="67654F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29</w:t>
            </w:r>
          </w:p>
        </w:tc>
        <w:tc>
          <w:tcPr>
            <w:tcW w:w="5387" w:type="dxa"/>
            <w:tcBorders>
              <w:top w:val="nil"/>
              <w:left w:val="nil"/>
              <w:bottom w:val="nil"/>
              <w:right w:val="nil"/>
            </w:tcBorders>
          </w:tcPr>
          <w:p w14:paraId="349D54C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Коліно ПВХ  45 град. діам. 110</w:t>
            </w:r>
          </w:p>
        </w:tc>
        <w:tc>
          <w:tcPr>
            <w:tcW w:w="1418" w:type="dxa"/>
            <w:tcBorders>
              <w:top w:val="nil"/>
              <w:left w:val="single" w:sz="4" w:space="0" w:color="auto"/>
              <w:bottom w:val="nil"/>
              <w:right w:val="nil"/>
            </w:tcBorders>
          </w:tcPr>
          <w:p w14:paraId="12C99DE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BBA567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169406F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7ED82BC" w14:textId="77777777" w:rsidTr="00D25233">
        <w:trPr>
          <w:jc w:val="center"/>
        </w:trPr>
        <w:tc>
          <w:tcPr>
            <w:tcW w:w="567" w:type="dxa"/>
            <w:tcBorders>
              <w:top w:val="nil"/>
              <w:left w:val="single" w:sz="12" w:space="0" w:color="auto"/>
              <w:bottom w:val="nil"/>
              <w:right w:val="single" w:sz="4" w:space="0" w:color="auto"/>
            </w:tcBorders>
          </w:tcPr>
          <w:p w14:paraId="0B9918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30</w:t>
            </w:r>
          </w:p>
        </w:tc>
        <w:tc>
          <w:tcPr>
            <w:tcW w:w="5387" w:type="dxa"/>
            <w:tcBorders>
              <w:top w:val="nil"/>
              <w:left w:val="nil"/>
              <w:bottom w:val="nil"/>
              <w:right w:val="nil"/>
            </w:tcBorders>
          </w:tcPr>
          <w:p w14:paraId="0B41531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унітазів з безпосередньо приєднаним</w:t>
            </w:r>
          </w:p>
          <w:p w14:paraId="641E2E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бачком</w:t>
            </w:r>
          </w:p>
        </w:tc>
        <w:tc>
          <w:tcPr>
            <w:tcW w:w="1418" w:type="dxa"/>
            <w:tcBorders>
              <w:top w:val="nil"/>
              <w:left w:val="single" w:sz="4" w:space="0" w:color="auto"/>
              <w:bottom w:val="nil"/>
              <w:right w:val="nil"/>
            </w:tcBorders>
          </w:tcPr>
          <w:p w14:paraId="74DA14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6D49847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86AE5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AF89AE" w14:textId="77777777" w:rsidTr="00D25233">
        <w:trPr>
          <w:jc w:val="center"/>
        </w:trPr>
        <w:tc>
          <w:tcPr>
            <w:tcW w:w="567" w:type="dxa"/>
            <w:tcBorders>
              <w:top w:val="nil"/>
              <w:left w:val="single" w:sz="12" w:space="0" w:color="auto"/>
              <w:bottom w:val="nil"/>
              <w:right w:val="single" w:sz="4" w:space="0" w:color="auto"/>
            </w:tcBorders>
          </w:tcPr>
          <w:p w14:paraId="6DBD6CB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31</w:t>
            </w:r>
          </w:p>
        </w:tc>
        <w:tc>
          <w:tcPr>
            <w:tcW w:w="5387" w:type="dxa"/>
            <w:tcBorders>
              <w:top w:val="nil"/>
              <w:left w:val="nil"/>
              <w:bottom w:val="nil"/>
              <w:right w:val="nil"/>
            </w:tcBorders>
          </w:tcPr>
          <w:p w14:paraId="1700A39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Унітаз-компакт</w:t>
            </w:r>
          </w:p>
        </w:tc>
        <w:tc>
          <w:tcPr>
            <w:tcW w:w="1418" w:type="dxa"/>
            <w:tcBorders>
              <w:top w:val="nil"/>
              <w:left w:val="single" w:sz="4" w:space="0" w:color="auto"/>
              <w:bottom w:val="nil"/>
              <w:right w:val="nil"/>
            </w:tcBorders>
          </w:tcPr>
          <w:p w14:paraId="0E909C1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CC1F0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7375B2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726BFAB" w14:textId="77777777" w:rsidTr="00D25233">
        <w:trPr>
          <w:jc w:val="center"/>
        </w:trPr>
        <w:tc>
          <w:tcPr>
            <w:tcW w:w="567" w:type="dxa"/>
            <w:tcBorders>
              <w:top w:val="nil"/>
              <w:left w:val="single" w:sz="12" w:space="0" w:color="auto"/>
              <w:bottom w:val="nil"/>
              <w:right w:val="single" w:sz="4" w:space="0" w:color="auto"/>
            </w:tcBorders>
          </w:tcPr>
          <w:p w14:paraId="0641B4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32</w:t>
            </w:r>
          </w:p>
        </w:tc>
        <w:tc>
          <w:tcPr>
            <w:tcW w:w="5387" w:type="dxa"/>
            <w:tcBorders>
              <w:top w:val="nil"/>
              <w:left w:val="nil"/>
              <w:bottom w:val="nil"/>
              <w:right w:val="nil"/>
            </w:tcBorders>
          </w:tcPr>
          <w:p w14:paraId="21BFE9B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tcPr>
          <w:p w14:paraId="5A76D6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C0225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9582F9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64225A7" w14:textId="77777777" w:rsidTr="00D25233">
        <w:trPr>
          <w:jc w:val="center"/>
        </w:trPr>
        <w:tc>
          <w:tcPr>
            <w:tcW w:w="567" w:type="dxa"/>
            <w:tcBorders>
              <w:top w:val="nil"/>
              <w:left w:val="single" w:sz="12" w:space="0" w:color="auto"/>
              <w:bottom w:val="nil"/>
              <w:right w:val="single" w:sz="4" w:space="0" w:color="auto"/>
            </w:tcBorders>
          </w:tcPr>
          <w:p w14:paraId="5494011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33</w:t>
            </w:r>
          </w:p>
        </w:tc>
        <w:tc>
          <w:tcPr>
            <w:tcW w:w="5387" w:type="dxa"/>
            <w:tcBorders>
              <w:top w:val="nil"/>
              <w:left w:val="nil"/>
              <w:bottom w:val="nil"/>
              <w:right w:val="nil"/>
            </w:tcBorders>
          </w:tcPr>
          <w:p w14:paraId="4CFA1CB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Гнучкий шланг для підведення води довж. 700 мм</w:t>
            </w:r>
          </w:p>
        </w:tc>
        <w:tc>
          <w:tcPr>
            <w:tcW w:w="1418" w:type="dxa"/>
            <w:tcBorders>
              <w:top w:val="nil"/>
              <w:left w:val="single" w:sz="4" w:space="0" w:color="auto"/>
              <w:bottom w:val="nil"/>
              <w:right w:val="nil"/>
            </w:tcBorders>
          </w:tcPr>
          <w:p w14:paraId="322C07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E21BE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F882D6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A83FD3" w14:textId="77777777" w:rsidTr="00D25233">
        <w:trPr>
          <w:jc w:val="center"/>
        </w:trPr>
        <w:tc>
          <w:tcPr>
            <w:tcW w:w="567" w:type="dxa"/>
            <w:tcBorders>
              <w:top w:val="nil"/>
              <w:left w:val="single" w:sz="12" w:space="0" w:color="auto"/>
              <w:bottom w:val="nil"/>
              <w:right w:val="single" w:sz="4" w:space="0" w:color="auto"/>
            </w:tcBorders>
          </w:tcPr>
          <w:p w14:paraId="22AB46B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34</w:t>
            </w:r>
          </w:p>
        </w:tc>
        <w:tc>
          <w:tcPr>
            <w:tcW w:w="5387" w:type="dxa"/>
            <w:tcBorders>
              <w:top w:val="nil"/>
              <w:left w:val="nil"/>
              <w:bottom w:val="nil"/>
              <w:right w:val="nil"/>
            </w:tcBorders>
          </w:tcPr>
          <w:p w14:paraId="1FC4CC8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Дюбілі розпірні</w:t>
            </w:r>
          </w:p>
        </w:tc>
        <w:tc>
          <w:tcPr>
            <w:tcW w:w="1418" w:type="dxa"/>
            <w:tcBorders>
              <w:top w:val="nil"/>
              <w:left w:val="single" w:sz="4" w:space="0" w:color="auto"/>
              <w:bottom w:val="nil"/>
              <w:right w:val="nil"/>
            </w:tcBorders>
          </w:tcPr>
          <w:p w14:paraId="5BE6F5B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466C45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42C402B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C9F4D1A" w14:textId="77777777" w:rsidTr="00D25233">
        <w:trPr>
          <w:jc w:val="center"/>
        </w:trPr>
        <w:tc>
          <w:tcPr>
            <w:tcW w:w="567" w:type="dxa"/>
            <w:tcBorders>
              <w:top w:val="nil"/>
              <w:left w:val="single" w:sz="12" w:space="0" w:color="auto"/>
              <w:bottom w:val="nil"/>
              <w:right w:val="single" w:sz="4" w:space="0" w:color="auto"/>
            </w:tcBorders>
          </w:tcPr>
          <w:p w14:paraId="75A587B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w:t>
            </w:r>
          </w:p>
        </w:tc>
        <w:tc>
          <w:tcPr>
            <w:tcW w:w="5387" w:type="dxa"/>
            <w:tcBorders>
              <w:top w:val="nil"/>
              <w:left w:val="nil"/>
              <w:bottom w:val="nil"/>
              <w:right w:val="nil"/>
            </w:tcBorders>
          </w:tcPr>
          <w:p w14:paraId="6A53B63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умивальників одиночних з підведенням</w:t>
            </w:r>
          </w:p>
          <w:p w14:paraId="2882543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tcPr>
          <w:p w14:paraId="2AE696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6B26C8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9E18B0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4AEEB74" w14:textId="77777777" w:rsidTr="00D25233">
        <w:trPr>
          <w:jc w:val="center"/>
        </w:trPr>
        <w:tc>
          <w:tcPr>
            <w:tcW w:w="567" w:type="dxa"/>
            <w:tcBorders>
              <w:top w:val="nil"/>
              <w:left w:val="single" w:sz="12" w:space="0" w:color="auto"/>
              <w:bottom w:val="nil"/>
              <w:right w:val="single" w:sz="4" w:space="0" w:color="auto"/>
            </w:tcBorders>
          </w:tcPr>
          <w:p w14:paraId="365DDC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36</w:t>
            </w:r>
          </w:p>
        </w:tc>
        <w:tc>
          <w:tcPr>
            <w:tcW w:w="5387" w:type="dxa"/>
            <w:tcBorders>
              <w:top w:val="nil"/>
              <w:left w:val="nil"/>
              <w:bottom w:val="nil"/>
              <w:right w:val="nil"/>
            </w:tcBorders>
          </w:tcPr>
          <w:p w14:paraId="49D47C6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Умивальник керамічний</w:t>
            </w:r>
          </w:p>
        </w:tc>
        <w:tc>
          <w:tcPr>
            <w:tcW w:w="1418" w:type="dxa"/>
            <w:tcBorders>
              <w:top w:val="nil"/>
              <w:left w:val="single" w:sz="4" w:space="0" w:color="auto"/>
              <w:bottom w:val="nil"/>
              <w:right w:val="nil"/>
            </w:tcBorders>
          </w:tcPr>
          <w:p w14:paraId="77B5048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tcPr>
          <w:p w14:paraId="767CC1E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B28BB8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09C2ABE" w14:textId="77777777" w:rsidTr="00D25233">
        <w:trPr>
          <w:jc w:val="center"/>
        </w:trPr>
        <w:tc>
          <w:tcPr>
            <w:tcW w:w="567" w:type="dxa"/>
            <w:tcBorders>
              <w:top w:val="nil"/>
              <w:left w:val="single" w:sz="12" w:space="0" w:color="auto"/>
              <w:bottom w:val="nil"/>
              <w:right w:val="single" w:sz="4" w:space="0" w:color="auto"/>
            </w:tcBorders>
          </w:tcPr>
          <w:p w14:paraId="558BB0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37</w:t>
            </w:r>
          </w:p>
        </w:tc>
        <w:tc>
          <w:tcPr>
            <w:tcW w:w="5387" w:type="dxa"/>
            <w:tcBorders>
              <w:top w:val="nil"/>
              <w:left w:val="nil"/>
              <w:bottom w:val="nil"/>
              <w:right w:val="nil"/>
            </w:tcBorders>
          </w:tcPr>
          <w:p w14:paraId="6B0F9AF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tcPr>
          <w:p w14:paraId="50B8BC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tcPr>
          <w:p w14:paraId="5A3426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DA5117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E50482F" w14:textId="77777777" w:rsidTr="00D25233">
        <w:trPr>
          <w:jc w:val="center"/>
        </w:trPr>
        <w:tc>
          <w:tcPr>
            <w:tcW w:w="567" w:type="dxa"/>
            <w:tcBorders>
              <w:top w:val="nil"/>
              <w:left w:val="single" w:sz="12" w:space="0" w:color="auto"/>
              <w:bottom w:val="nil"/>
              <w:right w:val="single" w:sz="4" w:space="0" w:color="auto"/>
            </w:tcBorders>
          </w:tcPr>
          <w:p w14:paraId="6220A8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38</w:t>
            </w:r>
          </w:p>
        </w:tc>
        <w:tc>
          <w:tcPr>
            <w:tcW w:w="5387" w:type="dxa"/>
            <w:tcBorders>
              <w:top w:val="nil"/>
              <w:left w:val="nil"/>
              <w:bottom w:val="nil"/>
              <w:right w:val="nil"/>
            </w:tcBorders>
          </w:tcPr>
          <w:p w14:paraId="19E9F23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Гнучкий шланг для підведення води довж. 700 мм</w:t>
            </w:r>
          </w:p>
        </w:tc>
        <w:tc>
          <w:tcPr>
            <w:tcW w:w="1418" w:type="dxa"/>
            <w:tcBorders>
              <w:top w:val="nil"/>
              <w:left w:val="single" w:sz="4" w:space="0" w:color="auto"/>
              <w:bottom w:val="nil"/>
              <w:right w:val="nil"/>
            </w:tcBorders>
          </w:tcPr>
          <w:p w14:paraId="3EFD8CD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01190D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5CEE556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D80F5F8" w14:textId="77777777" w:rsidTr="00D25233">
        <w:trPr>
          <w:jc w:val="center"/>
        </w:trPr>
        <w:tc>
          <w:tcPr>
            <w:tcW w:w="567" w:type="dxa"/>
            <w:tcBorders>
              <w:top w:val="nil"/>
              <w:left w:val="single" w:sz="12" w:space="0" w:color="auto"/>
              <w:bottom w:val="nil"/>
              <w:right w:val="single" w:sz="4" w:space="0" w:color="auto"/>
            </w:tcBorders>
          </w:tcPr>
          <w:p w14:paraId="28EE0A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39</w:t>
            </w:r>
          </w:p>
        </w:tc>
        <w:tc>
          <w:tcPr>
            <w:tcW w:w="5387" w:type="dxa"/>
            <w:tcBorders>
              <w:top w:val="nil"/>
              <w:left w:val="nil"/>
              <w:bottom w:val="nil"/>
              <w:right w:val="nil"/>
            </w:tcBorders>
          </w:tcPr>
          <w:p w14:paraId="4F07E37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Сифон для раковини</w:t>
            </w:r>
          </w:p>
        </w:tc>
        <w:tc>
          <w:tcPr>
            <w:tcW w:w="1418" w:type="dxa"/>
            <w:tcBorders>
              <w:top w:val="nil"/>
              <w:left w:val="single" w:sz="4" w:space="0" w:color="auto"/>
              <w:bottom w:val="nil"/>
              <w:right w:val="nil"/>
            </w:tcBorders>
          </w:tcPr>
          <w:p w14:paraId="7CAE24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FC0B4A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EDFDF2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14CF74A" w14:textId="77777777" w:rsidTr="00D25233">
        <w:trPr>
          <w:jc w:val="center"/>
        </w:trPr>
        <w:tc>
          <w:tcPr>
            <w:tcW w:w="567" w:type="dxa"/>
            <w:tcBorders>
              <w:top w:val="nil"/>
              <w:left w:val="single" w:sz="12" w:space="0" w:color="auto"/>
              <w:bottom w:val="nil"/>
              <w:right w:val="single" w:sz="4" w:space="0" w:color="auto"/>
            </w:tcBorders>
          </w:tcPr>
          <w:p w14:paraId="67690F4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40</w:t>
            </w:r>
          </w:p>
        </w:tc>
        <w:tc>
          <w:tcPr>
            <w:tcW w:w="5387" w:type="dxa"/>
            <w:tcBorders>
              <w:top w:val="nil"/>
              <w:left w:val="nil"/>
              <w:bottom w:val="nil"/>
              <w:right w:val="nil"/>
            </w:tcBorders>
          </w:tcPr>
          <w:p w14:paraId="447BC4A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Прокладання трубопроводів водопостачання з труб</w:t>
            </w:r>
          </w:p>
          <w:p w14:paraId="5B33F47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поліетиленових [поліпропіленових] напірних діаметром</w:t>
            </w:r>
          </w:p>
          <w:p w14:paraId="733548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20 мм</w:t>
            </w:r>
          </w:p>
        </w:tc>
        <w:tc>
          <w:tcPr>
            <w:tcW w:w="1418" w:type="dxa"/>
            <w:tcBorders>
              <w:top w:val="nil"/>
              <w:left w:val="single" w:sz="4" w:space="0" w:color="auto"/>
              <w:bottom w:val="nil"/>
              <w:right w:val="nil"/>
            </w:tcBorders>
          </w:tcPr>
          <w:p w14:paraId="5E2197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49C71B6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767428C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69FD59" w14:textId="77777777" w:rsidTr="00D25233">
        <w:trPr>
          <w:jc w:val="center"/>
        </w:trPr>
        <w:tc>
          <w:tcPr>
            <w:tcW w:w="567" w:type="dxa"/>
            <w:tcBorders>
              <w:top w:val="nil"/>
              <w:left w:val="single" w:sz="12" w:space="0" w:color="auto"/>
              <w:bottom w:val="nil"/>
              <w:right w:val="single" w:sz="4" w:space="0" w:color="auto"/>
            </w:tcBorders>
          </w:tcPr>
          <w:p w14:paraId="60B7B71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41</w:t>
            </w:r>
          </w:p>
        </w:tc>
        <w:tc>
          <w:tcPr>
            <w:tcW w:w="5387" w:type="dxa"/>
            <w:tcBorders>
              <w:top w:val="nil"/>
              <w:left w:val="nil"/>
              <w:bottom w:val="nil"/>
              <w:right w:val="nil"/>
            </w:tcBorders>
          </w:tcPr>
          <w:p w14:paraId="02F8963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Труби поліпропіленові діам. 20 мм</w:t>
            </w:r>
          </w:p>
        </w:tc>
        <w:tc>
          <w:tcPr>
            <w:tcW w:w="1418" w:type="dxa"/>
            <w:tcBorders>
              <w:top w:val="nil"/>
              <w:left w:val="single" w:sz="4" w:space="0" w:color="auto"/>
              <w:bottom w:val="nil"/>
              <w:right w:val="nil"/>
            </w:tcBorders>
          </w:tcPr>
          <w:p w14:paraId="15A7D58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62B6BD0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177EE6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934BA3" w14:textId="77777777" w:rsidTr="00D25233">
        <w:trPr>
          <w:jc w:val="center"/>
        </w:trPr>
        <w:tc>
          <w:tcPr>
            <w:tcW w:w="567" w:type="dxa"/>
            <w:tcBorders>
              <w:top w:val="nil"/>
              <w:left w:val="single" w:sz="12" w:space="0" w:color="auto"/>
              <w:bottom w:val="nil"/>
              <w:right w:val="single" w:sz="4" w:space="0" w:color="auto"/>
            </w:tcBorders>
          </w:tcPr>
          <w:p w14:paraId="4F2931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42</w:t>
            </w:r>
          </w:p>
        </w:tc>
        <w:tc>
          <w:tcPr>
            <w:tcW w:w="5387" w:type="dxa"/>
            <w:tcBorders>
              <w:top w:val="nil"/>
              <w:left w:val="nil"/>
              <w:bottom w:val="nil"/>
              <w:right w:val="nil"/>
            </w:tcBorders>
          </w:tcPr>
          <w:p w14:paraId="7A52352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Трійник із поліпропілену діам. 50х20х50 мм</w:t>
            </w:r>
          </w:p>
        </w:tc>
        <w:tc>
          <w:tcPr>
            <w:tcW w:w="1418" w:type="dxa"/>
            <w:tcBorders>
              <w:top w:val="nil"/>
              <w:left w:val="single" w:sz="4" w:space="0" w:color="auto"/>
              <w:bottom w:val="nil"/>
              <w:right w:val="nil"/>
            </w:tcBorders>
          </w:tcPr>
          <w:p w14:paraId="3ECD93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6F99AAB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5365CC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6BC070" w14:textId="77777777" w:rsidTr="00D25233">
        <w:trPr>
          <w:jc w:val="center"/>
        </w:trPr>
        <w:tc>
          <w:tcPr>
            <w:tcW w:w="567" w:type="dxa"/>
            <w:tcBorders>
              <w:top w:val="nil"/>
              <w:left w:val="single" w:sz="12" w:space="0" w:color="auto"/>
              <w:bottom w:val="nil"/>
              <w:right w:val="single" w:sz="4" w:space="0" w:color="auto"/>
            </w:tcBorders>
          </w:tcPr>
          <w:p w14:paraId="4AC98F5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43</w:t>
            </w:r>
          </w:p>
        </w:tc>
        <w:tc>
          <w:tcPr>
            <w:tcW w:w="5387" w:type="dxa"/>
            <w:tcBorders>
              <w:top w:val="nil"/>
              <w:left w:val="nil"/>
              <w:bottom w:val="nil"/>
              <w:right w:val="nil"/>
            </w:tcBorders>
          </w:tcPr>
          <w:p w14:paraId="318D08B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Коліно 90 град. із поліпропілену діам. 20 мм</w:t>
            </w:r>
          </w:p>
        </w:tc>
        <w:tc>
          <w:tcPr>
            <w:tcW w:w="1418" w:type="dxa"/>
            <w:tcBorders>
              <w:top w:val="nil"/>
              <w:left w:val="single" w:sz="4" w:space="0" w:color="auto"/>
              <w:bottom w:val="nil"/>
              <w:right w:val="nil"/>
            </w:tcBorders>
          </w:tcPr>
          <w:p w14:paraId="0A946E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7B58A30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tcPr>
          <w:p w14:paraId="1272B3E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B5080DE" w14:textId="77777777" w:rsidTr="00D25233">
        <w:trPr>
          <w:jc w:val="center"/>
        </w:trPr>
        <w:tc>
          <w:tcPr>
            <w:tcW w:w="567" w:type="dxa"/>
            <w:tcBorders>
              <w:top w:val="nil"/>
              <w:left w:val="single" w:sz="12" w:space="0" w:color="auto"/>
              <w:bottom w:val="nil"/>
              <w:right w:val="single" w:sz="4" w:space="0" w:color="auto"/>
            </w:tcBorders>
          </w:tcPr>
          <w:p w14:paraId="21C272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44</w:t>
            </w:r>
          </w:p>
        </w:tc>
        <w:tc>
          <w:tcPr>
            <w:tcW w:w="5387" w:type="dxa"/>
            <w:tcBorders>
              <w:top w:val="nil"/>
              <w:left w:val="nil"/>
              <w:bottom w:val="nil"/>
              <w:right w:val="nil"/>
            </w:tcBorders>
          </w:tcPr>
          <w:p w14:paraId="3BB4AAE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Трійник із поліпропілену діам. 20 мм</w:t>
            </w:r>
          </w:p>
        </w:tc>
        <w:tc>
          <w:tcPr>
            <w:tcW w:w="1418" w:type="dxa"/>
            <w:tcBorders>
              <w:top w:val="nil"/>
              <w:left w:val="single" w:sz="4" w:space="0" w:color="auto"/>
              <w:bottom w:val="nil"/>
              <w:right w:val="nil"/>
            </w:tcBorders>
          </w:tcPr>
          <w:p w14:paraId="1D0D82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A4EFBD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331FF0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1ADB113" w14:textId="77777777" w:rsidTr="00D25233">
        <w:trPr>
          <w:jc w:val="center"/>
        </w:trPr>
        <w:tc>
          <w:tcPr>
            <w:tcW w:w="567" w:type="dxa"/>
            <w:tcBorders>
              <w:top w:val="nil"/>
              <w:left w:val="single" w:sz="12" w:space="0" w:color="auto"/>
              <w:bottom w:val="nil"/>
              <w:right w:val="single" w:sz="4" w:space="0" w:color="auto"/>
            </w:tcBorders>
          </w:tcPr>
          <w:p w14:paraId="0A6CB8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45</w:t>
            </w:r>
          </w:p>
        </w:tc>
        <w:tc>
          <w:tcPr>
            <w:tcW w:w="5387" w:type="dxa"/>
            <w:tcBorders>
              <w:top w:val="nil"/>
              <w:left w:val="nil"/>
              <w:bottom w:val="nil"/>
              <w:right w:val="nil"/>
            </w:tcBorders>
          </w:tcPr>
          <w:p w14:paraId="07F425F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Муфта із зовнішньою різьбою діам. 20 мм</w:t>
            </w:r>
          </w:p>
        </w:tc>
        <w:tc>
          <w:tcPr>
            <w:tcW w:w="1418" w:type="dxa"/>
            <w:tcBorders>
              <w:top w:val="nil"/>
              <w:left w:val="single" w:sz="4" w:space="0" w:color="auto"/>
              <w:bottom w:val="nil"/>
              <w:right w:val="nil"/>
            </w:tcBorders>
          </w:tcPr>
          <w:p w14:paraId="3C60A1D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622E52C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262B998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F43FCE1" w14:textId="77777777" w:rsidTr="00D25233">
        <w:trPr>
          <w:jc w:val="center"/>
        </w:trPr>
        <w:tc>
          <w:tcPr>
            <w:tcW w:w="567" w:type="dxa"/>
            <w:tcBorders>
              <w:top w:val="nil"/>
              <w:left w:val="single" w:sz="12" w:space="0" w:color="auto"/>
              <w:bottom w:val="nil"/>
              <w:right w:val="single" w:sz="4" w:space="0" w:color="auto"/>
            </w:tcBorders>
          </w:tcPr>
          <w:p w14:paraId="2F6F085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46</w:t>
            </w:r>
          </w:p>
        </w:tc>
        <w:tc>
          <w:tcPr>
            <w:tcW w:w="5387" w:type="dxa"/>
            <w:tcBorders>
              <w:top w:val="nil"/>
              <w:left w:val="nil"/>
              <w:bottom w:val="nil"/>
              <w:right w:val="nil"/>
            </w:tcBorders>
          </w:tcPr>
          <w:p w14:paraId="51A07EF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Кран кульовий із поліпропілену діам. 20 мм</w:t>
            </w:r>
          </w:p>
        </w:tc>
        <w:tc>
          <w:tcPr>
            <w:tcW w:w="1418" w:type="dxa"/>
            <w:tcBorders>
              <w:top w:val="nil"/>
              <w:left w:val="single" w:sz="4" w:space="0" w:color="auto"/>
              <w:bottom w:val="nil"/>
              <w:right w:val="nil"/>
            </w:tcBorders>
          </w:tcPr>
          <w:p w14:paraId="1533F0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049385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2A71EAA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D5E7FD5" w14:textId="77777777" w:rsidTr="00D25233">
        <w:trPr>
          <w:jc w:val="center"/>
        </w:trPr>
        <w:tc>
          <w:tcPr>
            <w:tcW w:w="567" w:type="dxa"/>
            <w:tcBorders>
              <w:top w:val="nil"/>
              <w:left w:val="single" w:sz="12" w:space="0" w:color="auto"/>
              <w:bottom w:val="nil"/>
              <w:right w:val="single" w:sz="4" w:space="0" w:color="auto"/>
            </w:tcBorders>
          </w:tcPr>
          <w:p w14:paraId="1E4939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47</w:t>
            </w:r>
          </w:p>
        </w:tc>
        <w:tc>
          <w:tcPr>
            <w:tcW w:w="5387" w:type="dxa"/>
            <w:tcBorders>
              <w:top w:val="nil"/>
              <w:left w:val="nil"/>
              <w:bottom w:val="nil"/>
              <w:right w:val="nil"/>
            </w:tcBorders>
          </w:tcPr>
          <w:p w14:paraId="7A2AF89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Кран кульовий із поліпропілену діам. 1/2 мм</w:t>
            </w:r>
          </w:p>
        </w:tc>
        <w:tc>
          <w:tcPr>
            <w:tcW w:w="1418" w:type="dxa"/>
            <w:tcBorders>
              <w:top w:val="nil"/>
              <w:left w:val="single" w:sz="4" w:space="0" w:color="auto"/>
              <w:bottom w:val="nil"/>
              <w:right w:val="nil"/>
            </w:tcBorders>
          </w:tcPr>
          <w:p w14:paraId="5D903F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01D77EA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3227E9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292856" w14:textId="77777777" w:rsidTr="00D25233">
        <w:trPr>
          <w:jc w:val="center"/>
        </w:trPr>
        <w:tc>
          <w:tcPr>
            <w:tcW w:w="567" w:type="dxa"/>
            <w:tcBorders>
              <w:top w:val="nil"/>
              <w:left w:val="single" w:sz="12" w:space="0" w:color="auto"/>
              <w:bottom w:val="nil"/>
              <w:right w:val="single" w:sz="4" w:space="0" w:color="auto"/>
            </w:tcBorders>
          </w:tcPr>
          <w:p w14:paraId="4D5AE2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48</w:t>
            </w:r>
          </w:p>
        </w:tc>
        <w:tc>
          <w:tcPr>
            <w:tcW w:w="5387" w:type="dxa"/>
            <w:tcBorders>
              <w:top w:val="nil"/>
              <w:left w:val="nil"/>
              <w:bottom w:val="nil"/>
              <w:right w:val="nil"/>
            </w:tcBorders>
          </w:tcPr>
          <w:p w14:paraId="32A5885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Хомут із шурупом діам. 20 мм та анкером</w:t>
            </w:r>
          </w:p>
        </w:tc>
        <w:tc>
          <w:tcPr>
            <w:tcW w:w="1418" w:type="dxa"/>
            <w:tcBorders>
              <w:top w:val="nil"/>
              <w:left w:val="single" w:sz="4" w:space="0" w:color="auto"/>
              <w:bottom w:val="nil"/>
              <w:right w:val="nil"/>
            </w:tcBorders>
          </w:tcPr>
          <w:p w14:paraId="136D21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CAE747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2BB71EE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09A211" w14:textId="77777777" w:rsidTr="00D25233">
        <w:trPr>
          <w:jc w:val="center"/>
        </w:trPr>
        <w:tc>
          <w:tcPr>
            <w:tcW w:w="567" w:type="dxa"/>
            <w:tcBorders>
              <w:top w:val="nil"/>
              <w:left w:val="single" w:sz="12" w:space="0" w:color="auto"/>
              <w:bottom w:val="nil"/>
              <w:right w:val="single" w:sz="4" w:space="0" w:color="auto"/>
            </w:tcBorders>
          </w:tcPr>
          <w:p w14:paraId="64FD29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49</w:t>
            </w:r>
          </w:p>
        </w:tc>
        <w:tc>
          <w:tcPr>
            <w:tcW w:w="5387" w:type="dxa"/>
            <w:tcBorders>
              <w:top w:val="nil"/>
              <w:left w:val="nil"/>
              <w:bottom w:val="nil"/>
              <w:right w:val="nil"/>
            </w:tcBorders>
          </w:tcPr>
          <w:p w14:paraId="5F28782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нагрівачів індивідуальних водоводяних</w:t>
            </w:r>
          </w:p>
        </w:tc>
        <w:tc>
          <w:tcPr>
            <w:tcW w:w="1418" w:type="dxa"/>
            <w:tcBorders>
              <w:top w:val="nil"/>
              <w:left w:val="single" w:sz="4" w:space="0" w:color="auto"/>
              <w:bottom w:val="nil"/>
              <w:right w:val="nil"/>
            </w:tcBorders>
          </w:tcPr>
          <w:p w14:paraId="2E963F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551B11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A8DE15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BC8655B" w14:textId="77777777" w:rsidTr="00D25233">
        <w:trPr>
          <w:jc w:val="center"/>
        </w:trPr>
        <w:tc>
          <w:tcPr>
            <w:tcW w:w="567" w:type="dxa"/>
            <w:tcBorders>
              <w:top w:val="nil"/>
              <w:left w:val="single" w:sz="12" w:space="0" w:color="auto"/>
              <w:bottom w:val="nil"/>
              <w:right w:val="single" w:sz="4" w:space="0" w:color="auto"/>
            </w:tcBorders>
          </w:tcPr>
          <w:p w14:paraId="0C9B1E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50</w:t>
            </w:r>
          </w:p>
        </w:tc>
        <w:tc>
          <w:tcPr>
            <w:tcW w:w="5387" w:type="dxa"/>
            <w:tcBorders>
              <w:top w:val="nil"/>
              <w:left w:val="nil"/>
              <w:bottom w:val="nil"/>
              <w:right w:val="nil"/>
            </w:tcBorders>
          </w:tcPr>
          <w:p w14:paraId="35E0659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Бойлер 50л </w:t>
            </w:r>
          </w:p>
        </w:tc>
        <w:tc>
          <w:tcPr>
            <w:tcW w:w="1418" w:type="dxa"/>
            <w:tcBorders>
              <w:top w:val="nil"/>
              <w:left w:val="single" w:sz="4" w:space="0" w:color="auto"/>
              <w:bottom w:val="nil"/>
              <w:right w:val="nil"/>
            </w:tcBorders>
          </w:tcPr>
          <w:p w14:paraId="7CA5DB1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01D2E07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1F915D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257228" w14:textId="77777777" w:rsidTr="00D25233">
        <w:trPr>
          <w:jc w:val="center"/>
        </w:trPr>
        <w:tc>
          <w:tcPr>
            <w:tcW w:w="567" w:type="dxa"/>
            <w:tcBorders>
              <w:top w:val="nil"/>
              <w:left w:val="single" w:sz="12" w:space="0" w:color="auto"/>
              <w:bottom w:val="nil"/>
              <w:right w:val="single" w:sz="4" w:space="0" w:color="auto"/>
            </w:tcBorders>
          </w:tcPr>
          <w:p w14:paraId="71E502A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w:t>
            </w:r>
          </w:p>
        </w:tc>
        <w:tc>
          <w:tcPr>
            <w:tcW w:w="5387" w:type="dxa"/>
            <w:tcBorders>
              <w:top w:val="nil"/>
              <w:left w:val="nil"/>
              <w:bottom w:val="nil"/>
              <w:right w:val="nil"/>
            </w:tcBorders>
          </w:tcPr>
          <w:p w14:paraId="79A40CD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Прокладання трубопроводів каналізації з</w:t>
            </w:r>
          </w:p>
          <w:p w14:paraId="258DB9A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поліетиленових труб діаметром 40 мм</w:t>
            </w:r>
          </w:p>
        </w:tc>
        <w:tc>
          <w:tcPr>
            <w:tcW w:w="1418" w:type="dxa"/>
            <w:tcBorders>
              <w:top w:val="nil"/>
              <w:left w:val="single" w:sz="4" w:space="0" w:color="auto"/>
              <w:bottom w:val="nil"/>
              <w:right w:val="nil"/>
            </w:tcBorders>
          </w:tcPr>
          <w:p w14:paraId="4916EC0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0F6A2F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77A648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2FDB915" w14:textId="77777777" w:rsidTr="00D25233">
        <w:trPr>
          <w:jc w:val="center"/>
        </w:trPr>
        <w:tc>
          <w:tcPr>
            <w:tcW w:w="567" w:type="dxa"/>
            <w:tcBorders>
              <w:top w:val="nil"/>
              <w:left w:val="single" w:sz="12" w:space="0" w:color="auto"/>
              <w:bottom w:val="nil"/>
              <w:right w:val="single" w:sz="4" w:space="0" w:color="auto"/>
            </w:tcBorders>
          </w:tcPr>
          <w:p w14:paraId="5499451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52</w:t>
            </w:r>
          </w:p>
        </w:tc>
        <w:tc>
          <w:tcPr>
            <w:tcW w:w="5387" w:type="dxa"/>
            <w:tcBorders>
              <w:top w:val="nil"/>
              <w:left w:val="nil"/>
              <w:bottom w:val="nil"/>
              <w:right w:val="nil"/>
            </w:tcBorders>
          </w:tcPr>
          <w:p w14:paraId="16FB838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Труби поліпропіленові для внутрішньої каналізації діам.</w:t>
            </w:r>
          </w:p>
          <w:p w14:paraId="49F1B08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40 мм</w:t>
            </w:r>
          </w:p>
        </w:tc>
        <w:tc>
          <w:tcPr>
            <w:tcW w:w="1418" w:type="dxa"/>
            <w:tcBorders>
              <w:top w:val="nil"/>
              <w:left w:val="single" w:sz="4" w:space="0" w:color="auto"/>
              <w:bottom w:val="nil"/>
              <w:right w:val="nil"/>
            </w:tcBorders>
          </w:tcPr>
          <w:p w14:paraId="580E06C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D2600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25EF93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E16B2B3" w14:textId="77777777" w:rsidTr="00D25233">
        <w:trPr>
          <w:jc w:val="center"/>
        </w:trPr>
        <w:tc>
          <w:tcPr>
            <w:tcW w:w="567" w:type="dxa"/>
            <w:tcBorders>
              <w:top w:val="nil"/>
              <w:left w:val="single" w:sz="12" w:space="0" w:color="auto"/>
              <w:bottom w:val="nil"/>
              <w:right w:val="single" w:sz="4" w:space="0" w:color="auto"/>
            </w:tcBorders>
          </w:tcPr>
          <w:p w14:paraId="0AB2416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53</w:t>
            </w:r>
          </w:p>
        </w:tc>
        <w:tc>
          <w:tcPr>
            <w:tcW w:w="5387" w:type="dxa"/>
            <w:tcBorders>
              <w:top w:val="nil"/>
              <w:left w:val="nil"/>
              <w:bottom w:val="nil"/>
              <w:right w:val="nil"/>
            </w:tcBorders>
          </w:tcPr>
          <w:p w14:paraId="7384FAE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Коліна каналізаційні 90 град. із поліпропілену діам. 40 мм</w:t>
            </w:r>
          </w:p>
        </w:tc>
        <w:tc>
          <w:tcPr>
            <w:tcW w:w="1418" w:type="dxa"/>
            <w:tcBorders>
              <w:top w:val="nil"/>
              <w:left w:val="single" w:sz="4" w:space="0" w:color="auto"/>
              <w:bottom w:val="nil"/>
              <w:right w:val="nil"/>
            </w:tcBorders>
          </w:tcPr>
          <w:p w14:paraId="4F99E6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E2035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14A4B7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C4BA3F6" w14:textId="77777777" w:rsidTr="00D25233">
        <w:trPr>
          <w:jc w:val="center"/>
        </w:trPr>
        <w:tc>
          <w:tcPr>
            <w:tcW w:w="567" w:type="dxa"/>
            <w:tcBorders>
              <w:top w:val="nil"/>
              <w:left w:val="single" w:sz="12" w:space="0" w:color="auto"/>
              <w:bottom w:val="nil"/>
              <w:right w:val="single" w:sz="4" w:space="0" w:color="auto"/>
            </w:tcBorders>
          </w:tcPr>
          <w:p w14:paraId="17D223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54</w:t>
            </w:r>
          </w:p>
        </w:tc>
        <w:tc>
          <w:tcPr>
            <w:tcW w:w="5387" w:type="dxa"/>
            <w:tcBorders>
              <w:top w:val="nil"/>
              <w:left w:val="nil"/>
              <w:bottom w:val="nil"/>
              <w:right w:val="nil"/>
            </w:tcBorders>
          </w:tcPr>
          <w:p w14:paraId="73990D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Коліна каналізаційні 45 град. із поліпропілену діам. 40 мм</w:t>
            </w:r>
          </w:p>
        </w:tc>
        <w:tc>
          <w:tcPr>
            <w:tcW w:w="1418" w:type="dxa"/>
            <w:tcBorders>
              <w:top w:val="nil"/>
              <w:left w:val="single" w:sz="4" w:space="0" w:color="auto"/>
              <w:bottom w:val="nil"/>
              <w:right w:val="nil"/>
            </w:tcBorders>
          </w:tcPr>
          <w:p w14:paraId="51AED4B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B23E1F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6AA0F7B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8EC88CD" w14:textId="77777777" w:rsidTr="00D25233">
        <w:trPr>
          <w:jc w:val="center"/>
        </w:trPr>
        <w:tc>
          <w:tcPr>
            <w:tcW w:w="567" w:type="dxa"/>
            <w:tcBorders>
              <w:top w:val="nil"/>
              <w:left w:val="single" w:sz="12" w:space="0" w:color="auto"/>
              <w:bottom w:val="nil"/>
              <w:right w:val="single" w:sz="4" w:space="0" w:color="auto"/>
            </w:tcBorders>
          </w:tcPr>
          <w:p w14:paraId="3CDDD99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w:t>
            </w:r>
          </w:p>
        </w:tc>
        <w:tc>
          <w:tcPr>
            <w:tcW w:w="5387" w:type="dxa"/>
            <w:tcBorders>
              <w:top w:val="nil"/>
              <w:left w:val="nil"/>
              <w:bottom w:val="nil"/>
              <w:right w:val="nil"/>
            </w:tcBorders>
          </w:tcPr>
          <w:p w14:paraId="25F1BC7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Трійник  ПВХ  діам. 110х50х110</w:t>
            </w:r>
          </w:p>
        </w:tc>
        <w:tc>
          <w:tcPr>
            <w:tcW w:w="1418" w:type="dxa"/>
            <w:tcBorders>
              <w:top w:val="nil"/>
              <w:left w:val="single" w:sz="4" w:space="0" w:color="auto"/>
              <w:bottom w:val="nil"/>
              <w:right w:val="nil"/>
            </w:tcBorders>
          </w:tcPr>
          <w:p w14:paraId="45D8F58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F5122E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6B3C07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22FC5C3" w14:textId="77777777" w:rsidTr="00D25233">
        <w:trPr>
          <w:jc w:val="center"/>
        </w:trPr>
        <w:tc>
          <w:tcPr>
            <w:tcW w:w="567" w:type="dxa"/>
            <w:tcBorders>
              <w:top w:val="nil"/>
              <w:left w:val="single" w:sz="12" w:space="0" w:color="auto"/>
              <w:bottom w:val="nil"/>
              <w:right w:val="single" w:sz="4" w:space="0" w:color="auto"/>
            </w:tcBorders>
          </w:tcPr>
          <w:p w14:paraId="3548F0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56</w:t>
            </w:r>
          </w:p>
        </w:tc>
        <w:tc>
          <w:tcPr>
            <w:tcW w:w="5387" w:type="dxa"/>
            <w:tcBorders>
              <w:top w:val="nil"/>
              <w:left w:val="nil"/>
              <w:bottom w:val="nil"/>
              <w:right w:val="nil"/>
            </w:tcBorders>
          </w:tcPr>
          <w:p w14:paraId="4A5050E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Хомут із шурупом діам. 40 мм та анкером</w:t>
            </w:r>
          </w:p>
        </w:tc>
        <w:tc>
          <w:tcPr>
            <w:tcW w:w="1418" w:type="dxa"/>
            <w:tcBorders>
              <w:top w:val="nil"/>
              <w:left w:val="single" w:sz="4" w:space="0" w:color="auto"/>
              <w:bottom w:val="nil"/>
              <w:right w:val="nil"/>
            </w:tcBorders>
          </w:tcPr>
          <w:p w14:paraId="063C71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7D575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3315B0E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165FC42" w14:textId="77777777" w:rsidTr="00D25233">
        <w:trPr>
          <w:jc w:val="center"/>
        </w:trPr>
        <w:tc>
          <w:tcPr>
            <w:tcW w:w="567" w:type="dxa"/>
            <w:tcBorders>
              <w:top w:val="nil"/>
              <w:left w:val="single" w:sz="12" w:space="0" w:color="auto"/>
              <w:bottom w:val="nil"/>
              <w:right w:val="single" w:sz="4" w:space="0" w:color="auto"/>
            </w:tcBorders>
          </w:tcPr>
          <w:p w14:paraId="5DC2A6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57</w:t>
            </w:r>
          </w:p>
        </w:tc>
        <w:tc>
          <w:tcPr>
            <w:tcW w:w="5387" w:type="dxa"/>
            <w:tcBorders>
              <w:top w:val="nil"/>
              <w:left w:val="nil"/>
              <w:bottom w:val="nil"/>
              <w:right w:val="nil"/>
            </w:tcBorders>
          </w:tcPr>
          <w:p w14:paraId="0F83F69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Монтаж насоса перекачування</w:t>
            </w:r>
          </w:p>
        </w:tc>
        <w:tc>
          <w:tcPr>
            <w:tcW w:w="1418" w:type="dxa"/>
            <w:tcBorders>
              <w:top w:val="nil"/>
              <w:left w:val="single" w:sz="4" w:space="0" w:color="auto"/>
              <w:bottom w:val="nil"/>
              <w:right w:val="nil"/>
            </w:tcBorders>
          </w:tcPr>
          <w:p w14:paraId="54977C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27D36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8996FE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02AB60" w14:textId="77777777" w:rsidTr="00D25233">
        <w:trPr>
          <w:jc w:val="center"/>
        </w:trPr>
        <w:tc>
          <w:tcPr>
            <w:tcW w:w="567" w:type="dxa"/>
            <w:tcBorders>
              <w:top w:val="nil"/>
              <w:left w:val="single" w:sz="12" w:space="0" w:color="auto"/>
              <w:bottom w:val="nil"/>
              <w:right w:val="single" w:sz="4" w:space="0" w:color="auto"/>
            </w:tcBorders>
          </w:tcPr>
          <w:p w14:paraId="608B2A9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58</w:t>
            </w:r>
          </w:p>
        </w:tc>
        <w:tc>
          <w:tcPr>
            <w:tcW w:w="5387" w:type="dxa"/>
            <w:tcBorders>
              <w:top w:val="nil"/>
              <w:left w:val="nil"/>
              <w:bottom w:val="nil"/>
              <w:right w:val="nil"/>
            </w:tcBorders>
          </w:tcPr>
          <w:p w14:paraId="55ECFE8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Насос Sololift або аналог</w:t>
            </w:r>
          </w:p>
        </w:tc>
        <w:tc>
          <w:tcPr>
            <w:tcW w:w="1418" w:type="dxa"/>
            <w:tcBorders>
              <w:top w:val="nil"/>
              <w:left w:val="single" w:sz="4" w:space="0" w:color="auto"/>
              <w:bottom w:val="nil"/>
              <w:right w:val="nil"/>
            </w:tcBorders>
          </w:tcPr>
          <w:p w14:paraId="7FED52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4E8550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B5FD88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5B7C5D4" w14:textId="77777777" w:rsidTr="00D25233">
        <w:trPr>
          <w:jc w:val="center"/>
        </w:trPr>
        <w:tc>
          <w:tcPr>
            <w:tcW w:w="567" w:type="dxa"/>
            <w:tcBorders>
              <w:top w:val="nil"/>
              <w:left w:val="single" w:sz="12" w:space="0" w:color="auto"/>
              <w:bottom w:val="nil"/>
              <w:right w:val="single" w:sz="4" w:space="0" w:color="auto"/>
            </w:tcBorders>
          </w:tcPr>
          <w:p w14:paraId="1C7577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59</w:t>
            </w:r>
          </w:p>
        </w:tc>
        <w:tc>
          <w:tcPr>
            <w:tcW w:w="5387" w:type="dxa"/>
            <w:tcBorders>
              <w:top w:val="nil"/>
              <w:left w:val="nil"/>
              <w:bottom w:val="nil"/>
              <w:right w:val="nil"/>
            </w:tcBorders>
          </w:tcPr>
          <w:p w14:paraId="616E1D8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Пробивання отворів глибиною 100 мм, перерізом 50х50</w:t>
            </w:r>
          </w:p>
          <w:p w14:paraId="5870E25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мм в залізобетонних та бетонних стінах та підлогах</w:t>
            </w:r>
          </w:p>
        </w:tc>
        <w:tc>
          <w:tcPr>
            <w:tcW w:w="1418" w:type="dxa"/>
            <w:tcBorders>
              <w:top w:val="nil"/>
              <w:left w:val="single" w:sz="4" w:space="0" w:color="auto"/>
              <w:bottom w:val="nil"/>
              <w:right w:val="nil"/>
            </w:tcBorders>
          </w:tcPr>
          <w:p w14:paraId="7DA748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5A067E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5BE6F1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C3D6BD" w14:textId="77777777" w:rsidTr="00D25233">
        <w:trPr>
          <w:jc w:val="center"/>
        </w:trPr>
        <w:tc>
          <w:tcPr>
            <w:tcW w:w="567" w:type="dxa"/>
            <w:tcBorders>
              <w:top w:val="nil"/>
              <w:left w:val="single" w:sz="12" w:space="0" w:color="auto"/>
              <w:bottom w:val="nil"/>
              <w:right w:val="single" w:sz="4" w:space="0" w:color="auto"/>
            </w:tcBorders>
          </w:tcPr>
          <w:p w14:paraId="662D2A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60</w:t>
            </w:r>
          </w:p>
        </w:tc>
        <w:tc>
          <w:tcPr>
            <w:tcW w:w="5387" w:type="dxa"/>
            <w:tcBorders>
              <w:top w:val="nil"/>
              <w:left w:val="nil"/>
              <w:bottom w:val="nil"/>
              <w:right w:val="nil"/>
            </w:tcBorders>
          </w:tcPr>
          <w:p w14:paraId="6DB1805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10 мм зміни глибини отворів перерізом 50х50</w:t>
            </w:r>
          </w:p>
          <w:p w14:paraId="4D948B5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мм в залізобетонних та бетонних стінах та підлогах</w:t>
            </w:r>
          </w:p>
          <w:p w14:paraId="56B2D32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додавати або виключати до 500 мм</w:t>
            </w:r>
          </w:p>
        </w:tc>
        <w:tc>
          <w:tcPr>
            <w:tcW w:w="1418" w:type="dxa"/>
            <w:tcBorders>
              <w:top w:val="nil"/>
              <w:left w:val="single" w:sz="4" w:space="0" w:color="auto"/>
              <w:bottom w:val="nil"/>
              <w:right w:val="nil"/>
            </w:tcBorders>
          </w:tcPr>
          <w:p w14:paraId="255ABE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54E1D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0DF68C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E9DAAB3" w14:textId="77777777" w:rsidTr="00D25233">
        <w:trPr>
          <w:jc w:val="center"/>
        </w:trPr>
        <w:tc>
          <w:tcPr>
            <w:tcW w:w="567" w:type="dxa"/>
            <w:tcBorders>
              <w:top w:val="nil"/>
              <w:left w:val="single" w:sz="12" w:space="0" w:color="auto"/>
              <w:bottom w:val="nil"/>
              <w:right w:val="single" w:sz="4" w:space="0" w:color="auto"/>
            </w:tcBorders>
            <w:vAlign w:val="center"/>
          </w:tcPr>
          <w:p w14:paraId="5511E3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2A5E2DA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№3.  Основні приміщення</w:t>
            </w:r>
          </w:p>
        </w:tc>
        <w:tc>
          <w:tcPr>
            <w:tcW w:w="1418" w:type="dxa"/>
            <w:tcBorders>
              <w:top w:val="nil"/>
              <w:left w:val="single" w:sz="4" w:space="0" w:color="auto"/>
              <w:bottom w:val="nil"/>
              <w:right w:val="single" w:sz="4" w:space="0" w:color="auto"/>
            </w:tcBorders>
            <w:vAlign w:val="center"/>
          </w:tcPr>
          <w:p w14:paraId="7A0B5B1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20B2EE0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0B6361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722C216" w14:textId="77777777" w:rsidTr="00D25233">
        <w:trPr>
          <w:jc w:val="center"/>
        </w:trPr>
        <w:tc>
          <w:tcPr>
            <w:tcW w:w="567" w:type="dxa"/>
            <w:tcBorders>
              <w:top w:val="nil"/>
              <w:left w:val="single" w:sz="12" w:space="0" w:color="auto"/>
              <w:bottom w:val="nil"/>
              <w:right w:val="single" w:sz="4" w:space="0" w:color="auto"/>
            </w:tcBorders>
            <w:vAlign w:val="center"/>
          </w:tcPr>
          <w:p w14:paraId="01AA8AE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069F1C0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Стіни</w:t>
            </w:r>
          </w:p>
        </w:tc>
        <w:tc>
          <w:tcPr>
            <w:tcW w:w="1418" w:type="dxa"/>
            <w:tcBorders>
              <w:top w:val="nil"/>
              <w:left w:val="single" w:sz="4" w:space="0" w:color="auto"/>
              <w:bottom w:val="nil"/>
              <w:right w:val="single" w:sz="4" w:space="0" w:color="auto"/>
            </w:tcBorders>
            <w:vAlign w:val="center"/>
          </w:tcPr>
          <w:p w14:paraId="2103122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DDC82A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5F8D347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1B7CAA19"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409F8935" w14:textId="77777777" w:rsidTr="00D2523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8964E5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5947F7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38E0AE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E94C0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B9C27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5A3A468C" w14:textId="77777777" w:rsidTr="00D25233">
        <w:trPr>
          <w:jc w:val="center"/>
        </w:trPr>
        <w:tc>
          <w:tcPr>
            <w:tcW w:w="567" w:type="dxa"/>
            <w:tcBorders>
              <w:top w:val="nil"/>
              <w:left w:val="single" w:sz="12" w:space="0" w:color="auto"/>
              <w:bottom w:val="nil"/>
              <w:right w:val="single" w:sz="4" w:space="0" w:color="auto"/>
            </w:tcBorders>
          </w:tcPr>
          <w:p w14:paraId="435F8F5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61</w:t>
            </w:r>
          </w:p>
        </w:tc>
        <w:tc>
          <w:tcPr>
            <w:tcW w:w="5387" w:type="dxa"/>
            <w:tcBorders>
              <w:top w:val="nil"/>
              <w:left w:val="nil"/>
              <w:bottom w:val="nil"/>
              <w:right w:val="nil"/>
            </w:tcBorders>
          </w:tcPr>
          <w:p w14:paraId="440AFBA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Ремонт штукатурки внутрішніх стін по каменю та бетону</w:t>
            </w:r>
          </w:p>
          <w:p w14:paraId="746644C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розчином, площа до 5 м2, товщина</w:t>
            </w:r>
          </w:p>
          <w:p w14:paraId="126AAA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шару 20 мм</w:t>
            </w:r>
          </w:p>
        </w:tc>
        <w:tc>
          <w:tcPr>
            <w:tcW w:w="1418" w:type="dxa"/>
            <w:tcBorders>
              <w:top w:val="nil"/>
              <w:left w:val="single" w:sz="4" w:space="0" w:color="auto"/>
              <w:bottom w:val="nil"/>
              <w:right w:val="nil"/>
            </w:tcBorders>
          </w:tcPr>
          <w:p w14:paraId="210A30C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1EFD1DE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6F70EC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A382CAF" w14:textId="77777777" w:rsidTr="00D25233">
        <w:trPr>
          <w:jc w:val="center"/>
        </w:trPr>
        <w:tc>
          <w:tcPr>
            <w:tcW w:w="567" w:type="dxa"/>
            <w:tcBorders>
              <w:top w:val="nil"/>
              <w:left w:val="single" w:sz="12" w:space="0" w:color="auto"/>
              <w:bottom w:val="nil"/>
              <w:right w:val="single" w:sz="4" w:space="0" w:color="auto"/>
            </w:tcBorders>
          </w:tcPr>
          <w:p w14:paraId="08B1584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62</w:t>
            </w:r>
          </w:p>
        </w:tc>
        <w:tc>
          <w:tcPr>
            <w:tcW w:w="5387" w:type="dxa"/>
            <w:tcBorders>
              <w:top w:val="nil"/>
              <w:left w:val="nil"/>
              <w:bottom w:val="nil"/>
              <w:right w:val="nil"/>
            </w:tcBorders>
          </w:tcPr>
          <w:p w14:paraId="1694797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590432E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товщиною шару 1 мм</w:t>
            </w:r>
          </w:p>
          <w:p w14:paraId="11229B7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77B4121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2276DC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4DAB285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0E8FCB" w14:textId="77777777" w:rsidTr="00D25233">
        <w:trPr>
          <w:jc w:val="center"/>
        </w:trPr>
        <w:tc>
          <w:tcPr>
            <w:tcW w:w="567" w:type="dxa"/>
            <w:tcBorders>
              <w:top w:val="nil"/>
              <w:left w:val="single" w:sz="12" w:space="0" w:color="auto"/>
              <w:bottom w:val="nil"/>
              <w:right w:val="single" w:sz="4" w:space="0" w:color="auto"/>
            </w:tcBorders>
          </w:tcPr>
          <w:p w14:paraId="1817188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63</w:t>
            </w:r>
          </w:p>
        </w:tc>
        <w:tc>
          <w:tcPr>
            <w:tcW w:w="5387" w:type="dxa"/>
            <w:tcBorders>
              <w:top w:val="nil"/>
              <w:left w:val="nil"/>
              <w:bottom w:val="nil"/>
              <w:right w:val="nil"/>
            </w:tcBorders>
          </w:tcPr>
          <w:p w14:paraId="4915D76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65F55FC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на кожний шар</w:t>
            </w:r>
          </w:p>
          <w:p w14:paraId="116791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6мм</w:t>
            </w:r>
          </w:p>
        </w:tc>
        <w:tc>
          <w:tcPr>
            <w:tcW w:w="1418" w:type="dxa"/>
            <w:tcBorders>
              <w:top w:val="nil"/>
              <w:left w:val="single" w:sz="4" w:space="0" w:color="auto"/>
              <w:bottom w:val="nil"/>
              <w:right w:val="nil"/>
            </w:tcBorders>
          </w:tcPr>
          <w:p w14:paraId="4D422D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7ECEF4B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648F3C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29C828" w14:textId="77777777" w:rsidTr="00D25233">
        <w:trPr>
          <w:jc w:val="center"/>
        </w:trPr>
        <w:tc>
          <w:tcPr>
            <w:tcW w:w="567" w:type="dxa"/>
            <w:tcBorders>
              <w:top w:val="nil"/>
              <w:left w:val="single" w:sz="12" w:space="0" w:color="auto"/>
              <w:bottom w:val="nil"/>
              <w:right w:val="single" w:sz="4" w:space="0" w:color="auto"/>
            </w:tcBorders>
          </w:tcPr>
          <w:p w14:paraId="57AF49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64</w:t>
            </w:r>
          </w:p>
        </w:tc>
        <w:tc>
          <w:tcPr>
            <w:tcW w:w="5387" w:type="dxa"/>
            <w:tcBorders>
              <w:top w:val="nil"/>
              <w:left w:val="nil"/>
              <w:bottom w:val="nil"/>
              <w:right w:val="nil"/>
            </w:tcBorders>
          </w:tcPr>
          <w:p w14:paraId="7A9BA75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406EF64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BEA63B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106,8</w:t>
            </w:r>
          </w:p>
        </w:tc>
        <w:tc>
          <w:tcPr>
            <w:tcW w:w="1418" w:type="dxa"/>
            <w:tcBorders>
              <w:top w:val="nil"/>
              <w:left w:val="single" w:sz="4" w:space="0" w:color="auto"/>
              <w:bottom w:val="nil"/>
              <w:right w:val="single" w:sz="12" w:space="0" w:color="auto"/>
            </w:tcBorders>
          </w:tcPr>
          <w:p w14:paraId="6A01767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0EEE498" w14:textId="77777777" w:rsidTr="00D25233">
        <w:trPr>
          <w:jc w:val="center"/>
        </w:trPr>
        <w:tc>
          <w:tcPr>
            <w:tcW w:w="567" w:type="dxa"/>
            <w:tcBorders>
              <w:top w:val="nil"/>
              <w:left w:val="single" w:sz="12" w:space="0" w:color="auto"/>
              <w:bottom w:val="nil"/>
              <w:right w:val="single" w:sz="4" w:space="0" w:color="auto"/>
            </w:tcBorders>
          </w:tcPr>
          <w:p w14:paraId="3EF0911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65</w:t>
            </w:r>
          </w:p>
        </w:tc>
        <w:tc>
          <w:tcPr>
            <w:tcW w:w="5387" w:type="dxa"/>
            <w:tcBorders>
              <w:top w:val="nil"/>
              <w:left w:val="nil"/>
              <w:bottom w:val="nil"/>
              <w:right w:val="nil"/>
            </w:tcBorders>
          </w:tcPr>
          <w:p w14:paraId="2DFA915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00A6B81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16F0D2A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106,8</w:t>
            </w:r>
          </w:p>
        </w:tc>
        <w:tc>
          <w:tcPr>
            <w:tcW w:w="1418" w:type="dxa"/>
            <w:tcBorders>
              <w:top w:val="nil"/>
              <w:left w:val="single" w:sz="4" w:space="0" w:color="auto"/>
              <w:bottom w:val="nil"/>
              <w:right w:val="single" w:sz="12" w:space="0" w:color="auto"/>
            </w:tcBorders>
          </w:tcPr>
          <w:p w14:paraId="2FCEF08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4124739" w14:textId="77777777" w:rsidTr="00D25233">
        <w:trPr>
          <w:jc w:val="center"/>
        </w:trPr>
        <w:tc>
          <w:tcPr>
            <w:tcW w:w="567" w:type="dxa"/>
            <w:tcBorders>
              <w:top w:val="nil"/>
              <w:left w:val="single" w:sz="12" w:space="0" w:color="auto"/>
              <w:bottom w:val="nil"/>
              <w:right w:val="single" w:sz="4" w:space="0" w:color="auto"/>
            </w:tcBorders>
          </w:tcPr>
          <w:p w14:paraId="57C4601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w:t>
            </w:r>
          </w:p>
        </w:tc>
        <w:tc>
          <w:tcPr>
            <w:tcW w:w="5387" w:type="dxa"/>
            <w:tcBorders>
              <w:top w:val="nil"/>
              <w:left w:val="nil"/>
              <w:bottom w:val="nil"/>
              <w:right w:val="nil"/>
            </w:tcBorders>
          </w:tcPr>
          <w:p w14:paraId="23A8264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Штукатурення плоских поверхонь віконних та дверних</w:t>
            </w:r>
          </w:p>
          <w:p w14:paraId="04D0EC4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tcPr>
          <w:p w14:paraId="5E041C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EB8FA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9,3</w:t>
            </w:r>
          </w:p>
        </w:tc>
        <w:tc>
          <w:tcPr>
            <w:tcW w:w="1418" w:type="dxa"/>
            <w:tcBorders>
              <w:top w:val="nil"/>
              <w:left w:val="single" w:sz="4" w:space="0" w:color="auto"/>
              <w:bottom w:val="nil"/>
              <w:right w:val="single" w:sz="12" w:space="0" w:color="auto"/>
            </w:tcBorders>
          </w:tcPr>
          <w:p w14:paraId="796573A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1FACD2" w14:textId="77777777" w:rsidTr="00D25233">
        <w:trPr>
          <w:jc w:val="center"/>
        </w:trPr>
        <w:tc>
          <w:tcPr>
            <w:tcW w:w="567" w:type="dxa"/>
            <w:tcBorders>
              <w:top w:val="nil"/>
              <w:left w:val="single" w:sz="12" w:space="0" w:color="auto"/>
              <w:bottom w:val="nil"/>
              <w:right w:val="single" w:sz="4" w:space="0" w:color="auto"/>
            </w:tcBorders>
          </w:tcPr>
          <w:p w14:paraId="0C433E3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67</w:t>
            </w:r>
          </w:p>
        </w:tc>
        <w:tc>
          <w:tcPr>
            <w:tcW w:w="5387" w:type="dxa"/>
            <w:tcBorders>
              <w:top w:val="nil"/>
              <w:left w:val="nil"/>
              <w:bottom w:val="nil"/>
              <w:right w:val="nil"/>
            </w:tcBorders>
          </w:tcPr>
          <w:p w14:paraId="0AB7463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340C505E"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товщиною шару 1 мм</w:t>
            </w:r>
          </w:p>
          <w:p w14:paraId="5773F11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15F4585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9ED034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74A38B3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3103FD" w14:textId="77777777" w:rsidTr="00D25233">
        <w:trPr>
          <w:jc w:val="center"/>
        </w:trPr>
        <w:tc>
          <w:tcPr>
            <w:tcW w:w="567" w:type="dxa"/>
            <w:tcBorders>
              <w:top w:val="nil"/>
              <w:left w:val="single" w:sz="12" w:space="0" w:color="auto"/>
              <w:bottom w:val="nil"/>
              <w:right w:val="single" w:sz="4" w:space="0" w:color="auto"/>
            </w:tcBorders>
          </w:tcPr>
          <w:p w14:paraId="7735BBD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68</w:t>
            </w:r>
          </w:p>
        </w:tc>
        <w:tc>
          <w:tcPr>
            <w:tcW w:w="5387" w:type="dxa"/>
            <w:tcBorders>
              <w:top w:val="nil"/>
              <w:left w:val="nil"/>
              <w:bottom w:val="nil"/>
              <w:right w:val="nil"/>
            </w:tcBorders>
          </w:tcPr>
          <w:p w14:paraId="6374393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7CC3D4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на кожний шар</w:t>
            </w:r>
          </w:p>
          <w:p w14:paraId="7FC0588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2мм</w:t>
            </w:r>
          </w:p>
        </w:tc>
        <w:tc>
          <w:tcPr>
            <w:tcW w:w="1418" w:type="dxa"/>
            <w:tcBorders>
              <w:top w:val="nil"/>
              <w:left w:val="single" w:sz="4" w:space="0" w:color="auto"/>
              <w:bottom w:val="nil"/>
              <w:right w:val="nil"/>
            </w:tcBorders>
          </w:tcPr>
          <w:p w14:paraId="11106C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3E20A09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04BE36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3496B73" w14:textId="77777777" w:rsidTr="00D25233">
        <w:trPr>
          <w:jc w:val="center"/>
        </w:trPr>
        <w:tc>
          <w:tcPr>
            <w:tcW w:w="567" w:type="dxa"/>
            <w:tcBorders>
              <w:top w:val="nil"/>
              <w:left w:val="single" w:sz="12" w:space="0" w:color="auto"/>
              <w:bottom w:val="nil"/>
              <w:right w:val="single" w:sz="4" w:space="0" w:color="auto"/>
            </w:tcBorders>
          </w:tcPr>
          <w:p w14:paraId="4372B7C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69</w:t>
            </w:r>
          </w:p>
        </w:tc>
        <w:tc>
          <w:tcPr>
            <w:tcW w:w="5387" w:type="dxa"/>
            <w:tcBorders>
              <w:top w:val="nil"/>
              <w:left w:val="nil"/>
              <w:bottom w:val="nil"/>
              <w:right w:val="nil"/>
            </w:tcBorders>
          </w:tcPr>
          <w:p w14:paraId="230065D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614EE2A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A5B32A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07B344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D78C830" w14:textId="77777777" w:rsidTr="00D25233">
        <w:trPr>
          <w:jc w:val="center"/>
        </w:trPr>
        <w:tc>
          <w:tcPr>
            <w:tcW w:w="567" w:type="dxa"/>
            <w:tcBorders>
              <w:top w:val="nil"/>
              <w:left w:val="single" w:sz="12" w:space="0" w:color="auto"/>
              <w:bottom w:val="nil"/>
              <w:right w:val="single" w:sz="4" w:space="0" w:color="auto"/>
            </w:tcBorders>
          </w:tcPr>
          <w:p w14:paraId="32ABDC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70</w:t>
            </w:r>
          </w:p>
        </w:tc>
        <w:tc>
          <w:tcPr>
            <w:tcW w:w="5387" w:type="dxa"/>
            <w:tcBorders>
              <w:top w:val="nil"/>
              <w:left w:val="nil"/>
              <w:bottom w:val="nil"/>
              <w:right w:val="nil"/>
            </w:tcBorders>
          </w:tcPr>
          <w:p w14:paraId="0644EC1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1D213A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1ED19AB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6A28E22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354F9FE" w14:textId="77777777" w:rsidTr="00D25233">
        <w:trPr>
          <w:jc w:val="center"/>
        </w:trPr>
        <w:tc>
          <w:tcPr>
            <w:tcW w:w="567" w:type="dxa"/>
            <w:tcBorders>
              <w:top w:val="nil"/>
              <w:left w:val="single" w:sz="12" w:space="0" w:color="auto"/>
              <w:bottom w:val="nil"/>
              <w:right w:val="single" w:sz="4" w:space="0" w:color="auto"/>
            </w:tcBorders>
          </w:tcPr>
          <w:p w14:paraId="5DA4A0F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71</w:t>
            </w:r>
          </w:p>
        </w:tc>
        <w:tc>
          <w:tcPr>
            <w:tcW w:w="5387" w:type="dxa"/>
            <w:tcBorders>
              <w:top w:val="nil"/>
              <w:left w:val="nil"/>
              <w:bottom w:val="nil"/>
              <w:right w:val="nil"/>
            </w:tcBorders>
          </w:tcPr>
          <w:p w14:paraId="0FC11C0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фарбування полівінілацетатними</w:t>
            </w:r>
          </w:p>
          <w:p w14:paraId="7E5CCD4B"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стін по штукатурці та</w:t>
            </w:r>
          </w:p>
          <w:p w14:paraId="493CC28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3AFEF6A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2484C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202,05</w:t>
            </w:r>
          </w:p>
        </w:tc>
        <w:tc>
          <w:tcPr>
            <w:tcW w:w="1418" w:type="dxa"/>
            <w:tcBorders>
              <w:top w:val="nil"/>
              <w:left w:val="single" w:sz="4" w:space="0" w:color="auto"/>
              <w:bottom w:val="nil"/>
              <w:right w:val="single" w:sz="12" w:space="0" w:color="auto"/>
            </w:tcBorders>
          </w:tcPr>
          <w:p w14:paraId="0AAE147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D2E2D29" w14:textId="77777777" w:rsidTr="00D25233">
        <w:trPr>
          <w:jc w:val="center"/>
        </w:trPr>
        <w:tc>
          <w:tcPr>
            <w:tcW w:w="567" w:type="dxa"/>
            <w:tcBorders>
              <w:top w:val="nil"/>
              <w:left w:val="single" w:sz="12" w:space="0" w:color="auto"/>
              <w:bottom w:val="nil"/>
              <w:right w:val="single" w:sz="4" w:space="0" w:color="auto"/>
            </w:tcBorders>
            <w:vAlign w:val="center"/>
          </w:tcPr>
          <w:p w14:paraId="7E07656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7CCA225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Стеля</w:t>
            </w:r>
          </w:p>
        </w:tc>
        <w:tc>
          <w:tcPr>
            <w:tcW w:w="1418" w:type="dxa"/>
            <w:tcBorders>
              <w:top w:val="nil"/>
              <w:left w:val="single" w:sz="4" w:space="0" w:color="auto"/>
              <w:bottom w:val="nil"/>
              <w:right w:val="single" w:sz="4" w:space="0" w:color="auto"/>
            </w:tcBorders>
            <w:vAlign w:val="center"/>
          </w:tcPr>
          <w:p w14:paraId="7194629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6497D00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F13FF1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43CBDAE" w14:textId="77777777" w:rsidTr="00D25233">
        <w:trPr>
          <w:jc w:val="center"/>
        </w:trPr>
        <w:tc>
          <w:tcPr>
            <w:tcW w:w="567" w:type="dxa"/>
            <w:tcBorders>
              <w:top w:val="nil"/>
              <w:left w:val="single" w:sz="12" w:space="0" w:color="auto"/>
              <w:bottom w:val="nil"/>
              <w:right w:val="single" w:sz="4" w:space="0" w:color="auto"/>
            </w:tcBorders>
          </w:tcPr>
          <w:p w14:paraId="5F8757E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72</w:t>
            </w:r>
          </w:p>
        </w:tc>
        <w:tc>
          <w:tcPr>
            <w:tcW w:w="5387" w:type="dxa"/>
            <w:tcBorders>
              <w:top w:val="nil"/>
              <w:left w:val="nil"/>
              <w:bottom w:val="nil"/>
              <w:right w:val="nil"/>
            </w:tcBorders>
          </w:tcPr>
          <w:p w14:paraId="664358B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стель розчином із</w:t>
            </w:r>
          </w:p>
          <w:p w14:paraId="40AF0F4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товщиною шару 1,5 мм</w:t>
            </w:r>
          </w:p>
          <w:p w14:paraId="16E972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3 рази</w:t>
            </w:r>
          </w:p>
        </w:tc>
        <w:tc>
          <w:tcPr>
            <w:tcW w:w="1418" w:type="dxa"/>
            <w:tcBorders>
              <w:top w:val="nil"/>
              <w:left w:val="single" w:sz="4" w:space="0" w:color="auto"/>
              <w:bottom w:val="nil"/>
              <w:right w:val="nil"/>
            </w:tcBorders>
          </w:tcPr>
          <w:p w14:paraId="14E141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20AAC3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5228D9E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1097BC3" w14:textId="77777777" w:rsidTr="00D25233">
        <w:trPr>
          <w:jc w:val="center"/>
        </w:trPr>
        <w:tc>
          <w:tcPr>
            <w:tcW w:w="567" w:type="dxa"/>
            <w:tcBorders>
              <w:top w:val="nil"/>
              <w:left w:val="single" w:sz="12" w:space="0" w:color="auto"/>
              <w:bottom w:val="nil"/>
              <w:right w:val="single" w:sz="4" w:space="0" w:color="auto"/>
            </w:tcBorders>
          </w:tcPr>
          <w:p w14:paraId="29455D4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73</w:t>
            </w:r>
          </w:p>
        </w:tc>
        <w:tc>
          <w:tcPr>
            <w:tcW w:w="5387" w:type="dxa"/>
            <w:tcBorders>
              <w:top w:val="nil"/>
              <w:left w:val="nil"/>
              <w:bottom w:val="nil"/>
              <w:right w:val="nil"/>
            </w:tcBorders>
          </w:tcPr>
          <w:p w14:paraId="6517646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стель розчином із</w:t>
            </w:r>
          </w:p>
          <w:p w14:paraId="4D746CF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на кожний шар</w:t>
            </w:r>
          </w:p>
          <w:p w14:paraId="0684D82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2,5 мм</w:t>
            </w:r>
          </w:p>
        </w:tc>
        <w:tc>
          <w:tcPr>
            <w:tcW w:w="1418" w:type="dxa"/>
            <w:tcBorders>
              <w:top w:val="nil"/>
              <w:left w:val="single" w:sz="4" w:space="0" w:color="auto"/>
              <w:bottom w:val="nil"/>
              <w:right w:val="nil"/>
            </w:tcBorders>
          </w:tcPr>
          <w:p w14:paraId="3165589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18054FF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ED94A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15D75C" w14:textId="77777777" w:rsidTr="00D25233">
        <w:trPr>
          <w:jc w:val="center"/>
        </w:trPr>
        <w:tc>
          <w:tcPr>
            <w:tcW w:w="567" w:type="dxa"/>
            <w:tcBorders>
              <w:top w:val="nil"/>
              <w:left w:val="single" w:sz="12" w:space="0" w:color="auto"/>
              <w:bottom w:val="nil"/>
              <w:right w:val="single" w:sz="4" w:space="0" w:color="auto"/>
            </w:tcBorders>
          </w:tcPr>
          <w:p w14:paraId="33DDAF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74</w:t>
            </w:r>
          </w:p>
        </w:tc>
        <w:tc>
          <w:tcPr>
            <w:tcW w:w="5387" w:type="dxa"/>
            <w:tcBorders>
              <w:top w:val="nil"/>
              <w:left w:val="nil"/>
              <w:bottom w:val="nil"/>
              <w:right w:val="nil"/>
            </w:tcBorders>
          </w:tcPr>
          <w:p w14:paraId="5AAFE0A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284AA2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524963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143,7</w:t>
            </w:r>
          </w:p>
        </w:tc>
        <w:tc>
          <w:tcPr>
            <w:tcW w:w="1418" w:type="dxa"/>
            <w:tcBorders>
              <w:top w:val="nil"/>
              <w:left w:val="single" w:sz="4" w:space="0" w:color="auto"/>
              <w:bottom w:val="nil"/>
              <w:right w:val="single" w:sz="12" w:space="0" w:color="auto"/>
            </w:tcBorders>
          </w:tcPr>
          <w:p w14:paraId="648435E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122BE2" w14:textId="77777777" w:rsidTr="00D25233">
        <w:trPr>
          <w:jc w:val="center"/>
        </w:trPr>
        <w:tc>
          <w:tcPr>
            <w:tcW w:w="567" w:type="dxa"/>
            <w:tcBorders>
              <w:top w:val="nil"/>
              <w:left w:val="single" w:sz="12" w:space="0" w:color="auto"/>
              <w:bottom w:val="nil"/>
              <w:right w:val="single" w:sz="4" w:space="0" w:color="auto"/>
            </w:tcBorders>
          </w:tcPr>
          <w:p w14:paraId="43F3AD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75</w:t>
            </w:r>
          </w:p>
        </w:tc>
        <w:tc>
          <w:tcPr>
            <w:tcW w:w="5387" w:type="dxa"/>
            <w:tcBorders>
              <w:top w:val="nil"/>
              <w:left w:val="nil"/>
              <w:bottom w:val="nil"/>
              <w:right w:val="nil"/>
            </w:tcBorders>
          </w:tcPr>
          <w:p w14:paraId="7652FEF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690CBE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9071D9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106059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EF21AC0" w14:textId="77777777" w:rsidTr="00D25233">
        <w:trPr>
          <w:jc w:val="center"/>
        </w:trPr>
        <w:tc>
          <w:tcPr>
            <w:tcW w:w="567" w:type="dxa"/>
            <w:tcBorders>
              <w:top w:val="nil"/>
              <w:left w:val="single" w:sz="12" w:space="0" w:color="auto"/>
              <w:bottom w:val="nil"/>
              <w:right w:val="single" w:sz="4" w:space="0" w:color="auto"/>
            </w:tcBorders>
          </w:tcPr>
          <w:p w14:paraId="672A3A6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w:t>
            </w:r>
          </w:p>
        </w:tc>
        <w:tc>
          <w:tcPr>
            <w:tcW w:w="5387" w:type="dxa"/>
            <w:tcBorders>
              <w:top w:val="nil"/>
              <w:left w:val="nil"/>
              <w:bottom w:val="nil"/>
              <w:right w:val="nil"/>
            </w:tcBorders>
          </w:tcPr>
          <w:p w14:paraId="5A0EFE7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фарбування полівінілацетатними</w:t>
            </w:r>
          </w:p>
          <w:p w14:paraId="0C4624C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водоемульсійними сумішами стель</w:t>
            </w:r>
          </w:p>
        </w:tc>
        <w:tc>
          <w:tcPr>
            <w:tcW w:w="1418" w:type="dxa"/>
            <w:tcBorders>
              <w:top w:val="nil"/>
              <w:left w:val="single" w:sz="4" w:space="0" w:color="auto"/>
              <w:bottom w:val="nil"/>
              <w:right w:val="nil"/>
            </w:tcBorders>
          </w:tcPr>
          <w:p w14:paraId="79FCD90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41FB8D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0003DAE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24B6A98" w14:textId="77777777" w:rsidTr="00D25233">
        <w:trPr>
          <w:jc w:val="center"/>
        </w:trPr>
        <w:tc>
          <w:tcPr>
            <w:tcW w:w="567" w:type="dxa"/>
            <w:tcBorders>
              <w:top w:val="nil"/>
              <w:left w:val="single" w:sz="12" w:space="0" w:color="auto"/>
              <w:bottom w:val="nil"/>
              <w:right w:val="single" w:sz="4" w:space="0" w:color="auto"/>
            </w:tcBorders>
            <w:vAlign w:val="center"/>
          </w:tcPr>
          <w:p w14:paraId="18F906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246CE12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tcPr>
          <w:p w14:paraId="0005E64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7D60ED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0A7E81E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4C2BEB" w14:textId="77777777" w:rsidTr="00D25233">
        <w:trPr>
          <w:jc w:val="center"/>
        </w:trPr>
        <w:tc>
          <w:tcPr>
            <w:tcW w:w="567" w:type="dxa"/>
            <w:tcBorders>
              <w:top w:val="nil"/>
              <w:left w:val="single" w:sz="12" w:space="0" w:color="auto"/>
              <w:bottom w:val="nil"/>
              <w:right w:val="single" w:sz="4" w:space="0" w:color="auto"/>
            </w:tcBorders>
          </w:tcPr>
          <w:p w14:paraId="1245089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77</w:t>
            </w:r>
          </w:p>
        </w:tc>
        <w:tc>
          <w:tcPr>
            <w:tcW w:w="5387" w:type="dxa"/>
            <w:tcBorders>
              <w:top w:val="nil"/>
              <w:left w:val="nil"/>
              <w:bottom w:val="nil"/>
              <w:right w:val="nil"/>
            </w:tcBorders>
          </w:tcPr>
          <w:p w14:paraId="7D6815C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tcPr>
          <w:p w14:paraId="1D1823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20D0B5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0977FDB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DE2D96C" w14:textId="77777777" w:rsidTr="00D25233">
        <w:trPr>
          <w:jc w:val="center"/>
        </w:trPr>
        <w:tc>
          <w:tcPr>
            <w:tcW w:w="567" w:type="dxa"/>
            <w:tcBorders>
              <w:top w:val="nil"/>
              <w:left w:val="single" w:sz="12" w:space="0" w:color="auto"/>
              <w:bottom w:val="nil"/>
              <w:right w:val="single" w:sz="4" w:space="0" w:color="auto"/>
            </w:tcBorders>
          </w:tcPr>
          <w:p w14:paraId="143DAE3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78</w:t>
            </w:r>
          </w:p>
        </w:tc>
        <w:tc>
          <w:tcPr>
            <w:tcW w:w="5387" w:type="dxa"/>
            <w:tcBorders>
              <w:top w:val="nil"/>
              <w:left w:val="nil"/>
              <w:bottom w:val="nil"/>
              <w:right w:val="nil"/>
            </w:tcBorders>
          </w:tcPr>
          <w:p w14:paraId="1D503CC9"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цементної стяжки товщиною 20 мм по</w:t>
            </w:r>
          </w:p>
          <w:p w14:paraId="2A389A3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бетонній основі площею понад 20 м2</w:t>
            </w:r>
          </w:p>
        </w:tc>
        <w:tc>
          <w:tcPr>
            <w:tcW w:w="1418" w:type="dxa"/>
            <w:tcBorders>
              <w:top w:val="nil"/>
              <w:left w:val="single" w:sz="4" w:space="0" w:color="auto"/>
              <w:bottom w:val="nil"/>
              <w:right w:val="nil"/>
            </w:tcBorders>
          </w:tcPr>
          <w:p w14:paraId="588167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7602D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3FCAB08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8D8A8C" w14:textId="77777777" w:rsidTr="00D25233">
        <w:trPr>
          <w:jc w:val="center"/>
        </w:trPr>
        <w:tc>
          <w:tcPr>
            <w:tcW w:w="567" w:type="dxa"/>
            <w:tcBorders>
              <w:top w:val="nil"/>
              <w:left w:val="single" w:sz="12" w:space="0" w:color="auto"/>
              <w:bottom w:val="nil"/>
              <w:right w:val="single" w:sz="4" w:space="0" w:color="auto"/>
            </w:tcBorders>
          </w:tcPr>
          <w:p w14:paraId="62BBEEC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79</w:t>
            </w:r>
          </w:p>
        </w:tc>
        <w:tc>
          <w:tcPr>
            <w:tcW w:w="5387" w:type="dxa"/>
            <w:tcBorders>
              <w:top w:val="nil"/>
              <w:left w:val="nil"/>
              <w:bottom w:val="nil"/>
              <w:right w:val="nil"/>
            </w:tcBorders>
          </w:tcPr>
          <w:p w14:paraId="5EC453B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5 мм зміни товщини шару цементної стяжки</w:t>
            </w:r>
          </w:p>
          <w:p w14:paraId="2CCD2E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додавати до 40мм</w:t>
            </w:r>
          </w:p>
        </w:tc>
        <w:tc>
          <w:tcPr>
            <w:tcW w:w="1418" w:type="dxa"/>
            <w:tcBorders>
              <w:top w:val="nil"/>
              <w:left w:val="single" w:sz="4" w:space="0" w:color="auto"/>
              <w:bottom w:val="nil"/>
              <w:right w:val="nil"/>
            </w:tcBorders>
          </w:tcPr>
          <w:p w14:paraId="567A473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2C09DC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115CC8B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1DE4FF8" w14:textId="77777777" w:rsidTr="00D25233">
        <w:trPr>
          <w:jc w:val="center"/>
        </w:trPr>
        <w:tc>
          <w:tcPr>
            <w:tcW w:w="567" w:type="dxa"/>
            <w:tcBorders>
              <w:top w:val="nil"/>
              <w:left w:val="single" w:sz="12" w:space="0" w:color="auto"/>
              <w:bottom w:val="nil"/>
              <w:right w:val="single" w:sz="4" w:space="0" w:color="auto"/>
            </w:tcBorders>
          </w:tcPr>
          <w:p w14:paraId="6408E3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80</w:t>
            </w:r>
          </w:p>
        </w:tc>
        <w:tc>
          <w:tcPr>
            <w:tcW w:w="5387" w:type="dxa"/>
            <w:tcBorders>
              <w:top w:val="nil"/>
              <w:left w:val="nil"/>
              <w:bottom w:val="nil"/>
              <w:right w:val="nil"/>
            </w:tcBorders>
          </w:tcPr>
          <w:p w14:paraId="4418A34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стяжок самовирівнювальних з суміші</w:t>
            </w:r>
          </w:p>
          <w:p w14:paraId="003D29F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цементної Ceresit CN 69</w:t>
            </w:r>
          </w:p>
        </w:tc>
        <w:tc>
          <w:tcPr>
            <w:tcW w:w="1418" w:type="dxa"/>
            <w:tcBorders>
              <w:top w:val="nil"/>
              <w:left w:val="single" w:sz="4" w:space="0" w:color="auto"/>
              <w:bottom w:val="nil"/>
              <w:right w:val="nil"/>
            </w:tcBorders>
          </w:tcPr>
          <w:p w14:paraId="457FF20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873BA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6AD3FEA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61BA2E4" w14:textId="77777777" w:rsidTr="00D25233">
        <w:trPr>
          <w:jc w:val="center"/>
        </w:trPr>
        <w:tc>
          <w:tcPr>
            <w:tcW w:w="567" w:type="dxa"/>
            <w:tcBorders>
              <w:top w:val="nil"/>
              <w:left w:val="single" w:sz="12" w:space="0" w:color="auto"/>
              <w:bottom w:val="nil"/>
              <w:right w:val="single" w:sz="4" w:space="0" w:color="auto"/>
            </w:tcBorders>
          </w:tcPr>
          <w:p w14:paraId="28AED98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w:t>
            </w:r>
          </w:p>
        </w:tc>
        <w:tc>
          <w:tcPr>
            <w:tcW w:w="5387" w:type="dxa"/>
            <w:tcBorders>
              <w:top w:val="nil"/>
              <w:left w:val="nil"/>
              <w:bottom w:val="nil"/>
              <w:right w:val="nil"/>
            </w:tcBorders>
          </w:tcPr>
          <w:p w14:paraId="56DCC4B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фарбування колером олійним підлог,</w:t>
            </w:r>
          </w:p>
          <w:p w14:paraId="6E74BB03"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підготовлених під фарбування, по штукатурці та збірних</w:t>
            </w:r>
          </w:p>
          <w:p w14:paraId="0F3743F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конструкціях</w:t>
            </w:r>
          </w:p>
        </w:tc>
        <w:tc>
          <w:tcPr>
            <w:tcW w:w="1418" w:type="dxa"/>
            <w:tcBorders>
              <w:top w:val="nil"/>
              <w:left w:val="single" w:sz="4" w:space="0" w:color="auto"/>
              <w:bottom w:val="nil"/>
              <w:right w:val="nil"/>
            </w:tcBorders>
          </w:tcPr>
          <w:p w14:paraId="56367D7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037752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3AFB0B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0443677" w14:textId="77777777" w:rsidTr="00D25233">
        <w:trPr>
          <w:jc w:val="center"/>
        </w:trPr>
        <w:tc>
          <w:tcPr>
            <w:tcW w:w="567" w:type="dxa"/>
            <w:tcBorders>
              <w:top w:val="nil"/>
              <w:left w:val="single" w:sz="12" w:space="0" w:color="auto"/>
              <w:bottom w:val="nil"/>
              <w:right w:val="single" w:sz="4" w:space="0" w:color="auto"/>
            </w:tcBorders>
            <w:vAlign w:val="center"/>
          </w:tcPr>
          <w:p w14:paraId="7D44DE1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60818D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№4.  Сходи</w:t>
            </w:r>
          </w:p>
        </w:tc>
        <w:tc>
          <w:tcPr>
            <w:tcW w:w="1418" w:type="dxa"/>
            <w:tcBorders>
              <w:top w:val="nil"/>
              <w:left w:val="single" w:sz="4" w:space="0" w:color="auto"/>
              <w:bottom w:val="nil"/>
              <w:right w:val="single" w:sz="4" w:space="0" w:color="auto"/>
            </w:tcBorders>
            <w:vAlign w:val="center"/>
          </w:tcPr>
          <w:p w14:paraId="0FAD512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70F6B1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758AFE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208E0B" w14:textId="77777777" w:rsidTr="00D25233">
        <w:trPr>
          <w:jc w:val="center"/>
        </w:trPr>
        <w:tc>
          <w:tcPr>
            <w:tcW w:w="567" w:type="dxa"/>
            <w:tcBorders>
              <w:top w:val="nil"/>
              <w:left w:val="single" w:sz="12" w:space="0" w:color="auto"/>
              <w:bottom w:val="nil"/>
              <w:right w:val="single" w:sz="4" w:space="0" w:color="auto"/>
            </w:tcBorders>
          </w:tcPr>
          <w:p w14:paraId="03EA647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82</w:t>
            </w:r>
          </w:p>
        </w:tc>
        <w:tc>
          <w:tcPr>
            <w:tcW w:w="5387" w:type="dxa"/>
            <w:tcBorders>
              <w:top w:val="nil"/>
              <w:left w:val="nil"/>
              <w:bottom w:val="nil"/>
              <w:right w:val="nil"/>
            </w:tcBorders>
          </w:tcPr>
          <w:p w14:paraId="521C54E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23F347C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товщиною шару 1 мм</w:t>
            </w:r>
          </w:p>
          <w:p w14:paraId="4714F61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0A3243B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455CE8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185DA21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9D5FD89" w14:textId="77777777" w:rsidTr="00D25233">
        <w:trPr>
          <w:jc w:val="center"/>
        </w:trPr>
        <w:tc>
          <w:tcPr>
            <w:tcW w:w="567" w:type="dxa"/>
            <w:tcBorders>
              <w:top w:val="nil"/>
              <w:left w:val="single" w:sz="12" w:space="0" w:color="auto"/>
              <w:bottom w:val="nil"/>
              <w:right w:val="single" w:sz="4" w:space="0" w:color="auto"/>
            </w:tcBorders>
          </w:tcPr>
          <w:p w14:paraId="0AF62A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83</w:t>
            </w:r>
          </w:p>
        </w:tc>
        <w:tc>
          <w:tcPr>
            <w:tcW w:w="5387" w:type="dxa"/>
            <w:tcBorders>
              <w:top w:val="nil"/>
              <w:left w:val="nil"/>
              <w:bottom w:val="nil"/>
              <w:right w:val="nil"/>
            </w:tcBorders>
          </w:tcPr>
          <w:p w14:paraId="20CCC09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стін розчином із</w:t>
            </w:r>
          </w:p>
          <w:p w14:paraId="6A0543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на кожний шар</w:t>
            </w:r>
          </w:p>
          <w:p w14:paraId="66FFA0F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2мм</w:t>
            </w:r>
          </w:p>
        </w:tc>
        <w:tc>
          <w:tcPr>
            <w:tcW w:w="1418" w:type="dxa"/>
            <w:tcBorders>
              <w:top w:val="nil"/>
              <w:left w:val="single" w:sz="4" w:space="0" w:color="auto"/>
              <w:bottom w:val="nil"/>
              <w:right w:val="nil"/>
            </w:tcBorders>
          </w:tcPr>
          <w:p w14:paraId="77CE459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3F51B93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3D3AF50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20508A6" w14:textId="77777777" w:rsidTr="00D25233">
        <w:trPr>
          <w:jc w:val="center"/>
        </w:trPr>
        <w:tc>
          <w:tcPr>
            <w:tcW w:w="567" w:type="dxa"/>
            <w:tcBorders>
              <w:top w:val="nil"/>
              <w:left w:val="single" w:sz="12" w:space="0" w:color="auto"/>
              <w:bottom w:val="nil"/>
              <w:right w:val="single" w:sz="4" w:space="0" w:color="auto"/>
            </w:tcBorders>
          </w:tcPr>
          <w:p w14:paraId="416C1FE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84</w:t>
            </w:r>
          </w:p>
        </w:tc>
        <w:tc>
          <w:tcPr>
            <w:tcW w:w="5387" w:type="dxa"/>
            <w:tcBorders>
              <w:top w:val="nil"/>
              <w:left w:val="nil"/>
              <w:bottom w:val="nil"/>
              <w:right w:val="nil"/>
            </w:tcBorders>
          </w:tcPr>
          <w:p w14:paraId="6C109E0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548C87A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E3DFD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1B25539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904F52E" w14:textId="77777777" w:rsidTr="00D25233">
        <w:trPr>
          <w:jc w:val="center"/>
        </w:trPr>
        <w:tc>
          <w:tcPr>
            <w:tcW w:w="567" w:type="dxa"/>
            <w:tcBorders>
              <w:top w:val="nil"/>
              <w:left w:val="single" w:sz="12" w:space="0" w:color="auto"/>
              <w:bottom w:val="nil"/>
              <w:right w:val="single" w:sz="4" w:space="0" w:color="auto"/>
            </w:tcBorders>
          </w:tcPr>
          <w:p w14:paraId="162989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85</w:t>
            </w:r>
          </w:p>
        </w:tc>
        <w:tc>
          <w:tcPr>
            <w:tcW w:w="5387" w:type="dxa"/>
            <w:tcBorders>
              <w:top w:val="nil"/>
              <w:left w:val="nil"/>
              <w:bottom w:val="nil"/>
              <w:right w:val="nil"/>
            </w:tcBorders>
          </w:tcPr>
          <w:p w14:paraId="5292416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4FE401A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92154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0EAC74A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2488CE" w14:textId="77777777" w:rsidTr="00D25233">
        <w:trPr>
          <w:jc w:val="center"/>
        </w:trPr>
        <w:tc>
          <w:tcPr>
            <w:tcW w:w="567" w:type="dxa"/>
            <w:tcBorders>
              <w:top w:val="nil"/>
              <w:left w:val="single" w:sz="12" w:space="0" w:color="auto"/>
              <w:bottom w:val="nil"/>
              <w:right w:val="single" w:sz="4" w:space="0" w:color="auto"/>
            </w:tcBorders>
          </w:tcPr>
          <w:p w14:paraId="1E3EA18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86</w:t>
            </w:r>
          </w:p>
        </w:tc>
        <w:tc>
          <w:tcPr>
            <w:tcW w:w="5387" w:type="dxa"/>
            <w:tcBorders>
              <w:top w:val="nil"/>
              <w:left w:val="nil"/>
              <w:bottom w:val="nil"/>
              <w:right w:val="nil"/>
            </w:tcBorders>
          </w:tcPr>
          <w:p w14:paraId="63C6A9C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фарбування полівінілацетатними</w:t>
            </w:r>
          </w:p>
          <w:p w14:paraId="576B2D6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стін по штукатурці та</w:t>
            </w:r>
          </w:p>
          <w:p w14:paraId="45BA80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1ECF10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08C609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30564F1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91EFAE3" w14:textId="77777777" w:rsidTr="00D25233">
        <w:trPr>
          <w:jc w:val="center"/>
        </w:trPr>
        <w:tc>
          <w:tcPr>
            <w:tcW w:w="567" w:type="dxa"/>
            <w:tcBorders>
              <w:top w:val="nil"/>
              <w:left w:val="single" w:sz="12" w:space="0" w:color="auto"/>
              <w:bottom w:val="nil"/>
              <w:right w:val="single" w:sz="4" w:space="0" w:color="auto"/>
            </w:tcBorders>
          </w:tcPr>
          <w:p w14:paraId="66A13F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87</w:t>
            </w:r>
          </w:p>
        </w:tc>
        <w:tc>
          <w:tcPr>
            <w:tcW w:w="5387" w:type="dxa"/>
            <w:tcBorders>
              <w:top w:val="nil"/>
              <w:left w:val="nil"/>
              <w:bottom w:val="nil"/>
              <w:right w:val="nil"/>
            </w:tcBorders>
          </w:tcPr>
          <w:p w14:paraId="53014A0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Ремонт штукатурки стель по каменю та бетону</w:t>
            </w:r>
          </w:p>
          <w:p w14:paraId="738206F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розчином, площа до 20 м2,</w:t>
            </w:r>
          </w:p>
          <w:p w14:paraId="5E515D4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товщина шару 20 мм</w:t>
            </w:r>
          </w:p>
        </w:tc>
        <w:tc>
          <w:tcPr>
            <w:tcW w:w="1418" w:type="dxa"/>
            <w:tcBorders>
              <w:top w:val="nil"/>
              <w:left w:val="single" w:sz="4" w:space="0" w:color="auto"/>
              <w:bottom w:val="nil"/>
              <w:right w:val="nil"/>
            </w:tcBorders>
          </w:tcPr>
          <w:p w14:paraId="72749E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EF52EB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1F0D37B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148BB208"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7C19E369" w14:textId="77777777" w:rsidTr="00D2523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E398F0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1131139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22C9D1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381F9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C5B781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65CFADD" w14:textId="77777777" w:rsidTr="00D25233">
        <w:trPr>
          <w:jc w:val="center"/>
        </w:trPr>
        <w:tc>
          <w:tcPr>
            <w:tcW w:w="567" w:type="dxa"/>
            <w:tcBorders>
              <w:top w:val="nil"/>
              <w:left w:val="single" w:sz="12" w:space="0" w:color="auto"/>
              <w:bottom w:val="nil"/>
              <w:right w:val="single" w:sz="4" w:space="0" w:color="auto"/>
            </w:tcBorders>
          </w:tcPr>
          <w:p w14:paraId="08363F0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88</w:t>
            </w:r>
          </w:p>
        </w:tc>
        <w:tc>
          <w:tcPr>
            <w:tcW w:w="5387" w:type="dxa"/>
            <w:tcBorders>
              <w:top w:val="nil"/>
              <w:left w:val="nil"/>
              <w:bottom w:val="nil"/>
              <w:right w:val="nil"/>
            </w:tcBorders>
          </w:tcPr>
          <w:p w14:paraId="241D1AE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стель розчином із</w:t>
            </w:r>
          </w:p>
          <w:p w14:paraId="0B9DF99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товщиною шару 1,5 мм</w:t>
            </w:r>
          </w:p>
          <w:p w14:paraId="467C0DD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3 рази</w:t>
            </w:r>
          </w:p>
        </w:tc>
        <w:tc>
          <w:tcPr>
            <w:tcW w:w="1418" w:type="dxa"/>
            <w:tcBorders>
              <w:top w:val="nil"/>
              <w:left w:val="single" w:sz="4" w:space="0" w:color="auto"/>
              <w:bottom w:val="nil"/>
              <w:right w:val="nil"/>
            </w:tcBorders>
          </w:tcPr>
          <w:p w14:paraId="202C97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69AE77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651EB6F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3EFD3E2" w14:textId="77777777" w:rsidTr="00D25233">
        <w:trPr>
          <w:jc w:val="center"/>
        </w:trPr>
        <w:tc>
          <w:tcPr>
            <w:tcW w:w="567" w:type="dxa"/>
            <w:tcBorders>
              <w:top w:val="nil"/>
              <w:left w:val="single" w:sz="12" w:space="0" w:color="auto"/>
              <w:bottom w:val="nil"/>
              <w:right w:val="single" w:sz="4" w:space="0" w:color="auto"/>
            </w:tcBorders>
          </w:tcPr>
          <w:p w14:paraId="1810DCC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89</w:t>
            </w:r>
          </w:p>
        </w:tc>
        <w:tc>
          <w:tcPr>
            <w:tcW w:w="5387" w:type="dxa"/>
            <w:tcBorders>
              <w:top w:val="nil"/>
              <w:left w:val="nil"/>
              <w:bottom w:val="nil"/>
              <w:right w:val="nil"/>
            </w:tcBorders>
          </w:tcPr>
          <w:p w14:paraId="59F2BF1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Безпіщане накриття поверхонь стель розчином із</w:t>
            </w:r>
          </w:p>
          <w:p w14:paraId="5099DEC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"сатенгіпс"], на кожний шар</w:t>
            </w:r>
          </w:p>
          <w:p w14:paraId="3A0430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2,5мм</w:t>
            </w:r>
          </w:p>
        </w:tc>
        <w:tc>
          <w:tcPr>
            <w:tcW w:w="1418" w:type="dxa"/>
            <w:tcBorders>
              <w:top w:val="nil"/>
              <w:left w:val="single" w:sz="4" w:space="0" w:color="auto"/>
              <w:bottom w:val="nil"/>
              <w:right w:val="nil"/>
            </w:tcBorders>
          </w:tcPr>
          <w:p w14:paraId="4DCDADB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668DA8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637FAB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91A300C" w14:textId="77777777" w:rsidTr="00D25233">
        <w:trPr>
          <w:jc w:val="center"/>
        </w:trPr>
        <w:tc>
          <w:tcPr>
            <w:tcW w:w="567" w:type="dxa"/>
            <w:tcBorders>
              <w:top w:val="nil"/>
              <w:left w:val="single" w:sz="12" w:space="0" w:color="auto"/>
              <w:bottom w:val="nil"/>
              <w:right w:val="single" w:sz="4" w:space="0" w:color="auto"/>
            </w:tcBorders>
          </w:tcPr>
          <w:p w14:paraId="12A066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90</w:t>
            </w:r>
          </w:p>
        </w:tc>
        <w:tc>
          <w:tcPr>
            <w:tcW w:w="5387" w:type="dxa"/>
            <w:tcBorders>
              <w:top w:val="nil"/>
              <w:left w:val="nil"/>
              <w:bottom w:val="nil"/>
              <w:right w:val="nil"/>
            </w:tcBorders>
          </w:tcPr>
          <w:p w14:paraId="2E7DE8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2F54247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A08C1F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7,725</w:t>
            </w:r>
          </w:p>
        </w:tc>
        <w:tc>
          <w:tcPr>
            <w:tcW w:w="1418" w:type="dxa"/>
            <w:tcBorders>
              <w:top w:val="nil"/>
              <w:left w:val="single" w:sz="4" w:space="0" w:color="auto"/>
              <w:bottom w:val="nil"/>
              <w:right w:val="single" w:sz="12" w:space="0" w:color="auto"/>
            </w:tcBorders>
          </w:tcPr>
          <w:p w14:paraId="4D06633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B4B6EF5" w14:textId="77777777" w:rsidTr="00D25233">
        <w:trPr>
          <w:jc w:val="center"/>
        </w:trPr>
        <w:tc>
          <w:tcPr>
            <w:tcW w:w="567" w:type="dxa"/>
            <w:tcBorders>
              <w:top w:val="nil"/>
              <w:left w:val="single" w:sz="12" w:space="0" w:color="auto"/>
              <w:bottom w:val="nil"/>
              <w:right w:val="single" w:sz="4" w:space="0" w:color="auto"/>
            </w:tcBorders>
          </w:tcPr>
          <w:p w14:paraId="4CB1ECC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91</w:t>
            </w:r>
          </w:p>
        </w:tc>
        <w:tc>
          <w:tcPr>
            <w:tcW w:w="5387" w:type="dxa"/>
            <w:tcBorders>
              <w:top w:val="nil"/>
              <w:left w:val="nil"/>
              <w:bottom w:val="nil"/>
              <w:right w:val="nil"/>
            </w:tcBorders>
          </w:tcPr>
          <w:p w14:paraId="60D4DB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60FDE4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072F427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3B15B84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A5B6F9" w14:textId="77777777" w:rsidTr="00D25233">
        <w:trPr>
          <w:jc w:val="center"/>
        </w:trPr>
        <w:tc>
          <w:tcPr>
            <w:tcW w:w="567" w:type="dxa"/>
            <w:tcBorders>
              <w:top w:val="nil"/>
              <w:left w:val="single" w:sz="12" w:space="0" w:color="auto"/>
              <w:bottom w:val="nil"/>
              <w:right w:val="single" w:sz="4" w:space="0" w:color="auto"/>
            </w:tcBorders>
          </w:tcPr>
          <w:p w14:paraId="27EC8DD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92</w:t>
            </w:r>
          </w:p>
        </w:tc>
        <w:tc>
          <w:tcPr>
            <w:tcW w:w="5387" w:type="dxa"/>
            <w:tcBorders>
              <w:top w:val="nil"/>
              <w:left w:val="nil"/>
              <w:bottom w:val="nil"/>
              <w:right w:val="nil"/>
            </w:tcBorders>
          </w:tcPr>
          <w:p w14:paraId="3909321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Просте фарбування полівінілацетатними</w:t>
            </w:r>
          </w:p>
          <w:p w14:paraId="30D45C4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стель по штукатурці та</w:t>
            </w:r>
          </w:p>
          <w:p w14:paraId="5DE5C0A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521D8A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251B94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243D81B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C75CBDB" w14:textId="77777777" w:rsidTr="00D25233">
        <w:trPr>
          <w:jc w:val="center"/>
        </w:trPr>
        <w:tc>
          <w:tcPr>
            <w:tcW w:w="567" w:type="dxa"/>
            <w:tcBorders>
              <w:top w:val="nil"/>
              <w:left w:val="single" w:sz="12" w:space="0" w:color="auto"/>
              <w:bottom w:val="nil"/>
              <w:right w:val="single" w:sz="4" w:space="0" w:color="auto"/>
            </w:tcBorders>
          </w:tcPr>
          <w:p w14:paraId="7E694D7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93</w:t>
            </w:r>
          </w:p>
        </w:tc>
        <w:tc>
          <w:tcPr>
            <w:tcW w:w="5387" w:type="dxa"/>
            <w:tcBorders>
              <w:top w:val="nil"/>
              <w:left w:val="nil"/>
              <w:bottom w:val="nil"/>
              <w:right w:val="nil"/>
            </w:tcBorders>
          </w:tcPr>
          <w:p w14:paraId="28CDB45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Ремонт бетонних східців</w:t>
            </w:r>
          </w:p>
        </w:tc>
        <w:tc>
          <w:tcPr>
            <w:tcW w:w="1418" w:type="dxa"/>
            <w:tcBorders>
              <w:top w:val="nil"/>
              <w:left w:val="single" w:sz="4" w:space="0" w:color="auto"/>
              <w:bottom w:val="nil"/>
              <w:right w:val="nil"/>
            </w:tcBorders>
          </w:tcPr>
          <w:p w14:paraId="768CF71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8EF82F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tcPr>
          <w:p w14:paraId="377F5F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4DA574" w14:textId="77777777" w:rsidTr="00D25233">
        <w:trPr>
          <w:jc w:val="center"/>
        </w:trPr>
        <w:tc>
          <w:tcPr>
            <w:tcW w:w="567" w:type="dxa"/>
            <w:tcBorders>
              <w:top w:val="nil"/>
              <w:left w:val="single" w:sz="12" w:space="0" w:color="auto"/>
              <w:bottom w:val="nil"/>
              <w:right w:val="single" w:sz="4" w:space="0" w:color="auto"/>
            </w:tcBorders>
          </w:tcPr>
          <w:p w14:paraId="3E1A4D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94</w:t>
            </w:r>
          </w:p>
        </w:tc>
        <w:tc>
          <w:tcPr>
            <w:tcW w:w="5387" w:type="dxa"/>
            <w:tcBorders>
              <w:top w:val="nil"/>
              <w:left w:val="nil"/>
              <w:bottom w:val="nil"/>
              <w:right w:val="nil"/>
            </w:tcBorders>
          </w:tcPr>
          <w:p w14:paraId="121B0EA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покриттів східців і підсхідців з керамічних</w:t>
            </w:r>
          </w:p>
          <w:p w14:paraId="330DBB2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плиток розміром 30х30 см на розчині із сухої клеючої</w:t>
            </w:r>
          </w:p>
          <w:p w14:paraId="30D2115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суміші</w:t>
            </w:r>
          </w:p>
        </w:tc>
        <w:tc>
          <w:tcPr>
            <w:tcW w:w="1418" w:type="dxa"/>
            <w:tcBorders>
              <w:top w:val="nil"/>
              <w:left w:val="single" w:sz="4" w:space="0" w:color="auto"/>
              <w:bottom w:val="nil"/>
              <w:right w:val="nil"/>
            </w:tcBorders>
          </w:tcPr>
          <w:p w14:paraId="05EF79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4F167B8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7,056</w:t>
            </w:r>
          </w:p>
        </w:tc>
        <w:tc>
          <w:tcPr>
            <w:tcW w:w="1418" w:type="dxa"/>
            <w:tcBorders>
              <w:top w:val="nil"/>
              <w:left w:val="single" w:sz="4" w:space="0" w:color="auto"/>
              <w:bottom w:val="nil"/>
              <w:right w:val="single" w:sz="12" w:space="0" w:color="auto"/>
            </w:tcBorders>
          </w:tcPr>
          <w:p w14:paraId="2C8E90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5EE3E3B" w14:textId="77777777" w:rsidTr="00D25233">
        <w:trPr>
          <w:jc w:val="center"/>
        </w:trPr>
        <w:tc>
          <w:tcPr>
            <w:tcW w:w="567" w:type="dxa"/>
            <w:tcBorders>
              <w:top w:val="nil"/>
              <w:left w:val="single" w:sz="12" w:space="0" w:color="auto"/>
              <w:bottom w:val="nil"/>
              <w:right w:val="single" w:sz="4" w:space="0" w:color="auto"/>
            </w:tcBorders>
          </w:tcPr>
          <w:p w14:paraId="61D1409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w:t>
            </w:r>
          </w:p>
        </w:tc>
        <w:tc>
          <w:tcPr>
            <w:tcW w:w="5387" w:type="dxa"/>
            <w:tcBorders>
              <w:top w:val="nil"/>
              <w:left w:val="nil"/>
              <w:bottom w:val="nil"/>
              <w:right w:val="nil"/>
            </w:tcBorders>
          </w:tcPr>
          <w:p w14:paraId="33A8890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Клеюча суміш для керамічної плитки</w:t>
            </w:r>
          </w:p>
        </w:tc>
        <w:tc>
          <w:tcPr>
            <w:tcW w:w="1418" w:type="dxa"/>
            <w:tcBorders>
              <w:top w:val="nil"/>
              <w:left w:val="single" w:sz="4" w:space="0" w:color="auto"/>
              <w:bottom w:val="nil"/>
              <w:right w:val="nil"/>
            </w:tcBorders>
          </w:tcPr>
          <w:p w14:paraId="639E6C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FA8B3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36,6912</w:t>
            </w:r>
          </w:p>
        </w:tc>
        <w:tc>
          <w:tcPr>
            <w:tcW w:w="1418" w:type="dxa"/>
            <w:tcBorders>
              <w:top w:val="nil"/>
              <w:left w:val="single" w:sz="4" w:space="0" w:color="auto"/>
              <w:bottom w:val="nil"/>
              <w:right w:val="single" w:sz="12" w:space="0" w:color="auto"/>
            </w:tcBorders>
          </w:tcPr>
          <w:p w14:paraId="15FBBF8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B956C3" w14:textId="77777777" w:rsidTr="00D25233">
        <w:trPr>
          <w:jc w:val="center"/>
        </w:trPr>
        <w:tc>
          <w:tcPr>
            <w:tcW w:w="567" w:type="dxa"/>
            <w:tcBorders>
              <w:top w:val="nil"/>
              <w:left w:val="single" w:sz="12" w:space="0" w:color="auto"/>
              <w:bottom w:val="nil"/>
              <w:right w:val="single" w:sz="4" w:space="0" w:color="auto"/>
            </w:tcBorders>
          </w:tcPr>
          <w:p w14:paraId="4FD648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96</w:t>
            </w:r>
          </w:p>
        </w:tc>
        <w:tc>
          <w:tcPr>
            <w:tcW w:w="5387" w:type="dxa"/>
            <w:tcBorders>
              <w:top w:val="nil"/>
              <w:left w:val="nil"/>
              <w:bottom w:val="nil"/>
              <w:right w:val="nil"/>
            </w:tcBorders>
          </w:tcPr>
          <w:p w14:paraId="6A9A0D0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32F1B23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D4F7D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3,218</w:t>
            </w:r>
          </w:p>
        </w:tc>
        <w:tc>
          <w:tcPr>
            <w:tcW w:w="1418" w:type="dxa"/>
            <w:tcBorders>
              <w:top w:val="nil"/>
              <w:left w:val="single" w:sz="4" w:space="0" w:color="auto"/>
              <w:bottom w:val="nil"/>
              <w:right w:val="single" w:sz="12" w:space="0" w:color="auto"/>
            </w:tcBorders>
          </w:tcPr>
          <w:p w14:paraId="6D91E2D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5E59DC2" w14:textId="77777777" w:rsidTr="00D25233">
        <w:trPr>
          <w:jc w:val="center"/>
        </w:trPr>
        <w:tc>
          <w:tcPr>
            <w:tcW w:w="567" w:type="dxa"/>
            <w:tcBorders>
              <w:top w:val="nil"/>
              <w:left w:val="single" w:sz="12" w:space="0" w:color="auto"/>
              <w:bottom w:val="nil"/>
              <w:right w:val="single" w:sz="4" w:space="0" w:color="auto"/>
            </w:tcBorders>
          </w:tcPr>
          <w:p w14:paraId="314230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97</w:t>
            </w:r>
          </w:p>
        </w:tc>
        <w:tc>
          <w:tcPr>
            <w:tcW w:w="5387" w:type="dxa"/>
            <w:tcBorders>
              <w:top w:val="nil"/>
              <w:left w:val="nil"/>
              <w:bottom w:val="nil"/>
              <w:right w:val="nil"/>
            </w:tcBorders>
          </w:tcPr>
          <w:p w14:paraId="535B2B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Плитки керамічні для підлог антиковзна</w:t>
            </w:r>
          </w:p>
        </w:tc>
        <w:tc>
          <w:tcPr>
            <w:tcW w:w="1418" w:type="dxa"/>
            <w:tcBorders>
              <w:top w:val="nil"/>
              <w:left w:val="single" w:sz="4" w:space="0" w:color="auto"/>
              <w:bottom w:val="nil"/>
              <w:right w:val="nil"/>
            </w:tcBorders>
          </w:tcPr>
          <w:p w14:paraId="6BA8F9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C85E9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7,19712</w:t>
            </w:r>
          </w:p>
        </w:tc>
        <w:tc>
          <w:tcPr>
            <w:tcW w:w="1418" w:type="dxa"/>
            <w:tcBorders>
              <w:top w:val="nil"/>
              <w:left w:val="single" w:sz="4" w:space="0" w:color="auto"/>
              <w:bottom w:val="nil"/>
              <w:right w:val="single" w:sz="12" w:space="0" w:color="auto"/>
            </w:tcBorders>
          </w:tcPr>
          <w:p w14:paraId="48497A4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305D80E" w14:textId="77777777" w:rsidTr="00D25233">
        <w:trPr>
          <w:jc w:val="center"/>
        </w:trPr>
        <w:tc>
          <w:tcPr>
            <w:tcW w:w="567" w:type="dxa"/>
            <w:tcBorders>
              <w:top w:val="nil"/>
              <w:left w:val="single" w:sz="12" w:space="0" w:color="auto"/>
              <w:bottom w:val="nil"/>
              <w:right w:val="single" w:sz="4" w:space="0" w:color="auto"/>
            </w:tcBorders>
          </w:tcPr>
          <w:p w14:paraId="14E207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98</w:t>
            </w:r>
          </w:p>
        </w:tc>
        <w:tc>
          <w:tcPr>
            <w:tcW w:w="5387" w:type="dxa"/>
            <w:tcBorders>
              <w:top w:val="nil"/>
              <w:left w:val="nil"/>
              <w:bottom w:val="nil"/>
              <w:right w:val="nil"/>
            </w:tcBorders>
          </w:tcPr>
          <w:p w14:paraId="3E50164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tcPr>
          <w:p w14:paraId="2173B79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6F56600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0,02</w:t>
            </w:r>
          </w:p>
        </w:tc>
        <w:tc>
          <w:tcPr>
            <w:tcW w:w="1418" w:type="dxa"/>
            <w:tcBorders>
              <w:top w:val="nil"/>
              <w:left w:val="single" w:sz="4" w:space="0" w:color="auto"/>
              <w:bottom w:val="nil"/>
              <w:right w:val="single" w:sz="12" w:space="0" w:color="auto"/>
            </w:tcBorders>
          </w:tcPr>
          <w:p w14:paraId="5FB0219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D1E3767" w14:textId="77777777" w:rsidTr="00D25233">
        <w:trPr>
          <w:jc w:val="center"/>
        </w:trPr>
        <w:tc>
          <w:tcPr>
            <w:tcW w:w="567" w:type="dxa"/>
            <w:tcBorders>
              <w:top w:val="nil"/>
              <w:left w:val="single" w:sz="12" w:space="0" w:color="auto"/>
              <w:bottom w:val="nil"/>
              <w:right w:val="single" w:sz="4" w:space="0" w:color="auto"/>
            </w:tcBorders>
          </w:tcPr>
          <w:p w14:paraId="123E530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99</w:t>
            </w:r>
          </w:p>
        </w:tc>
        <w:tc>
          <w:tcPr>
            <w:tcW w:w="5387" w:type="dxa"/>
            <w:tcBorders>
              <w:top w:val="nil"/>
              <w:left w:val="nil"/>
              <w:bottom w:val="nil"/>
              <w:right w:val="nil"/>
            </w:tcBorders>
          </w:tcPr>
          <w:p w14:paraId="7C03E10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Поручні, поґрунтовані та пофарбовані</w:t>
            </w:r>
          </w:p>
        </w:tc>
        <w:tc>
          <w:tcPr>
            <w:tcW w:w="1418" w:type="dxa"/>
            <w:tcBorders>
              <w:top w:val="nil"/>
              <w:left w:val="single" w:sz="4" w:space="0" w:color="auto"/>
              <w:bottom w:val="nil"/>
              <w:right w:val="nil"/>
            </w:tcBorders>
          </w:tcPr>
          <w:p w14:paraId="3BDC9D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пм</w:t>
            </w:r>
          </w:p>
        </w:tc>
        <w:tc>
          <w:tcPr>
            <w:tcW w:w="1418" w:type="dxa"/>
            <w:tcBorders>
              <w:top w:val="nil"/>
              <w:left w:val="single" w:sz="4" w:space="0" w:color="auto"/>
              <w:bottom w:val="nil"/>
              <w:right w:val="single" w:sz="4" w:space="0" w:color="auto"/>
            </w:tcBorders>
          </w:tcPr>
          <w:p w14:paraId="19A001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2A7672C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568F605" w14:textId="77777777" w:rsidTr="00D25233">
        <w:trPr>
          <w:jc w:val="center"/>
        </w:trPr>
        <w:tc>
          <w:tcPr>
            <w:tcW w:w="567" w:type="dxa"/>
            <w:tcBorders>
              <w:top w:val="nil"/>
              <w:left w:val="single" w:sz="12" w:space="0" w:color="auto"/>
              <w:bottom w:val="nil"/>
              <w:right w:val="single" w:sz="4" w:space="0" w:color="auto"/>
            </w:tcBorders>
            <w:vAlign w:val="center"/>
          </w:tcPr>
          <w:p w14:paraId="2B402E9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848AF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№5.  Електротехнічні роботи</w:t>
            </w:r>
          </w:p>
        </w:tc>
        <w:tc>
          <w:tcPr>
            <w:tcW w:w="1418" w:type="dxa"/>
            <w:tcBorders>
              <w:top w:val="nil"/>
              <w:left w:val="single" w:sz="4" w:space="0" w:color="auto"/>
              <w:bottom w:val="nil"/>
              <w:right w:val="single" w:sz="4" w:space="0" w:color="auto"/>
            </w:tcBorders>
            <w:vAlign w:val="center"/>
          </w:tcPr>
          <w:p w14:paraId="776F54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501964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8EF750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7641720" w14:textId="77777777" w:rsidTr="00D25233">
        <w:trPr>
          <w:jc w:val="center"/>
        </w:trPr>
        <w:tc>
          <w:tcPr>
            <w:tcW w:w="567" w:type="dxa"/>
            <w:tcBorders>
              <w:top w:val="nil"/>
              <w:left w:val="single" w:sz="12" w:space="0" w:color="auto"/>
              <w:bottom w:val="nil"/>
              <w:right w:val="single" w:sz="4" w:space="0" w:color="auto"/>
            </w:tcBorders>
          </w:tcPr>
          <w:p w14:paraId="26B2CF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100</w:t>
            </w:r>
          </w:p>
        </w:tc>
        <w:tc>
          <w:tcPr>
            <w:tcW w:w="5387" w:type="dxa"/>
            <w:tcBorders>
              <w:top w:val="nil"/>
              <w:left w:val="nil"/>
              <w:bottom w:val="nil"/>
              <w:right w:val="nil"/>
            </w:tcBorders>
          </w:tcPr>
          <w:p w14:paraId="34E03E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tcPr>
          <w:p w14:paraId="19C0CDB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4A146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tcPr>
          <w:p w14:paraId="0A1735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58BC7C" w14:textId="77777777" w:rsidTr="00D25233">
        <w:trPr>
          <w:jc w:val="center"/>
        </w:trPr>
        <w:tc>
          <w:tcPr>
            <w:tcW w:w="567" w:type="dxa"/>
            <w:tcBorders>
              <w:top w:val="nil"/>
              <w:left w:val="single" w:sz="12" w:space="0" w:color="auto"/>
              <w:bottom w:val="nil"/>
              <w:right w:val="single" w:sz="4" w:space="0" w:color="auto"/>
            </w:tcBorders>
          </w:tcPr>
          <w:p w14:paraId="15D7E5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101</w:t>
            </w:r>
          </w:p>
        </w:tc>
        <w:tc>
          <w:tcPr>
            <w:tcW w:w="5387" w:type="dxa"/>
            <w:tcBorders>
              <w:top w:val="nil"/>
              <w:left w:val="nil"/>
              <w:bottom w:val="nil"/>
              <w:right w:val="nil"/>
            </w:tcBorders>
          </w:tcPr>
          <w:p w14:paraId="169754F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групових щитків</w:t>
            </w:r>
          </w:p>
        </w:tc>
        <w:tc>
          <w:tcPr>
            <w:tcW w:w="1418" w:type="dxa"/>
            <w:tcBorders>
              <w:top w:val="nil"/>
              <w:left w:val="single" w:sz="4" w:space="0" w:color="auto"/>
              <w:bottom w:val="nil"/>
              <w:right w:val="nil"/>
            </w:tcBorders>
          </w:tcPr>
          <w:p w14:paraId="46A284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63B7AD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tcPr>
          <w:p w14:paraId="1891117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854349A" w14:textId="77777777" w:rsidTr="00D25233">
        <w:trPr>
          <w:jc w:val="center"/>
        </w:trPr>
        <w:tc>
          <w:tcPr>
            <w:tcW w:w="567" w:type="dxa"/>
            <w:tcBorders>
              <w:top w:val="nil"/>
              <w:left w:val="single" w:sz="12" w:space="0" w:color="auto"/>
              <w:bottom w:val="nil"/>
              <w:right w:val="single" w:sz="4" w:space="0" w:color="auto"/>
            </w:tcBorders>
          </w:tcPr>
          <w:p w14:paraId="37438CE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102</w:t>
            </w:r>
          </w:p>
        </w:tc>
        <w:tc>
          <w:tcPr>
            <w:tcW w:w="5387" w:type="dxa"/>
            <w:tcBorders>
              <w:top w:val="nil"/>
              <w:left w:val="nil"/>
              <w:bottom w:val="nil"/>
              <w:right w:val="nil"/>
            </w:tcBorders>
          </w:tcPr>
          <w:p w14:paraId="3580778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світильників</w:t>
            </w:r>
          </w:p>
        </w:tc>
        <w:tc>
          <w:tcPr>
            <w:tcW w:w="1418" w:type="dxa"/>
            <w:tcBorders>
              <w:top w:val="nil"/>
              <w:left w:val="single" w:sz="4" w:space="0" w:color="auto"/>
              <w:bottom w:val="nil"/>
              <w:right w:val="nil"/>
            </w:tcBorders>
          </w:tcPr>
          <w:p w14:paraId="1C76E73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891DD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tcPr>
          <w:p w14:paraId="2EECAA7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FE0F65B" w14:textId="77777777" w:rsidTr="00D25233">
        <w:trPr>
          <w:jc w:val="center"/>
        </w:trPr>
        <w:tc>
          <w:tcPr>
            <w:tcW w:w="567" w:type="dxa"/>
            <w:tcBorders>
              <w:top w:val="nil"/>
              <w:left w:val="single" w:sz="12" w:space="0" w:color="auto"/>
              <w:bottom w:val="nil"/>
              <w:right w:val="single" w:sz="4" w:space="0" w:color="auto"/>
            </w:tcBorders>
          </w:tcPr>
          <w:p w14:paraId="6172D9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103</w:t>
            </w:r>
          </w:p>
        </w:tc>
        <w:tc>
          <w:tcPr>
            <w:tcW w:w="5387" w:type="dxa"/>
            <w:tcBorders>
              <w:top w:val="nil"/>
              <w:left w:val="nil"/>
              <w:bottom w:val="nil"/>
              <w:right w:val="nil"/>
            </w:tcBorders>
          </w:tcPr>
          <w:p w14:paraId="0E11D0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відкритої електропроводки</w:t>
            </w:r>
          </w:p>
        </w:tc>
        <w:tc>
          <w:tcPr>
            <w:tcW w:w="1418" w:type="dxa"/>
            <w:tcBorders>
              <w:top w:val="nil"/>
              <w:left w:val="single" w:sz="4" w:space="0" w:color="auto"/>
              <w:bottom w:val="nil"/>
              <w:right w:val="nil"/>
            </w:tcBorders>
          </w:tcPr>
          <w:p w14:paraId="5C6EAD5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1CFBF19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90</w:t>
            </w:r>
          </w:p>
        </w:tc>
        <w:tc>
          <w:tcPr>
            <w:tcW w:w="1418" w:type="dxa"/>
            <w:tcBorders>
              <w:top w:val="nil"/>
              <w:left w:val="single" w:sz="4" w:space="0" w:color="auto"/>
              <w:bottom w:val="nil"/>
              <w:right w:val="single" w:sz="12" w:space="0" w:color="auto"/>
            </w:tcBorders>
          </w:tcPr>
          <w:p w14:paraId="0870F1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1032050" w14:textId="77777777" w:rsidTr="00D25233">
        <w:trPr>
          <w:jc w:val="center"/>
        </w:trPr>
        <w:tc>
          <w:tcPr>
            <w:tcW w:w="567" w:type="dxa"/>
            <w:tcBorders>
              <w:top w:val="nil"/>
              <w:left w:val="single" w:sz="12" w:space="0" w:color="auto"/>
              <w:bottom w:val="nil"/>
              <w:right w:val="single" w:sz="4" w:space="0" w:color="auto"/>
            </w:tcBorders>
          </w:tcPr>
          <w:p w14:paraId="2457E4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104</w:t>
            </w:r>
          </w:p>
        </w:tc>
        <w:tc>
          <w:tcPr>
            <w:tcW w:w="5387" w:type="dxa"/>
            <w:tcBorders>
              <w:top w:val="nil"/>
              <w:left w:val="nil"/>
              <w:bottom w:val="nil"/>
              <w:right w:val="nil"/>
            </w:tcBorders>
          </w:tcPr>
          <w:p w14:paraId="5AF6A9F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Монтаж вініпластових труб для електропроводки</w:t>
            </w:r>
          </w:p>
          <w:p w14:paraId="43E386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діаметром до 25 мм</w:t>
            </w:r>
          </w:p>
        </w:tc>
        <w:tc>
          <w:tcPr>
            <w:tcW w:w="1418" w:type="dxa"/>
            <w:tcBorders>
              <w:top w:val="nil"/>
              <w:left w:val="single" w:sz="4" w:space="0" w:color="auto"/>
              <w:bottom w:val="nil"/>
              <w:right w:val="nil"/>
            </w:tcBorders>
          </w:tcPr>
          <w:p w14:paraId="0AB297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005D9A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w:t>
            </w:r>
          </w:p>
        </w:tc>
        <w:tc>
          <w:tcPr>
            <w:tcW w:w="1418" w:type="dxa"/>
            <w:tcBorders>
              <w:top w:val="nil"/>
              <w:left w:val="single" w:sz="4" w:space="0" w:color="auto"/>
              <w:bottom w:val="nil"/>
              <w:right w:val="single" w:sz="12" w:space="0" w:color="auto"/>
            </w:tcBorders>
          </w:tcPr>
          <w:p w14:paraId="21EE60C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4A15181" w14:textId="77777777" w:rsidTr="00D25233">
        <w:trPr>
          <w:jc w:val="center"/>
        </w:trPr>
        <w:tc>
          <w:tcPr>
            <w:tcW w:w="567" w:type="dxa"/>
            <w:tcBorders>
              <w:top w:val="nil"/>
              <w:left w:val="single" w:sz="12" w:space="0" w:color="auto"/>
              <w:bottom w:val="nil"/>
              <w:right w:val="single" w:sz="4" w:space="0" w:color="auto"/>
            </w:tcBorders>
          </w:tcPr>
          <w:p w14:paraId="7FFB6E8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105</w:t>
            </w:r>
          </w:p>
        </w:tc>
        <w:tc>
          <w:tcPr>
            <w:tcW w:w="5387" w:type="dxa"/>
            <w:tcBorders>
              <w:top w:val="nil"/>
              <w:left w:val="nil"/>
              <w:bottom w:val="nil"/>
              <w:right w:val="nil"/>
            </w:tcBorders>
          </w:tcPr>
          <w:p w14:paraId="6BCB5C1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tcPr>
          <w:p w14:paraId="73981F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E02AF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76,76</w:t>
            </w:r>
          </w:p>
        </w:tc>
        <w:tc>
          <w:tcPr>
            <w:tcW w:w="1418" w:type="dxa"/>
            <w:tcBorders>
              <w:top w:val="nil"/>
              <w:left w:val="single" w:sz="4" w:space="0" w:color="auto"/>
              <w:bottom w:val="nil"/>
              <w:right w:val="single" w:sz="12" w:space="0" w:color="auto"/>
            </w:tcBorders>
          </w:tcPr>
          <w:p w14:paraId="3808CCB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20A4FE0" w14:textId="77777777" w:rsidTr="00D25233">
        <w:trPr>
          <w:jc w:val="center"/>
        </w:trPr>
        <w:tc>
          <w:tcPr>
            <w:tcW w:w="567" w:type="dxa"/>
            <w:tcBorders>
              <w:top w:val="nil"/>
              <w:left w:val="single" w:sz="12" w:space="0" w:color="auto"/>
              <w:bottom w:val="nil"/>
              <w:right w:val="single" w:sz="4" w:space="0" w:color="auto"/>
            </w:tcBorders>
          </w:tcPr>
          <w:p w14:paraId="7BC0AC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w:t>
            </w:r>
          </w:p>
        </w:tc>
        <w:tc>
          <w:tcPr>
            <w:tcW w:w="5387" w:type="dxa"/>
            <w:tcBorders>
              <w:top w:val="nil"/>
              <w:left w:val="nil"/>
              <w:bottom w:val="nil"/>
              <w:right w:val="nil"/>
            </w:tcBorders>
          </w:tcPr>
          <w:p w14:paraId="29A03D5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tcPr>
          <w:p w14:paraId="035E84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C1E73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tcPr>
          <w:p w14:paraId="17339C9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77074CD" w14:textId="77777777" w:rsidTr="00D25233">
        <w:trPr>
          <w:jc w:val="center"/>
        </w:trPr>
        <w:tc>
          <w:tcPr>
            <w:tcW w:w="567" w:type="dxa"/>
            <w:tcBorders>
              <w:top w:val="nil"/>
              <w:left w:val="single" w:sz="12" w:space="0" w:color="auto"/>
              <w:bottom w:val="nil"/>
              <w:right w:val="single" w:sz="4" w:space="0" w:color="auto"/>
            </w:tcBorders>
          </w:tcPr>
          <w:p w14:paraId="50A71F1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107</w:t>
            </w:r>
          </w:p>
        </w:tc>
        <w:tc>
          <w:tcPr>
            <w:tcW w:w="5387" w:type="dxa"/>
            <w:tcBorders>
              <w:top w:val="nil"/>
              <w:left w:val="nil"/>
              <w:bottom w:val="nil"/>
              <w:right w:val="nil"/>
            </w:tcBorders>
          </w:tcPr>
          <w:p w14:paraId="3661741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tcPr>
          <w:p w14:paraId="53AFD7B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BF48D1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tcPr>
          <w:p w14:paraId="0FD6330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1E6EFDE" w14:textId="77777777" w:rsidTr="00D25233">
        <w:trPr>
          <w:jc w:val="center"/>
        </w:trPr>
        <w:tc>
          <w:tcPr>
            <w:tcW w:w="567" w:type="dxa"/>
            <w:tcBorders>
              <w:top w:val="nil"/>
              <w:left w:val="single" w:sz="12" w:space="0" w:color="auto"/>
              <w:bottom w:val="nil"/>
              <w:right w:val="single" w:sz="4" w:space="0" w:color="auto"/>
            </w:tcBorders>
          </w:tcPr>
          <w:p w14:paraId="203DAD7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108</w:t>
            </w:r>
          </w:p>
        </w:tc>
        <w:tc>
          <w:tcPr>
            <w:tcW w:w="5387" w:type="dxa"/>
            <w:tcBorders>
              <w:top w:val="nil"/>
              <w:left w:val="nil"/>
              <w:bottom w:val="nil"/>
              <w:right w:val="nil"/>
            </w:tcBorders>
          </w:tcPr>
          <w:p w14:paraId="7934BBF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tcPr>
          <w:p w14:paraId="771CF2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C9353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tcPr>
          <w:p w14:paraId="2AEFF06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BC4812F" w14:textId="77777777" w:rsidTr="00D25233">
        <w:trPr>
          <w:jc w:val="center"/>
        </w:trPr>
        <w:tc>
          <w:tcPr>
            <w:tcW w:w="567" w:type="dxa"/>
            <w:tcBorders>
              <w:top w:val="nil"/>
              <w:left w:val="single" w:sz="12" w:space="0" w:color="auto"/>
              <w:bottom w:val="nil"/>
              <w:right w:val="single" w:sz="4" w:space="0" w:color="auto"/>
            </w:tcBorders>
          </w:tcPr>
          <w:p w14:paraId="238CFDE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109</w:t>
            </w:r>
          </w:p>
        </w:tc>
        <w:tc>
          <w:tcPr>
            <w:tcW w:w="5387" w:type="dxa"/>
            <w:tcBorders>
              <w:top w:val="nil"/>
              <w:left w:val="nil"/>
              <w:bottom w:val="nil"/>
              <w:right w:val="nil"/>
            </w:tcBorders>
          </w:tcPr>
          <w:p w14:paraId="72F644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Затягування першого проводу перерізом до 2,5 мм2 в</w:t>
            </w:r>
          </w:p>
          <w:p w14:paraId="6CB31AD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труби</w:t>
            </w:r>
          </w:p>
        </w:tc>
        <w:tc>
          <w:tcPr>
            <w:tcW w:w="1418" w:type="dxa"/>
            <w:tcBorders>
              <w:top w:val="nil"/>
              <w:left w:val="single" w:sz="4" w:space="0" w:color="auto"/>
              <w:bottom w:val="nil"/>
              <w:right w:val="nil"/>
            </w:tcBorders>
          </w:tcPr>
          <w:p w14:paraId="2E1A9CC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4DFD47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80,9</w:t>
            </w:r>
          </w:p>
        </w:tc>
        <w:tc>
          <w:tcPr>
            <w:tcW w:w="1418" w:type="dxa"/>
            <w:tcBorders>
              <w:top w:val="nil"/>
              <w:left w:val="single" w:sz="4" w:space="0" w:color="auto"/>
              <w:bottom w:val="nil"/>
              <w:right w:val="single" w:sz="12" w:space="0" w:color="auto"/>
            </w:tcBorders>
          </w:tcPr>
          <w:p w14:paraId="08BDFDF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02BFD79" w14:textId="77777777" w:rsidTr="00D25233">
        <w:trPr>
          <w:jc w:val="center"/>
        </w:trPr>
        <w:tc>
          <w:tcPr>
            <w:tcW w:w="567" w:type="dxa"/>
            <w:tcBorders>
              <w:top w:val="nil"/>
              <w:left w:val="single" w:sz="12" w:space="0" w:color="auto"/>
              <w:bottom w:val="nil"/>
              <w:right w:val="single" w:sz="4" w:space="0" w:color="auto"/>
            </w:tcBorders>
          </w:tcPr>
          <w:p w14:paraId="3C9CD87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110</w:t>
            </w:r>
          </w:p>
        </w:tc>
        <w:tc>
          <w:tcPr>
            <w:tcW w:w="5387" w:type="dxa"/>
            <w:tcBorders>
              <w:top w:val="nil"/>
              <w:left w:val="nil"/>
              <w:bottom w:val="nil"/>
              <w:right w:val="nil"/>
            </w:tcBorders>
          </w:tcPr>
          <w:p w14:paraId="682938C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Кабель ВВГ НГ 3х1,5мм</w:t>
            </w:r>
          </w:p>
        </w:tc>
        <w:tc>
          <w:tcPr>
            <w:tcW w:w="1418" w:type="dxa"/>
            <w:tcBorders>
              <w:top w:val="nil"/>
              <w:left w:val="single" w:sz="4" w:space="0" w:color="auto"/>
              <w:bottom w:val="nil"/>
              <w:right w:val="nil"/>
            </w:tcBorders>
          </w:tcPr>
          <w:p w14:paraId="107310B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95422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54,281</w:t>
            </w:r>
          </w:p>
        </w:tc>
        <w:tc>
          <w:tcPr>
            <w:tcW w:w="1418" w:type="dxa"/>
            <w:tcBorders>
              <w:top w:val="nil"/>
              <w:left w:val="single" w:sz="4" w:space="0" w:color="auto"/>
              <w:bottom w:val="nil"/>
              <w:right w:val="single" w:sz="12" w:space="0" w:color="auto"/>
            </w:tcBorders>
          </w:tcPr>
          <w:p w14:paraId="1BB0FEC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E22368" w14:textId="77777777" w:rsidTr="00D25233">
        <w:trPr>
          <w:jc w:val="center"/>
        </w:trPr>
        <w:tc>
          <w:tcPr>
            <w:tcW w:w="567" w:type="dxa"/>
            <w:tcBorders>
              <w:top w:val="nil"/>
              <w:left w:val="single" w:sz="12" w:space="0" w:color="auto"/>
              <w:bottom w:val="nil"/>
              <w:right w:val="single" w:sz="4" w:space="0" w:color="auto"/>
            </w:tcBorders>
          </w:tcPr>
          <w:p w14:paraId="62A806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w:t>
            </w:r>
          </w:p>
        </w:tc>
        <w:tc>
          <w:tcPr>
            <w:tcW w:w="5387" w:type="dxa"/>
            <w:tcBorders>
              <w:top w:val="nil"/>
              <w:left w:val="nil"/>
              <w:bottom w:val="nil"/>
              <w:right w:val="nil"/>
            </w:tcBorders>
          </w:tcPr>
          <w:p w14:paraId="63119D9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Кабель ВВГ НГ 3х2,5мм</w:t>
            </w:r>
          </w:p>
        </w:tc>
        <w:tc>
          <w:tcPr>
            <w:tcW w:w="1418" w:type="dxa"/>
            <w:tcBorders>
              <w:top w:val="nil"/>
              <w:left w:val="single" w:sz="4" w:space="0" w:color="auto"/>
              <w:bottom w:val="nil"/>
              <w:right w:val="nil"/>
            </w:tcBorders>
          </w:tcPr>
          <w:p w14:paraId="35D819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3E5632D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29,046</w:t>
            </w:r>
          </w:p>
        </w:tc>
        <w:tc>
          <w:tcPr>
            <w:tcW w:w="1418" w:type="dxa"/>
            <w:tcBorders>
              <w:top w:val="nil"/>
              <w:left w:val="single" w:sz="4" w:space="0" w:color="auto"/>
              <w:bottom w:val="nil"/>
              <w:right w:val="single" w:sz="12" w:space="0" w:color="auto"/>
            </w:tcBorders>
          </w:tcPr>
          <w:p w14:paraId="0BE8391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DAE4820" w14:textId="77777777" w:rsidTr="00D25233">
        <w:trPr>
          <w:jc w:val="center"/>
        </w:trPr>
        <w:tc>
          <w:tcPr>
            <w:tcW w:w="567" w:type="dxa"/>
            <w:tcBorders>
              <w:top w:val="nil"/>
              <w:left w:val="single" w:sz="12" w:space="0" w:color="auto"/>
              <w:bottom w:val="nil"/>
              <w:right w:val="single" w:sz="4" w:space="0" w:color="auto"/>
            </w:tcBorders>
          </w:tcPr>
          <w:p w14:paraId="0C752B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112</w:t>
            </w:r>
          </w:p>
        </w:tc>
        <w:tc>
          <w:tcPr>
            <w:tcW w:w="5387" w:type="dxa"/>
            <w:tcBorders>
              <w:top w:val="nil"/>
              <w:left w:val="nil"/>
              <w:bottom w:val="nil"/>
              <w:right w:val="nil"/>
            </w:tcBorders>
          </w:tcPr>
          <w:p w14:paraId="06180AC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щитків освітлювальних групових масою</w:t>
            </w:r>
          </w:p>
          <w:p w14:paraId="6361F96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tcPr>
          <w:p w14:paraId="40A932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5FB2D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002FCF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E5312CA" w14:textId="77777777" w:rsidTr="00D25233">
        <w:trPr>
          <w:jc w:val="center"/>
        </w:trPr>
        <w:tc>
          <w:tcPr>
            <w:tcW w:w="567" w:type="dxa"/>
            <w:tcBorders>
              <w:top w:val="nil"/>
              <w:left w:val="single" w:sz="12" w:space="0" w:color="auto"/>
              <w:bottom w:val="nil"/>
              <w:right w:val="single" w:sz="4" w:space="0" w:color="auto"/>
            </w:tcBorders>
          </w:tcPr>
          <w:p w14:paraId="7211AB4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113</w:t>
            </w:r>
          </w:p>
        </w:tc>
        <w:tc>
          <w:tcPr>
            <w:tcW w:w="5387" w:type="dxa"/>
            <w:tcBorders>
              <w:top w:val="nil"/>
              <w:left w:val="nil"/>
              <w:bottom w:val="nil"/>
              <w:right w:val="nil"/>
            </w:tcBorders>
          </w:tcPr>
          <w:p w14:paraId="2AE568B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Щиток освітлювальний на 8 модулей</w:t>
            </w:r>
          </w:p>
        </w:tc>
        <w:tc>
          <w:tcPr>
            <w:tcW w:w="1418" w:type="dxa"/>
            <w:tcBorders>
              <w:top w:val="nil"/>
              <w:left w:val="single" w:sz="4" w:space="0" w:color="auto"/>
              <w:bottom w:val="nil"/>
              <w:right w:val="nil"/>
            </w:tcBorders>
          </w:tcPr>
          <w:p w14:paraId="3DEE74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7FF4FB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451B9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DF044A8" w14:textId="77777777" w:rsidTr="00D25233">
        <w:trPr>
          <w:jc w:val="center"/>
        </w:trPr>
        <w:tc>
          <w:tcPr>
            <w:tcW w:w="567" w:type="dxa"/>
            <w:tcBorders>
              <w:top w:val="nil"/>
              <w:left w:val="single" w:sz="12" w:space="0" w:color="auto"/>
              <w:bottom w:val="nil"/>
              <w:right w:val="single" w:sz="4" w:space="0" w:color="auto"/>
            </w:tcBorders>
          </w:tcPr>
          <w:p w14:paraId="5404DDA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114</w:t>
            </w:r>
          </w:p>
        </w:tc>
        <w:tc>
          <w:tcPr>
            <w:tcW w:w="5387" w:type="dxa"/>
            <w:tcBorders>
              <w:top w:val="nil"/>
              <w:left w:val="nil"/>
              <w:bottom w:val="nil"/>
              <w:right w:val="nil"/>
            </w:tcBorders>
          </w:tcPr>
          <w:p w14:paraId="59B8E6E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16А</w:t>
            </w:r>
          </w:p>
        </w:tc>
        <w:tc>
          <w:tcPr>
            <w:tcW w:w="1418" w:type="dxa"/>
            <w:tcBorders>
              <w:top w:val="nil"/>
              <w:left w:val="single" w:sz="4" w:space="0" w:color="auto"/>
              <w:bottom w:val="nil"/>
              <w:right w:val="nil"/>
            </w:tcBorders>
          </w:tcPr>
          <w:p w14:paraId="257FEAF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765C9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56F19BB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6D1A6D6" w14:textId="77777777" w:rsidTr="00D25233">
        <w:trPr>
          <w:jc w:val="center"/>
        </w:trPr>
        <w:tc>
          <w:tcPr>
            <w:tcW w:w="567" w:type="dxa"/>
            <w:tcBorders>
              <w:top w:val="nil"/>
              <w:left w:val="single" w:sz="12" w:space="0" w:color="auto"/>
              <w:bottom w:val="nil"/>
              <w:right w:val="single" w:sz="4" w:space="0" w:color="auto"/>
            </w:tcBorders>
          </w:tcPr>
          <w:p w14:paraId="55868D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115</w:t>
            </w:r>
          </w:p>
        </w:tc>
        <w:tc>
          <w:tcPr>
            <w:tcW w:w="5387" w:type="dxa"/>
            <w:tcBorders>
              <w:top w:val="nil"/>
              <w:left w:val="nil"/>
              <w:bottom w:val="nil"/>
              <w:right w:val="nil"/>
            </w:tcBorders>
          </w:tcPr>
          <w:p w14:paraId="25FC3C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25А</w:t>
            </w:r>
          </w:p>
        </w:tc>
        <w:tc>
          <w:tcPr>
            <w:tcW w:w="1418" w:type="dxa"/>
            <w:tcBorders>
              <w:top w:val="nil"/>
              <w:left w:val="single" w:sz="4" w:space="0" w:color="auto"/>
              <w:bottom w:val="nil"/>
              <w:right w:val="nil"/>
            </w:tcBorders>
          </w:tcPr>
          <w:p w14:paraId="58A650A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7F71D01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C48FA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31CB37" w14:textId="77777777" w:rsidTr="00D25233">
        <w:trPr>
          <w:jc w:val="center"/>
        </w:trPr>
        <w:tc>
          <w:tcPr>
            <w:tcW w:w="567" w:type="dxa"/>
            <w:tcBorders>
              <w:top w:val="nil"/>
              <w:left w:val="single" w:sz="12" w:space="0" w:color="auto"/>
              <w:bottom w:val="nil"/>
              <w:right w:val="single" w:sz="4" w:space="0" w:color="auto"/>
            </w:tcBorders>
          </w:tcPr>
          <w:p w14:paraId="53FA1A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116</w:t>
            </w:r>
          </w:p>
        </w:tc>
        <w:tc>
          <w:tcPr>
            <w:tcW w:w="5387" w:type="dxa"/>
            <w:tcBorders>
              <w:top w:val="nil"/>
              <w:left w:val="nil"/>
              <w:bottom w:val="nil"/>
              <w:right w:val="nil"/>
            </w:tcBorders>
          </w:tcPr>
          <w:p w14:paraId="3CE82FB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ввідний 3-х полюсовий 32А</w:t>
            </w:r>
          </w:p>
        </w:tc>
        <w:tc>
          <w:tcPr>
            <w:tcW w:w="1418" w:type="dxa"/>
            <w:tcBorders>
              <w:top w:val="nil"/>
              <w:left w:val="single" w:sz="4" w:space="0" w:color="auto"/>
              <w:bottom w:val="nil"/>
              <w:right w:val="nil"/>
            </w:tcBorders>
          </w:tcPr>
          <w:p w14:paraId="327A96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3EFA0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AF02E6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6D99CCE" w14:textId="77777777" w:rsidTr="00D25233">
        <w:trPr>
          <w:jc w:val="center"/>
        </w:trPr>
        <w:tc>
          <w:tcPr>
            <w:tcW w:w="567" w:type="dxa"/>
            <w:tcBorders>
              <w:top w:val="nil"/>
              <w:left w:val="single" w:sz="12" w:space="0" w:color="auto"/>
              <w:bottom w:val="nil"/>
              <w:right w:val="single" w:sz="4" w:space="0" w:color="auto"/>
            </w:tcBorders>
          </w:tcPr>
          <w:p w14:paraId="304DB8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117</w:t>
            </w:r>
          </w:p>
        </w:tc>
        <w:tc>
          <w:tcPr>
            <w:tcW w:w="5387" w:type="dxa"/>
            <w:tcBorders>
              <w:top w:val="nil"/>
              <w:left w:val="nil"/>
              <w:bottom w:val="nil"/>
              <w:right w:val="nil"/>
            </w:tcBorders>
          </w:tcPr>
          <w:p w14:paraId="30B09C1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вимикачів неутопленого типу при</w:t>
            </w:r>
          </w:p>
          <w:p w14:paraId="02608FD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відкритій проводці</w:t>
            </w:r>
          </w:p>
        </w:tc>
        <w:tc>
          <w:tcPr>
            <w:tcW w:w="1418" w:type="dxa"/>
            <w:tcBorders>
              <w:top w:val="nil"/>
              <w:left w:val="single" w:sz="4" w:space="0" w:color="auto"/>
              <w:bottom w:val="nil"/>
              <w:right w:val="nil"/>
            </w:tcBorders>
          </w:tcPr>
          <w:p w14:paraId="4D7A3BF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655C247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1AEED1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661EB63" w14:textId="77777777" w:rsidTr="00D25233">
        <w:trPr>
          <w:jc w:val="center"/>
        </w:trPr>
        <w:tc>
          <w:tcPr>
            <w:tcW w:w="567" w:type="dxa"/>
            <w:tcBorders>
              <w:top w:val="nil"/>
              <w:left w:val="single" w:sz="12" w:space="0" w:color="auto"/>
              <w:bottom w:val="nil"/>
              <w:right w:val="single" w:sz="4" w:space="0" w:color="auto"/>
            </w:tcBorders>
          </w:tcPr>
          <w:p w14:paraId="75615F0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118</w:t>
            </w:r>
          </w:p>
        </w:tc>
        <w:tc>
          <w:tcPr>
            <w:tcW w:w="5387" w:type="dxa"/>
            <w:tcBorders>
              <w:top w:val="nil"/>
              <w:left w:val="nil"/>
              <w:bottom w:val="nil"/>
              <w:right w:val="nil"/>
            </w:tcBorders>
          </w:tcPr>
          <w:p w14:paraId="33887C3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1-клавішний</w:t>
            </w:r>
          </w:p>
        </w:tc>
        <w:tc>
          <w:tcPr>
            <w:tcW w:w="1418" w:type="dxa"/>
            <w:tcBorders>
              <w:top w:val="nil"/>
              <w:left w:val="single" w:sz="4" w:space="0" w:color="auto"/>
              <w:bottom w:val="nil"/>
              <w:right w:val="nil"/>
            </w:tcBorders>
          </w:tcPr>
          <w:p w14:paraId="16124B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6F9BB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5A06C2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7F8A11B" w14:textId="77777777" w:rsidTr="00D25233">
        <w:trPr>
          <w:jc w:val="center"/>
        </w:trPr>
        <w:tc>
          <w:tcPr>
            <w:tcW w:w="567" w:type="dxa"/>
            <w:tcBorders>
              <w:top w:val="nil"/>
              <w:left w:val="single" w:sz="12" w:space="0" w:color="auto"/>
              <w:bottom w:val="nil"/>
              <w:right w:val="single" w:sz="4" w:space="0" w:color="auto"/>
            </w:tcBorders>
          </w:tcPr>
          <w:p w14:paraId="658FF8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119</w:t>
            </w:r>
          </w:p>
        </w:tc>
        <w:tc>
          <w:tcPr>
            <w:tcW w:w="5387" w:type="dxa"/>
            <w:tcBorders>
              <w:top w:val="nil"/>
              <w:left w:val="nil"/>
              <w:bottom w:val="nil"/>
              <w:right w:val="nil"/>
            </w:tcBorders>
          </w:tcPr>
          <w:p w14:paraId="5F4D6C4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2-клавішний</w:t>
            </w:r>
          </w:p>
        </w:tc>
        <w:tc>
          <w:tcPr>
            <w:tcW w:w="1418" w:type="dxa"/>
            <w:tcBorders>
              <w:top w:val="nil"/>
              <w:left w:val="single" w:sz="4" w:space="0" w:color="auto"/>
              <w:bottom w:val="nil"/>
              <w:right w:val="nil"/>
            </w:tcBorders>
          </w:tcPr>
          <w:p w14:paraId="383F7A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764CFA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022F9F2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960A137" w14:textId="77777777" w:rsidTr="00D25233">
        <w:trPr>
          <w:jc w:val="center"/>
        </w:trPr>
        <w:tc>
          <w:tcPr>
            <w:tcW w:w="567" w:type="dxa"/>
            <w:tcBorders>
              <w:top w:val="nil"/>
              <w:left w:val="single" w:sz="12" w:space="0" w:color="auto"/>
              <w:bottom w:val="nil"/>
              <w:right w:val="single" w:sz="4" w:space="0" w:color="auto"/>
            </w:tcBorders>
          </w:tcPr>
          <w:p w14:paraId="18498D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120</w:t>
            </w:r>
          </w:p>
        </w:tc>
        <w:tc>
          <w:tcPr>
            <w:tcW w:w="5387" w:type="dxa"/>
            <w:tcBorders>
              <w:top w:val="nil"/>
              <w:left w:val="nil"/>
              <w:bottom w:val="nil"/>
              <w:right w:val="nil"/>
            </w:tcBorders>
          </w:tcPr>
          <w:p w14:paraId="58B839B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штепсельних розеток герметичних та</w:t>
            </w:r>
          </w:p>
          <w:p w14:paraId="2E8B6F6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напівгерметичних</w:t>
            </w:r>
          </w:p>
        </w:tc>
        <w:tc>
          <w:tcPr>
            <w:tcW w:w="1418" w:type="dxa"/>
            <w:tcBorders>
              <w:top w:val="nil"/>
              <w:left w:val="single" w:sz="4" w:space="0" w:color="auto"/>
              <w:bottom w:val="nil"/>
              <w:right w:val="nil"/>
            </w:tcBorders>
          </w:tcPr>
          <w:p w14:paraId="363CE2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58BC22E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44937E4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894C3FB" w14:textId="77777777" w:rsidTr="00D25233">
        <w:trPr>
          <w:jc w:val="center"/>
        </w:trPr>
        <w:tc>
          <w:tcPr>
            <w:tcW w:w="567" w:type="dxa"/>
            <w:tcBorders>
              <w:top w:val="nil"/>
              <w:left w:val="single" w:sz="12" w:space="0" w:color="auto"/>
              <w:bottom w:val="nil"/>
              <w:right w:val="single" w:sz="4" w:space="0" w:color="auto"/>
            </w:tcBorders>
          </w:tcPr>
          <w:p w14:paraId="3B15ADF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121</w:t>
            </w:r>
          </w:p>
        </w:tc>
        <w:tc>
          <w:tcPr>
            <w:tcW w:w="5387" w:type="dxa"/>
            <w:tcBorders>
              <w:top w:val="nil"/>
              <w:left w:val="nil"/>
              <w:bottom w:val="nil"/>
              <w:right w:val="nil"/>
            </w:tcBorders>
          </w:tcPr>
          <w:p w14:paraId="49C0E28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Розетка подвійна</w:t>
            </w:r>
          </w:p>
        </w:tc>
        <w:tc>
          <w:tcPr>
            <w:tcW w:w="1418" w:type="dxa"/>
            <w:tcBorders>
              <w:top w:val="nil"/>
              <w:left w:val="single" w:sz="4" w:space="0" w:color="auto"/>
              <w:bottom w:val="nil"/>
              <w:right w:val="nil"/>
            </w:tcBorders>
          </w:tcPr>
          <w:p w14:paraId="07BE6B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F1C77D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tcPr>
          <w:p w14:paraId="722DF81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23D7602" w14:textId="77777777" w:rsidTr="00D25233">
        <w:trPr>
          <w:jc w:val="center"/>
        </w:trPr>
        <w:tc>
          <w:tcPr>
            <w:tcW w:w="567" w:type="dxa"/>
            <w:tcBorders>
              <w:top w:val="nil"/>
              <w:left w:val="single" w:sz="12" w:space="0" w:color="auto"/>
              <w:bottom w:val="nil"/>
              <w:right w:val="single" w:sz="4" w:space="0" w:color="auto"/>
            </w:tcBorders>
          </w:tcPr>
          <w:p w14:paraId="2E2F64C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122</w:t>
            </w:r>
          </w:p>
        </w:tc>
        <w:tc>
          <w:tcPr>
            <w:tcW w:w="5387" w:type="dxa"/>
            <w:tcBorders>
              <w:top w:val="nil"/>
              <w:left w:val="nil"/>
              <w:bottom w:val="nil"/>
              <w:right w:val="nil"/>
            </w:tcBorders>
          </w:tcPr>
          <w:p w14:paraId="6B3AE68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Розетка одинарна</w:t>
            </w:r>
          </w:p>
        </w:tc>
        <w:tc>
          <w:tcPr>
            <w:tcW w:w="1418" w:type="dxa"/>
            <w:tcBorders>
              <w:top w:val="nil"/>
              <w:left w:val="single" w:sz="4" w:space="0" w:color="auto"/>
              <w:bottom w:val="nil"/>
              <w:right w:val="nil"/>
            </w:tcBorders>
          </w:tcPr>
          <w:p w14:paraId="4DAAFC5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339FAF6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101A0BA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DE38256" w14:textId="77777777" w:rsidTr="00D25233">
        <w:trPr>
          <w:jc w:val="center"/>
        </w:trPr>
        <w:tc>
          <w:tcPr>
            <w:tcW w:w="567" w:type="dxa"/>
            <w:tcBorders>
              <w:top w:val="nil"/>
              <w:left w:val="single" w:sz="12" w:space="0" w:color="auto"/>
              <w:bottom w:val="nil"/>
              <w:right w:val="single" w:sz="4" w:space="0" w:color="auto"/>
            </w:tcBorders>
            <w:vAlign w:val="center"/>
          </w:tcPr>
          <w:p w14:paraId="1AE505F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F239DE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№6.  Інше</w:t>
            </w:r>
          </w:p>
        </w:tc>
        <w:tc>
          <w:tcPr>
            <w:tcW w:w="1418" w:type="dxa"/>
            <w:tcBorders>
              <w:top w:val="nil"/>
              <w:left w:val="single" w:sz="4" w:space="0" w:color="auto"/>
              <w:bottom w:val="nil"/>
              <w:right w:val="single" w:sz="4" w:space="0" w:color="auto"/>
            </w:tcBorders>
            <w:vAlign w:val="center"/>
          </w:tcPr>
          <w:p w14:paraId="746D0BA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16648E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AB35C2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3F5A543" w14:textId="77777777" w:rsidTr="00D25233">
        <w:trPr>
          <w:jc w:val="center"/>
        </w:trPr>
        <w:tc>
          <w:tcPr>
            <w:tcW w:w="567" w:type="dxa"/>
            <w:tcBorders>
              <w:top w:val="nil"/>
              <w:left w:val="single" w:sz="12" w:space="0" w:color="auto"/>
              <w:bottom w:val="nil"/>
              <w:right w:val="single" w:sz="4" w:space="0" w:color="auto"/>
            </w:tcBorders>
          </w:tcPr>
          <w:p w14:paraId="5C0BF7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123</w:t>
            </w:r>
          </w:p>
        </w:tc>
        <w:tc>
          <w:tcPr>
            <w:tcW w:w="5387" w:type="dxa"/>
            <w:tcBorders>
              <w:top w:val="nil"/>
              <w:left w:val="nil"/>
              <w:bottom w:val="nil"/>
              <w:right w:val="nil"/>
            </w:tcBorders>
          </w:tcPr>
          <w:p w14:paraId="521872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tcPr>
          <w:p w14:paraId="0EDBE1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245917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8E428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C088B6D" w14:textId="77777777" w:rsidTr="00D25233">
        <w:trPr>
          <w:jc w:val="center"/>
        </w:trPr>
        <w:tc>
          <w:tcPr>
            <w:tcW w:w="567" w:type="dxa"/>
            <w:tcBorders>
              <w:top w:val="nil"/>
              <w:left w:val="single" w:sz="12" w:space="0" w:color="auto"/>
              <w:bottom w:val="nil"/>
              <w:right w:val="single" w:sz="4" w:space="0" w:color="auto"/>
            </w:tcBorders>
          </w:tcPr>
          <w:p w14:paraId="71D1B99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124</w:t>
            </w:r>
          </w:p>
        </w:tc>
        <w:tc>
          <w:tcPr>
            <w:tcW w:w="5387" w:type="dxa"/>
            <w:tcBorders>
              <w:top w:val="nil"/>
              <w:left w:val="nil"/>
              <w:bottom w:val="nil"/>
              <w:right w:val="nil"/>
            </w:tcBorders>
          </w:tcPr>
          <w:p w14:paraId="15CA46F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Бак для води 200л</w:t>
            </w:r>
          </w:p>
        </w:tc>
        <w:tc>
          <w:tcPr>
            <w:tcW w:w="1418" w:type="dxa"/>
            <w:tcBorders>
              <w:top w:val="nil"/>
              <w:left w:val="single" w:sz="4" w:space="0" w:color="auto"/>
              <w:bottom w:val="nil"/>
              <w:right w:val="nil"/>
            </w:tcBorders>
          </w:tcPr>
          <w:p w14:paraId="0C11AC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1D0ECA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B80173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80E132" w14:textId="77777777" w:rsidTr="00D25233">
        <w:trPr>
          <w:jc w:val="center"/>
        </w:trPr>
        <w:tc>
          <w:tcPr>
            <w:tcW w:w="567" w:type="dxa"/>
            <w:tcBorders>
              <w:top w:val="nil"/>
              <w:left w:val="single" w:sz="12" w:space="0" w:color="auto"/>
              <w:bottom w:val="nil"/>
              <w:right w:val="single" w:sz="4" w:space="0" w:color="auto"/>
            </w:tcBorders>
          </w:tcPr>
          <w:p w14:paraId="4ED9AF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125</w:t>
            </w:r>
          </w:p>
        </w:tc>
        <w:tc>
          <w:tcPr>
            <w:tcW w:w="5387" w:type="dxa"/>
            <w:tcBorders>
              <w:top w:val="nil"/>
              <w:left w:val="nil"/>
              <w:bottom w:val="nil"/>
              <w:right w:val="nil"/>
            </w:tcBorders>
          </w:tcPr>
          <w:p w14:paraId="1033CE4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tcPr>
          <w:p w14:paraId="2E7DD1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tcPr>
          <w:p w14:paraId="2BCA270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5483E0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BB2E6F" w14:textId="77777777" w:rsidTr="00D25233">
        <w:trPr>
          <w:jc w:val="center"/>
        </w:trPr>
        <w:tc>
          <w:tcPr>
            <w:tcW w:w="567" w:type="dxa"/>
            <w:tcBorders>
              <w:top w:val="nil"/>
              <w:left w:val="single" w:sz="12" w:space="0" w:color="auto"/>
              <w:bottom w:val="nil"/>
              <w:right w:val="single" w:sz="4" w:space="0" w:color="auto"/>
            </w:tcBorders>
          </w:tcPr>
          <w:p w14:paraId="4E4C13A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126</w:t>
            </w:r>
          </w:p>
        </w:tc>
        <w:tc>
          <w:tcPr>
            <w:tcW w:w="5387" w:type="dxa"/>
            <w:tcBorders>
              <w:top w:val="nil"/>
              <w:left w:val="nil"/>
              <w:bottom w:val="nil"/>
              <w:right w:val="nil"/>
            </w:tcBorders>
          </w:tcPr>
          <w:p w14:paraId="579ADB5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Кран кульовий діам. 20 мм</w:t>
            </w:r>
          </w:p>
        </w:tc>
        <w:tc>
          <w:tcPr>
            <w:tcW w:w="1418" w:type="dxa"/>
            <w:tcBorders>
              <w:top w:val="nil"/>
              <w:left w:val="single" w:sz="4" w:space="0" w:color="auto"/>
              <w:bottom w:val="nil"/>
              <w:right w:val="nil"/>
            </w:tcBorders>
          </w:tcPr>
          <w:p w14:paraId="6ADE55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шт</w:t>
            </w:r>
          </w:p>
        </w:tc>
        <w:tc>
          <w:tcPr>
            <w:tcW w:w="1418" w:type="dxa"/>
            <w:tcBorders>
              <w:top w:val="nil"/>
              <w:left w:val="single" w:sz="4" w:space="0" w:color="auto"/>
              <w:bottom w:val="nil"/>
              <w:right w:val="single" w:sz="4" w:space="0" w:color="auto"/>
            </w:tcBorders>
          </w:tcPr>
          <w:p w14:paraId="6E87C8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A35B70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0AC1C9" w14:textId="77777777" w:rsidTr="00D25233">
        <w:trPr>
          <w:jc w:val="center"/>
        </w:trPr>
        <w:tc>
          <w:tcPr>
            <w:tcW w:w="567" w:type="dxa"/>
            <w:tcBorders>
              <w:top w:val="nil"/>
              <w:left w:val="single" w:sz="12" w:space="0" w:color="auto"/>
              <w:bottom w:val="nil"/>
              <w:right w:val="single" w:sz="4" w:space="0" w:color="auto"/>
            </w:tcBorders>
          </w:tcPr>
          <w:p w14:paraId="0CF116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127</w:t>
            </w:r>
          </w:p>
        </w:tc>
        <w:tc>
          <w:tcPr>
            <w:tcW w:w="5387" w:type="dxa"/>
            <w:tcBorders>
              <w:top w:val="nil"/>
              <w:left w:val="nil"/>
              <w:bottom w:val="nil"/>
              <w:right w:val="nil"/>
            </w:tcBorders>
          </w:tcPr>
          <w:p w14:paraId="17EE172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Виготовлення підставки під бак</w:t>
            </w:r>
          </w:p>
        </w:tc>
        <w:tc>
          <w:tcPr>
            <w:tcW w:w="1418" w:type="dxa"/>
            <w:tcBorders>
              <w:top w:val="nil"/>
              <w:left w:val="single" w:sz="4" w:space="0" w:color="auto"/>
              <w:bottom w:val="nil"/>
              <w:right w:val="nil"/>
            </w:tcBorders>
          </w:tcPr>
          <w:p w14:paraId="23FBA8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08812A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0,0182</w:t>
            </w:r>
          </w:p>
        </w:tc>
        <w:tc>
          <w:tcPr>
            <w:tcW w:w="1418" w:type="dxa"/>
            <w:tcBorders>
              <w:top w:val="nil"/>
              <w:left w:val="single" w:sz="4" w:space="0" w:color="auto"/>
              <w:bottom w:val="nil"/>
              <w:right w:val="single" w:sz="12" w:space="0" w:color="auto"/>
            </w:tcBorders>
          </w:tcPr>
          <w:p w14:paraId="5E535C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4CD616" w14:textId="77777777" w:rsidTr="00D25233">
        <w:trPr>
          <w:jc w:val="center"/>
        </w:trPr>
        <w:tc>
          <w:tcPr>
            <w:tcW w:w="567" w:type="dxa"/>
            <w:tcBorders>
              <w:top w:val="nil"/>
              <w:left w:val="single" w:sz="12" w:space="0" w:color="auto"/>
              <w:bottom w:val="nil"/>
              <w:right w:val="single" w:sz="4" w:space="0" w:color="auto"/>
            </w:tcBorders>
          </w:tcPr>
          <w:p w14:paraId="1AB914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128</w:t>
            </w:r>
          </w:p>
        </w:tc>
        <w:tc>
          <w:tcPr>
            <w:tcW w:w="5387" w:type="dxa"/>
            <w:tcBorders>
              <w:top w:val="nil"/>
              <w:left w:val="nil"/>
              <w:bottom w:val="nil"/>
              <w:right w:val="nil"/>
            </w:tcBorders>
          </w:tcPr>
          <w:p w14:paraId="495D4C8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Труба профільована 40х40х3</w:t>
            </w:r>
          </w:p>
        </w:tc>
        <w:tc>
          <w:tcPr>
            <w:tcW w:w="1418" w:type="dxa"/>
            <w:tcBorders>
              <w:top w:val="nil"/>
              <w:left w:val="single" w:sz="4" w:space="0" w:color="auto"/>
              <w:bottom w:val="nil"/>
              <w:right w:val="nil"/>
            </w:tcBorders>
          </w:tcPr>
          <w:p w14:paraId="1B4DEE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17B9D5D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0,01929</w:t>
            </w:r>
          </w:p>
        </w:tc>
        <w:tc>
          <w:tcPr>
            <w:tcW w:w="1418" w:type="dxa"/>
            <w:tcBorders>
              <w:top w:val="nil"/>
              <w:left w:val="single" w:sz="4" w:space="0" w:color="auto"/>
              <w:bottom w:val="nil"/>
              <w:right w:val="single" w:sz="12" w:space="0" w:color="auto"/>
            </w:tcBorders>
          </w:tcPr>
          <w:p w14:paraId="4F4E0CC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AB53351" w14:textId="77777777" w:rsidTr="00D25233">
        <w:trPr>
          <w:jc w:val="center"/>
        </w:trPr>
        <w:tc>
          <w:tcPr>
            <w:tcW w:w="567" w:type="dxa"/>
            <w:tcBorders>
              <w:top w:val="nil"/>
              <w:left w:val="single" w:sz="12" w:space="0" w:color="auto"/>
              <w:bottom w:val="nil"/>
              <w:right w:val="single" w:sz="4" w:space="0" w:color="auto"/>
            </w:tcBorders>
          </w:tcPr>
          <w:p w14:paraId="1EBDA8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129</w:t>
            </w:r>
          </w:p>
        </w:tc>
        <w:tc>
          <w:tcPr>
            <w:tcW w:w="5387" w:type="dxa"/>
            <w:tcBorders>
              <w:top w:val="nil"/>
              <w:left w:val="nil"/>
              <w:bottom w:val="nil"/>
              <w:right w:val="nil"/>
            </w:tcBorders>
          </w:tcPr>
          <w:p w14:paraId="6CF2BA9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tcPr>
          <w:p w14:paraId="36EDBB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tcPr>
          <w:p w14:paraId="59338D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0,12</w:t>
            </w:r>
          </w:p>
        </w:tc>
        <w:tc>
          <w:tcPr>
            <w:tcW w:w="1418" w:type="dxa"/>
            <w:tcBorders>
              <w:top w:val="nil"/>
              <w:left w:val="single" w:sz="4" w:space="0" w:color="auto"/>
              <w:bottom w:val="nil"/>
              <w:right w:val="single" w:sz="12" w:space="0" w:color="auto"/>
            </w:tcBorders>
          </w:tcPr>
          <w:p w14:paraId="29BA49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0BF3526" w14:textId="77777777" w:rsidTr="00D25233">
        <w:trPr>
          <w:jc w:val="center"/>
        </w:trPr>
        <w:tc>
          <w:tcPr>
            <w:tcW w:w="567" w:type="dxa"/>
            <w:tcBorders>
              <w:top w:val="nil"/>
              <w:left w:val="single" w:sz="12" w:space="0" w:color="auto"/>
              <w:bottom w:val="nil"/>
              <w:right w:val="single" w:sz="4" w:space="0" w:color="auto"/>
            </w:tcBorders>
          </w:tcPr>
          <w:p w14:paraId="447EA46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130</w:t>
            </w:r>
          </w:p>
        </w:tc>
        <w:tc>
          <w:tcPr>
            <w:tcW w:w="5387" w:type="dxa"/>
            <w:tcBorders>
              <w:top w:val="nil"/>
              <w:left w:val="nil"/>
              <w:bottom w:val="nil"/>
              <w:right w:val="nil"/>
            </w:tcBorders>
          </w:tcPr>
          <w:p w14:paraId="49761EE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Навантаження сміття вручну (існуючого цегла, бут, пісок</w:t>
            </w:r>
          </w:p>
          <w:p w14:paraId="538C0D5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- 2м3; дерев'яне сміття - 2,5 м3)</w:t>
            </w:r>
          </w:p>
        </w:tc>
        <w:tc>
          <w:tcPr>
            <w:tcW w:w="1418" w:type="dxa"/>
            <w:tcBorders>
              <w:top w:val="nil"/>
              <w:left w:val="single" w:sz="4" w:space="0" w:color="auto"/>
              <w:bottom w:val="nil"/>
              <w:right w:val="nil"/>
            </w:tcBorders>
          </w:tcPr>
          <w:p w14:paraId="3EE957E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tcPr>
          <w:p w14:paraId="18DE8F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15,18</w:t>
            </w:r>
          </w:p>
        </w:tc>
        <w:tc>
          <w:tcPr>
            <w:tcW w:w="1418" w:type="dxa"/>
            <w:tcBorders>
              <w:top w:val="nil"/>
              <w:left w:val="single" w:sz="4" w:space="0" w:color="auto"/>
              <w:bottom w:val="nil"/>
              <w:right w:val="single" w:sz="12" w:space="0" w:color="auto"/>
            </w:tcBorders>
          </w:tcPr>
          <w:p w14:paraId="2D3476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5266CAFF"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579"/>
        <w:gridCol w:w="5498"/>
        <w:gridCol w:w="1447"/>
        <w:gridCol w:w="1447"/>
        <w:gridCol w:w="1447"/>
      </w:tblGrid>
      <w:tr w:rsidR="004C46B2" w:rsidRPr="004C46B2" w14:paraId="781390F5" w14:textId="77777777" w:rsidTr="00D2523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C866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5BAEF1D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61803E5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FE542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92CD5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723A76B3" w14:textId="77777777" w:rsidTr="00D25233">
        <w:trPr>
          <w:jc w:val="center"/>
        </w:trPr>
        <w:tc>
          <w:tcPr>
            <w:tcW w:w="567" w:type="dxa"/>
            <w:tcBorders>
              <w:top w:val="nil"/>
              <w:left w:val="single" w:sz="12" w:space="0" w:color="auto"/>
              <w:bottom w:val="nil"/>
              <w:right w:val="single" w:sz="4" w:space="0" w:color="auto"/>
            </w:tcBorders>
          </w:tcPr>
          <w:p w14:paraId="21AD05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131</w:t>
            </w:r>
          </w:p>
        </w:tc>
        <w:tc>
          <w:tcPr>
            <w:tcW w:w="5387" w:type="dxa"/>
            <w:tcBorders>
              <w:top w:val="nil"/>
              <w:left w:val="nil"/>
              <w:bottom w:val="nil"/>
              <w:right w:val="nil"/>
            </w:tcBorders>
          </w:tcPr>
          <w:p w14:paraId="05BDF0C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Перевезення сміття до 15 км (існуючого цегла, бут, пісок</w:t>
            </w:r>
          </w:p>
          <w:p w14:paraId="62CB668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- 2м3; дерев'яне сміття - 2,5 м3)</w:t>
            </w:r>
          </w:p>
          <w:p w14:paraId="30290729"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
          <w:tbl>
            <w:tblPr>
              <w:tblW w:w="0" w:type="auto"/>
              <w:jc w:val="center"/>
              <w:tblLayout w:type="fixed"/>
              <w:tblCellMar>
                <w:left w:w="28" w:type="dxa"/>
                <w:right w:w="28" w:type="dxa"/>
              </w:tblCellMar>
              <w:tblLook w:val="0000" w:firstRow="0" w:lastRow="0" w:firstColumn="0" w:lastColumn="0" w:noHBand="0" w:noVBand="0"/>
            </w:tblPr>
            <w:tblGrid>
              <w:gridCol w:w="4253"/>
            </w:tblGrid>
            <w:tr w:rsidR="004C46B2" w:rsidRPr="004C46B2" w14:paraId="13BABEC7" w14:textId="77777777" w:rsidTr="00D25233">
              <w:trPr>
                <w:jc w:val="center"/>
              </w:trPr>
              <w:tc>
                <w:tcPr>
                  <w:tcW w:w="4253" w:type="dxa"/>
                  <w:tcBorders>
                    <w:top w:val="nil"/>
                    <w:left w:val="nil"/>
                    <w:bottom w:val="nil"/>
                    <w:right w:val="nil"/>
                  </w:tcBorders>
                  <w:vAlign w:val="center"/>
                </w:tcPr>
                <w:p w14:paraId="310479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Перелiк нарахувань: </w:t>
                  </w:r>
                </w:p>
              </w:tc>
            </w:tr>
            <w:tr w:rsidR="004C46B2" w:rsidRPr="004C46B2" w14:paraId="67BB70AD" w14:textId="77777777" w:rsidTr="00D25233">
              <w:trPr>
                <w:jc w:val="center"/>
              </w:trPr>
              <w:tc>
                <w:tcPr>
                  <w:tcW w:w="4253" w:type="dxa"/>
                  <w:tcBorders>
                    <w:top w:val="nil"/>
                    <w:left w:val="nil"/>
                    <w:bottom w:val="nil"/>
                    <w:right w:val="nil"/>
                  </w:tcBorders>
                  <w:vAlign w:val="center"/>
                </w:tcPr>
                <w:p w14:paraId="7E358E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8F29390" w14:textId="77777777" w:rsidTr="00D25233">
              <w:trPr>
                <w:jc w:val="center"/>
              </w:trPr>
              <w:tc>
                <w:tcPr>
                  <w:tcW w:w="4253" w:type="dxa"/>
                  <w:tcBorders>
                    <w:top w:val="nil"/>
                    <w:left w:val="nil"/>
                    <w:bottom w:val="nil"/>
                    <w:right w:val="nil"/>
                  </w:tcBorders>
                  <w:vAlign w:val="center"/>
                </w:tcPr>
                <w:p w14:paraId="1CDE84E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Коефiцiєнт для урахування впливу умов</w:t>
                  </w:r>
                </w:p>
                <w:p w14:paraId="1F9E370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виконання будiвельних pобiт = 1  </w:t>
                  </w:r>
                </w:p>
                <w:p w14:paraId="13B2444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r>
          </w:tbl>
          <w:p w14:paraId="4D13DC7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c>
          <w:tcPr>
            <w:tcW w:w="1418" w:type="dxa"/>
            <w:tcBorders>
              <w:top w:val="nil"/>
              <w:left w:val="single" w:sz="4" w:space="0" w:color="auto"/>
              <w:bottom w:val="nil"/>
              <w:right w:val="nil"/>
            </w:tcBorders>
          </w:tcPr>
          <w:p w14:paraId="0DFEBE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00D23CC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15,18</w:t>
            </w:r>
          </w:p>
        </w:tc>
        <w:tc>
          <w:tcPr>
            <w:tcW w:w="1418" w:type="dxa"/>
            <w:tcBorders>
              <w:top w:val="nil"/>
              <w:left w:val="single" w:sz="4" w:space="0" w:color="auto"/>
              <w:bottom w:val="nil"/>
              <w:right w:val="single" w:sz="12" w:space="0" w:color="auto"/>
            </w:tcBorders>
          </w:tcPr>
          <w:p w14:paraId="1C72913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8E3921" w14:textId="77777777" w:rsidTr="00D25233">
        <w:trPr>
          <w:jc w:val="center"/>
        </w:trPr>
        <w:tc>
          <w:tcPr>
            <w:tcW w:w="567" w:type="dxa"/>
            <w:tcBorders>
              <w:top w:val="nil"/>
              <w:left w:val="single" w:sz="12" w:space="0" w:color="auto"/>
              <w:bottom w:val="nil"/>
              <w:right w:val="single" w:sz="4" w:space="0" w:color="auto"/>
            </w:tcBorders>
          </w:tcPr>
          <w:p w14:paraId="47E8967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132</w:t>
            </w:r>
          </w:p>
        </w:tc>
        <w:tc>
          <w:tcPr>
            <w:tcW w:w="5387" w:type="dxa"/>
            <w:tcBorders>
              <w:top w:val="nil"/>
              <w:left w:val="nil"/>
              <w:bottom w:val="nil"/>
              <w:right w:val="nil"/>
            </w:tcBorders>
          </w:tcPr>
          <w:p w14:paraId="40E0546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tcPr>
          <w:p w14:paraId="7911D3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tcPr>
          <w:p w14:paraId="3BE0FE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8,17839</w:t>
            </w:r>
          </w:p>
        </w:tc>
        <w:tc>
          <w:tcPr>
            <w:tcW w:w="1418" w:type="dxa"/>
            <w:tcBorders>
              <w:top w:val="nil"/>
              <w:left w:val="single" w:sz="4" w:space="0" w:color="auto"/>
              <w:bottom w:val="nil"/>
              <w:right w:val="single" w:sz="12" w:space="0" w:color="auto"/>
            </w:tcBorders>
          </w:tcPr>
          <w:p w14:paraId="418522A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A750C61" w14:textId="77777777" w:rsidTr="00D25233">
        <w:trPr>
          <w:jc w:val="center"/>
        </w:trPr>
        <w:tc>
          <w:tcPr>
            <w:tcW w:w="567" w:type="dxa"/>
            <w:tcBorders>
              <w:top w:val="nil"/>
              <w:left w:val="single" w:sz="12" w:space="0" w:color="auto"/>
              <w:bottom w:val="nil"/>
              <w:right w:val="single" w:sz="4" w:space="0" w:color="auto"/>
            </w:tcBorders>
          </w:tcPr>
          <w:p w14:paraId="0A327B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133</w:t>
            </w:r>
          </w:p>
        </w:tc>
        <w:tc>
          <w:tcPr>
            <w:tcW w:w="5387" w:type="dxa"/>
            <w:tcBorders>
              <w:top w:val="nil"/>
              <w:left w:val="nil"/>
              <w:bottom w:val="nil"/>
              <w:right w:val="nil"/>
            </w:tcBorders>
          </w:tcPr>
          <w:p w14:paraId="4DAAA08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Перевезення сміття до 15 км</w:t>
            </w:r>
          </w:p>
        </w:tc>
        <w:tc>
          <w:tcPr>
            <w:tcW w:w="1418" w:type="dxa"/>
            <w:tcBorders>
              <w:top w:val="nil"/>
              <w:left w:val="single" w:sz="4" w:space="0" w:color="auto"/>
              <w:bottom w:val="nil"/>
              <w:right w:val="nil"/>
            </w:tcBorders>
          </w:tcPr>
          <w:p w14:paraId="25DCC7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21E390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8,17839</w:t>
            </w:r>
          </w:p>
        </w:tc>
        <w:tc>
          <w:tcPr>
            <w:tcW w:w="1418" w:type="dxa"/>
            <w:tcBorders>
              <w:top w:val="nil"/>
              <w:left w:val="single" w:sz="4" w:space="0" w:color="auto"/>
              <w:bottom w:val="nil"/>
              <w:right w:val="single" w:sz="12" w:space="0" w:color="auto"/>
            </w:tcBorders>
          </w:tcPr>
          <w:p w14:paraId="3224D7B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2ED4A4" w14:textId="77777777" w:rsidTr="00D25233">
        <w:trPr>
          <w:jc w:val="center"/>
        </w:trPr>
        <w:tc>
          <w:tcPr>
            <w:tcW w:w="10208" w:type="dxa"/>
            <w:gridSpan w:val="5"/>
            <w:tcBorders>
              <w:top w:val="single" w:sz="12" w:space="0" w:color="auto"/>
              <w:left w:val="nil"/>
              <w:bottom w:val="nil"/>
              <w:right w:val="nil"/>
            </w:tcBorders>
            <w:vAlign w:val="center"/>
          </w:tcPr>
          <w:p w14:paraId="0768D13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4B4AB757" w14:textId="77777777" w:rsidR="00E23023" w:rsidRPr="004C46B2" w:rsidRDefault="00E23023"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BBF4B19" w14:textId="77777777" w:rsidR="005728CF" w:rsidRPr="004C46B2"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C3732B7" w14:textId="77777777" w:rsidR="00D36816" w:rsidRPr="003D284E" w:rsidRDefault="00D36816" w:rsidP="005728CF">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D73869">
      <w:rPr>
        <w:noProof/>
        <w:sz w:val="16"/>
        <w:szCs w:val="16"/>
      </w:rPr>
      <w:t>7</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423153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C46B2"/>
    <w:rsid w:val="004D15B7"/>
    <w:rsid w:val="004D371D"/>
    <w:rsid w:val="005728CF"/>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8F477B"/>
    <w:rsid w:val="009127A0"/>
    <w:rsid w:val="00983FFF"/>
    <w:rsid w:val="009A232A"/>
    <w:rsid w:val="009A5C79"/>
    <w:rsid w:val="009B5D60"/>
    <w:rsid w:val="009D2E35"/>
    <w:rsid w:val="009E34F6"/>
    <w:rsid w:val="009F6E9F"/>
    <w:rsid w:val="00A86EF7"/>
    <w:rsid w:val="00AB5B7B"/>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73869"/>
    <w:rsid w:val="00DA50CA"/>
    <w:rsid w:val="00DB47FB"/>
    <w:rsid w:val="00DC1F2D"/>
    <w:rsid w:val="00DC1F3A"/>
    <w:rsid w:val="00E0486A"/>
    <w:rsid w:val="00E051BF"/>
    <w:rsid w:val="00E23023"/>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15:docId w15:val="{2C6B7A7A-3F30-410A-A8E7-14DCCC2A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1d">
    <w:name w:val="Немає списку1"/>
    <w:next w:val="a2"/>
    <w:uiPriority w:val="99"/>
    <w:semiHidden/>
    <w:unhideWhenUsed/>
    <w:rsid w:val="004C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7880</Words>
  <Characters>4493</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61</cp:revision>
  <dcterms:created xsi:type="dcterms:W3CDTF">2023-03-01T12:20:00Z</dcterms:created>
  <dcterms:modified xsi:type="dcterms:W3CDTF">2025-08-20T06:55:00Z</dcterms:modified>
</cp:coreProperties>
</file>