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6019CB58" w:rsidR="00A47F85" w:rsidRPr="002E01FC" w:rsidRDefault="00487637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8034A"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98034A"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77777777" w:rsidR="0098034A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300E33B0" w14:textId="62A58B06" w:rsidR="008F263A" w:rsidRPr="008F263A" w:rsidRDefault="006768D6" w:rsidP="008F26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8F2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6F86" w:rsidRPr="00FF6F86">
        <w:rPr>
          <w:rFonts w:ascii="Times New Roman" w:hAnsi="Times New Roman" w:cs="Times New Roman"/>
          <w:sz w:val="24"/>
          <w:szCs w:val="24"/>
          <w:lang w:val="uk-UA"/>
        </w:rPr>
        <w:t>ДК 021:2015: 50110000-9 Послуги з ремонту і технічного обслуговування мототранспортних засобів і супутнього обладнання “ Надання послуг у 2022р. з поточного ремонту транспортних засобів».</w:t>
      </w:r>
    </w:p>
    <w:p w14:paraId="7EAE6971" w14:textId="15366B8F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77777777" w:rsidR="006768D6" w:rsidRPr="009C6168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2058FE10" w14:textId="7A3254FE" w:rsidR="00DE6912" w:rsidRDefault="00FF6F8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6F86">
        <w:rPr>
          <w:rFonts w:ascii="Times New Roman" w:hAnsi="Times New Roman" w:cs="Times New Roman"/>
          <w:sz w:val="24"/>
          <w:szCs w:val="24"/>
          <w:lang w:val="uk-UA"/>
        </w:rPr>
        <w:t>UA-2022-11-21-008412-a</w:t>
      </w:r>
    </w:p>
    <w:p w14:paraId="77F384AA" w14:textId="77777777" w:rsidR="00FF6F86" w:rsidRPr="002E01FC" w:rsidRDefault="00FF6F8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1855BF" w14:textId="77777777" w:rsidR="00FF6F86" w:rsidRPr="00FF6F86" w:rsidRDefault="00FF6F86" w:rsidP="005C77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6F86">
        <w:rPr>
          <w:rFonts w:ascii="Times New Roman" w:hAnsi="Times New Roman" w:cs="Times New Roman"/>
          <w:sz w:val="24"/>
          <w:szCs w:val="24"/>
          <w:lang w:val="uk-UA"/>
        </w:rPr>
        <w:t>Послуги з технічного обслуговування і ремонту транспортних засобів Замовника повинні</w:t>
      </w:r>
    </w:p>
    <w:p w14:paraId="0631FDEB" w14:textId="2CA99471" w:rsidR="008F263A" w:rsidRDefault="00FF6F86" w:rsidP="005C77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6F86">
        <w:rPr>
          <w:rFonts w:ascii="Times New Roman" w:hAnsi="Times New Roman" w:cs="Times New Roman"/>
          <w:sz w:val="24"/>
          <w:szCs w:val="24"/>
          <w:lang w:val="uk-UA"/>
        </w:rPr>
        <w:t>відповідати вимогам Законів України «Про дорожній рух», «Про транспорт», «Про</w:t>
      </w:r>
      <w:r w:rsidR="005C7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FF6F86">
        <w:rPr>
          <w:rFonts w:ascii="Times New Roman" w:hAnsi="Times New Roman" w:cs="Times New Roman"/>
          <w:sz w:val="24"/>
          <w:szCs w:val="24"/>
          <w:lang w:val="uk-UA"/>
        </w:rPr>
        <w:t>автомобільний транспорт», «Про захист прав споживачів», «Правил надання послуг з технічного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6F86">
        <w:rPr>
          <w:rFonts w:ascii="Times New Roman" w:hAnsi="Times New Roman" w:cs="Times New Roman"/>
          <w:sz w:val="24"/>
          <w:szCs w:val="24"/>
          <w:lang w:val="uk-UA"/>
        </w:rPr>
        <w:t>обслуговування і ремонту колісних транспортних засобів», затверджених наказом Міністерства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6F86">
        <w:rPr>
          <w:rFonts w:ascii="Times New Roman" w:hAnsi="Times New Roman" w:cs="Times New Roman"/>
          <w:sz w:val="24"/>
          <w:szCs w:val="24"/>
          <w:lang w:val="uk-UA"/>
        </w:rPr>
        <w:t>інфраструктури України від 28.11.2014 р. № 615, порядку їх проведення, визначеному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6F86">
        <w:rPr>
          <w:rFonts w:ascii="Times New Roman" w:hAnsi="Times New Roman" w:cs="Times New Roman"/>
          <w:sz w:val="24"/>
          <w:szCs w:val="24"/>
          <w:lang w:val="uk-UA"/>
        </w:rPr>
        <w:t>Положенням про технічне обслуговування і ремонт дорожніх транспортних засобів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6F86">
        <w:rPr>
          <w:rFonts w:ascii="Times New Roman" w:hAnsi="Times New Roman" w:cs="Times New Roman"/>
          <w:sz w:val="24"/>
          <w:szCs w:val="24"/>
          <w:lang w:val="uk-UA"/>
        </w:rPr>
        <w:t>автомобільного транспорту, затвердженим наказом Міністерства транспорту України № 102 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6F86">
        <w:rPr>
          <w:rFonts w:ascii="Times New Roman" w:hAnsi="Times New Roman" w:cs="Times New Roman"/>
          <w:sz w:val="24"/>
          <w:szCs w:val="24"/>
          <w:lang w:val="uk-UA"/>
        </w:rPr>
        <w:t>30.03.1998 р., Технічним регламентом з технічного обслуговування і ремонту колісних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6F86">
        <w:rPr>
          <w:rFonts w:ascii="Times New Roman" w:hAnsi="Times New Roman" w:cs="Times New Roman"/>
          <w:sz w:val="24"/>
          <w:szCs w:val="24"/>
          <w:lang w:val="uk-UA"/>
        </w:rPr>
        <w:t>транспортних засобів, затвердженим Постановою КМУ від 03.07.2013 №643 та інструкцій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6F86">
        <w:rPr>
          <w:rFonts w:ascii="Times New Roman" w:hAnsi="Times New Roman" w:cs="Times New Roman"/>
          <w:sz w:val="24"/>
          <w:szCs w:val="24"/>
          <w:lang w:val="uk-UA"/>
        </w:rPr>
        <w:t>заводів - виробників транспортних засобів</w:t>
      </w:r>
    </w:p>
    <w:p w14:paraId="043E0357" w14:textId="77777777" w:rsidR="00FF6F86" w:rsidRPr="00355308" w:rsidRDefault="00FF6F86" w:rsidP="00FF6F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1F2A6C86" w14:textId="1BEC5512" w:rsidR="00683353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18.02.2022 №275 та здійснювалось шляхом 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 з виведенням середньоарифметичного значення отриманих даних, аналізу загальнодоступної інформації про ціни на товар, що міститься в мережі Інтернет у відкритому доступі, в тому числі на сайтах виробників та/або постачальників відповідної продукції. 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на 2022 рік </w:t>
      </w:r>
      <w:r w:rsidR="005C77B0" w:rsidRPr="005C77B0">
        <w:rPr>
          <w:rFonts w:ascii="Times New Roman" w:hAnsi="Times New Roman" w:cs="Times New Roman"/>
          <w:sz w:val="24"/>
          <w:szCs w:val="24"/>
          <w:lang w:val="uk-UA"/>
        </w:rPr>
        <w:t>265 223,66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</w:p>
    <w:p w14:paraId="4BBF2F39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4F357544" w14:textId="27C74422" w:rsidR="00765141" w:rsidRDefault="00765141" w:rsidP="005C77B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DE69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6912" w:rsidRPr="00DE6912">
        <w:rPr>
          <w:rFonts w:ascii="Times New Roman" w:hAnsi="Times New Roman" w:cs="Times New Roman"/>
          <w:sz w:val="24"/>
          <w:szCs w:val="24"/>
          <w:lang w:val="uk-UA"/>
        </w:rPr>
        <w:t>з особливостями</w:t>
      </w:r>
      <w:r w:rsidRPr="00DE69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55308"/>
    <w:rsid w:val="00395BC6"/>
    <w:rsid w:val="004630C4"/>
    <w:rsid w:val="00487637"/>
    <w:rsid w:val="00494E11"/>
    <w:rsid w:val="0055504C"/>
    <w:rsid w:val="00562986"/>
    <w:rsid w:val="00574F4C"/>
    <w:rsid w:val="0058276F"/>
    <w:rsid w:val="005A792E"/>
    <w:rsid w:val="005C77B0"/>
    <w:rsid w:val="006768D6"/>
    <w:rsid w:val="00683353"/>
    <w:rsid w:val="00765141"/>
    <w:rsid w:val="008E7975"/>
    <w:rsid w:val="008F263A"/>
    <w:rsid w:val="0098034A"/>
    <w:rsid w:val="009C6168"/>
    <w:rsid w:val="00A47F85"/>
    <w:rsid w:val="00A55431"/>
    <w:rsid w:val="00A730B9"/>
    <w:rsid w:val="00AC3D69"/>
    <w:rsid w:val="00BE0C35"/>
    <w:rsid w:val="00CA7208"/>
    <w:rsid w:val="00D17ED1"/>
    <w:rsid w:val="00D569DD"/>
    <w:rsid w:val="00DE6912"/>
    <w:rsid w:val="00E14EF2"/>
    <w:rsid w:val="00F65604"/>
    <w:rsid w:val="00F84FDE"/>
    <w:rsid w:val="00FD6C9E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16</cp:revision>
  <dcterms:created xsi:type="dcterms:W3CDTF">2022-07-20T13:03:00Z</dcterms:created>
  <dcterms:modified xsi:type="dcterms:W3CDTF">2022-11-21T12:25:00Z</dcterms:modified>
</cp:coreProperties>
</file>