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F3A" w:rsidRPr="003D284E" w:rsidRDefault="00DC1F3A" w:rsidP="00DC1F3A">
      <w:pPr>
        <w:pStyle w:val="a3"/>
        <w:spacing w:after="0" w:line="240" w:lineRule="auto"/>
        <w:ind w:left="284"/>
        <w:jc w:val="center"/>
        <w:rPr>
          <w:rFonts w:ascii="Times New Roman" w:hAnsi="Times New Roman" w:cs="Times New Roman"/>
          <w:b/>
          <w:sz w:val="24"/>
          <w:szCs w:val="24"/>
          <w:lang w:val="uk-UA"/>
        </w:rPr>
      </w:pPr>
      <w:r w:rsidRPr="003D284E">
        <w:rPr>
          <w:rFonts w:ascii="Times New Roman" w:hAnsi="Times New Roman" w:cs="Times New Roman"/>
          <w:b/>
          <w:sz w:val="24"/>
          <w:szCs w:val="24"/>
          <w:lang w:val="uk-UA"/>
        </w:rPr>
        <w:t>Обґрунтування технічних та якісних характеристик предмета закупівлі, його очікуваної вартості та/або розміру бюджетного призначення</w:t>
      </w:r>
    </w:p>
    <w:p w:rsidR="00340160" w:rsidRPr="003D284E" w:rsidRDefault="00340160" w:rsidP="00340160">
      <w:pPr>
        <w:pStyle w:val="a3"/>
        <w:spacing w:after="0" w:line="240" w:lineRule="auto"/>
        <w:ind w:left="284"/>
        <w:jc w:val="center"/>
        <w:rPr>
          <w:rFonts w:ascii="Times New Roman" w:hAnsi="Times New Roman" w:cs="Times New Roman"/>
          <w:sz w:val="24"/>
          <w:szCs w:val="24"/>
          <w:lang w:val="uk-UA"/>
        </w:rPr>
      </w:pPr>
    </w:p>
    <w:p w:rsidR="00015098" w:rsidRPr="003D284E" w:rsidRDefault="00015098" w:rsidP="003D284E">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Найменування: </w:t>
      </w:r>
      <w:r w:rsidRPr="003D284E">
        <w:rPr>
          <w:rFonts w:ascii="Times New Roman" w:eastAsia="Calibri" w:hAnsi="Times New Roman" w:cs="Times New Roman"/>
          <w:sz w:val="24"/>
          <w:szCs w:val="24"/>
          <w:lang w:val="uk-UA"/>
        </w:rPr>
        <w:t xml:space="preserve">Департамент житлово-комунального господарства Миколаївської міської ради </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Місцезнаходження: </w:t>
      </w:r>
      <w:r w:rsidRPr="003D284E">
        <w:rPr>
          <w:rFonts w:ascii="Times New Roman" w:eastAsia="Calibri" w:hAnsi="Times New Roman" w:cs="Times New Roman"/>
          <w:sz w:val="24"/>
          <w:szCs w:val="24"/>
          <w:lang w:val="uk-UA"/>
        </w:rPr>
        <w:t xml:space="preserve">м. Миколаїв, 54005, вул. </w:t>
      </w:r>
      <w:r w:rsidR="00B87538">
        <w:rPr>
          <w:rFonts w:ascii="Times New Roman" w:eastAsia="Calibri" w:hAnsi="Times New Roman" w:cs="Times New Roman"/>
          <w:sz w:val="24"/>
          <w:szCs w:val="24"/>
          <w:lang w:val="uk-UA"/>
        </w:rPr>
        <w:t>Павла Скоропадського</w:t>
      </w:r>
      <w:r w:rsidRPr="003D284E">
        <w:rPr>
          <w:rFonts w:ascii="Times New Roman" w:eastAsia="Calibri" w:hAnsi="Times New Roman" w:cs="Times New Roman"/>
          <w:sz w:val="24"/>
          <w:szCs w:val="24"/>
          <w:lang w:val="uk-UA"/>
        </w:rPr>
        <w:t>, 7</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ЄДРПОУ: </w:t>
      </w:r>
      <w:r w:rsidRPr="003D284E">
        <w:rPr>
          <w:rFonts w:ascii="Times New Roman" w:eastAsia="Times New Roman" w:hAnsi="Times New Roman" w:cs="Times New Roman"/>
          <w:sz w:val="24"/>
          <w:szCs w:val="24"/>
          <w:lang w:val="uk-UA"/>
        </w:rPr>
        <w:t>03365707</w:t>
      </w:r>
    </w:p>
    <w:p w:rsidR="00230023" w:rsidRPr="003D284E" w:rsidRDefault="00015098" w:rsidP="00387F12">
      <w:pPr>
        <w:numPr>
          <w:ilvl w:val="0"/>
          <w:numId w:val="1"/>
        </w:numPr>
        <w:tabs>
          <w:tab w:val="left" w:pos="284"/>
        </w:tabs>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Предмет закупівлі: </w:t>
      </w:r>
      <w:r w:rsidR="0070390E">
        <w:rPr>
          <w:rFonts w:ascii="Times New Roman" w:eastAsia="Times New Roman" w:hAnsi="Times New Roman" w:cs="Times New Roman"/>
          <w:bCs/>
          <w:sz w:val="24"/>
          <w:szCs w:val="24"/>
          <w:lang w:val="uk-UA" w:eastAsia="ru-RU"/>
        </w:rPr>
        <w:t>Поточний</w:t>
      </w:r>
      <w:r w:rsidR="00230023" w:rsidRPr="003D284E">
        <w:rPr>
          <w:rFonts w:ascii="Times New Roman" w:eastAsia="Times New Roman" w:hAnsi="Times New Roman" w:cs="Times New Roman"/>
          <w:bCs/>
          <w:sz w:val="24"/>
          <w:szCs w:val="24"/>
          <w:lang w:val="uk-UA" w:eastAsia="ru-RU"/>
        </w:rPr>
        <w:t xml:space="preserve"> ремонт </w:t>
      </w:r>
      <w:r w:rsidR="005C2572">
        <w:rPr>
          <w:rFonts w:ascii="Times New Roman" w:eastAsia="Times New Roman" w:hAnsi="Times New Roman" w:cs="Times New Roman"/>
          <w:bCs/>
          <w:sz w:val="24"/>
          <w:szCs w:val="24"/>
          <w:lang w:val="uk-UA" w:eastAsia="ru-RU"/>
        </w:rPr>
        <w:t xml:space="preserve">тротуару по </w:t>
      </w:r>
      <w:r w:rsidR="00387F12" w:rsidRPr="00387F12">
        <w:rPr>
          <w:rFonts w:ascii="Times New Roman" w:eastAsia="Times New Roman" w:hAnsi="Times New Roman" w:cs="Times New Roman"/>
          <w:bCs/>
          <w:sz w:val="24"/>
          <w:szCs w:val="24"/>
          <w:lang w:val="uk-UA" w:eastAsia="ru-RU"/>
        </w:rPr>
        <w:t xml:space="preserve">пр. Центральний </w:t>
      </w:r>
      <w:r w:rsidR="00387F12">
        <w:rPr>
          <w:rFonts w:ascii="Times New Roman" w:eastAsia="Times New Roman" w:hAnsi="Times New Roman" w:cs="Times New Roman"/>
          <w:bCs/>
          <w:sz w:val="24"/>
          <w:szCs w:val="24"/>
          <w:lang w:val="uk-UA" w:eastAsia="ru-RU"/>
        </w:rPr>
        <w:t>від буд. № 82 до                вул</w:t>
      </w:r>
      <w:r w:rsidR="0070390E">
        <w:rPr>
          <w:rFonts w:ascii="Times New Roman" w:eastAsia="Times New Roman" w:hAnsi="Times New Roman" w:cs="Times New Roman"/>
          <w:bCs/>
          <w:sz w:val="24"/>
          <w:szCs w:val="24"/>
          <w:lang w:val="uk-UA" w:eastAsia="ru-RU"/>
        </w:rPr>
        <w:t>. Маріупольська (парний бік)</w:t>
      </w:r>
      <w:r w:rsidR="005C2572">
        <w:rPr>
          <w:rFonts w:ascii="Times New Roman" w:eastAsia="Times New Roman" w:hAnsi="Times New Roman" w:cs="Times New Roman"/>
          <w:bCs/>
          <w:sz w:val="24"/>
          <w:szCs w:val="24"/>
          <w:lang w:val="uk-UA" w:eastAsia="ru-RU"/>
        </w:rPr>
        <w:t xml:space="preserve"> в м. Миколаєві</w:t>
      </w:r>
      <w:r w:rsidR="00230023" w:rsidRPr="003D284E">
        <w:rPr>
          <w:rFonts w:ascii="Times New Roman" w:eastAsia="Times New Roman" w:hAnsi="Times New Roman" w:cs="Times New Roman"/>
          <w:bCs/>
          <w:sz w:val="24"/>
          <w:szCs w:val="24"/>
          <w:lang w:val="uk-UA" w:eastAsia="ru-RU"/>
        </w:rPr>
        <w:t xml:space="preserve"> (ДК 021:2015 (</w:t>
      </w:r>
      <w:r w:rsidR="005C2572" w:rsidRPr="005C2572">
        <w:rPr>
          <w:rFonts w:ascii="Times New Roman" w:eastAsia="Times New Roman" w:hAnsi="Times New Roman" w:cs="Times New Roman"/>
          <w:bCs/>
          <w:sz w:val="24"/>
          <w:szCs w:val="24"/>
          <w:lang w:val="uk-UA" w:eastAsia="ru-RU"/>
        </w:rPr>
        <w:t>45230000-8</w:t>
      </w:r>
      <w:r w:rsidR="00230023" w:rsidRPr="003D284E">
        <w:rPr>
          <w:rFonts w:ascii="Times New Roman" w:eastAsia="Times New Roman" w:hAnsi="Times New Roman" w:cs="Times New Roman"/>
          <w:bCs/>
          <w:sz w:val="24"/>
          <w:szCs w:val="24"/>
          <w:lang w:val="uk-UA" w:eastAsia="ru-RU"/>
        </w:rPr>
        <w:t xml:space="preserve">) – </w:t>
      </w:r>
      <w:r w:rsidR="005C2572" w:rsidRPr="005C2572">
        <w:rPr>
          <w:rFonts w:ascii="Times New Roman" w:eastAsia="Times New Roman" w:hAnsi="Times New Roman" w:cs="Times New Roman"/>
          <w:bCs/>
          <w:sz w:val="24"/>
          <w:szCs w:val="24"/>
          <w:lang w:val="uk-UA" w:eastAsia="ru-RU"/>
        </w:rPr>
        <w:t>Будівництво трубопроводів, ліній зв’язку та електропередач, шосе, доріг, аеродромів і залізничних доріг; вирівнювання поверхонь</w:t>
      </w:r>
      <w:r w:rsidR="00230023" w:rsidRPr="003D284E">
        <w:rPr>
          <w:rFonts w:ascii="Times New Roman" w:eastAsia="Times New Roman" w:hAnsi="Times New Roman" w:cs="Times New Roman"/>
          <w:bCs/>
          <w:sz w:val="24"/>
          <w:szCs w:val="24"/>
          <w:lang w:val="uk-UA" w:eastAsia="ru-RU"/>
        </w:rPr>
        <w:t>).</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Кількість:</w:t>
      </w:r>
      <w:r w:rsidR="00203F41" w:rsidRPr="003D284E">
        <w:rPr>
          <w:rFonts w:ascii="Times New Roman" w:eastAsia="Calibri" w:hAnsi="Times New Roman" w:cs="Times New Roman"/>
          <w:sz w:val="24"/>
          <w:szCs w:val="24"/>
          <w:lang w:val="uk-UA"/>
        </w:rPr>
        <w:t xml:space="preserve"> 1 </w:t>
      </w:r>
      <w:r w:rsidR="0070390E">
        <w:rPr>
          <w:rFonts w:ascii="Times New Roman" w:eastAsia="Calibri" w:hAnsi="Times New Roman" w:cs="Times New Roman"/>
          <w:sz w:val="24"/>
          <w:szCs w:val="24"/>
          <w:lang w:val="uk-UA"/>
        </w:rPr>
        <w:t>послуга</w:t>
      </w:r>
      <w:r w:rsidR="00203F41" w:rsidRPr="003D284E">
        <w:rPr>
          <w:rFonts w:ascii="Times New Roman" w:eastAsia="Calibri" w:hAnsi="Times New Roman" w:cs="Times New Roman"/>
          <w:sz w:val="24"/>
          <w:szCs w:val="24"/>
          <w:lang w:val="uk-UA"/>
        </w:rPr>
        <w:t xml:space="preserve"> та відповідно до технічного завдання тендерної документації</w:t>
      </w:r>
      <w:r w:rsidRPr="003D284E">
        <w:rPr>
          <w:rFonts w:ascii="Times New Roman" w:eastAsia="Calibri" w:hAnsi="Times New Roman" w:cs="Times New Roman"/>
          <w:sz w:val="24"/>
          <w:szCs w:val="24"/>
          <w:lang w:val="uk-UA"/>
        </w:rPr>
        <w:t>.</w:t>
      </w:r>
    </w:p>
    <w:p w:rsidR="00015098" w:rsidRPr="003D284E" w:rsidRDefault="00015098" w:rsidP="00387F12">
      <w:pPr>
        <w:pStyle w:val="11"/>
        <w:widowControl w:val="0"/>
        <w:numPr>
          <w:ilvl w:val="0"/>
          <w:numId w:val="1"/>
        </w:numPr>
        <w:tabs>
          <w:tab w:val="left" w:pos="0"/>
          <w:tab w:val="left" w:pos="142"/>
          <w:tab w:val="left" w:pos="284"/>
        </w:tabs>
        <w:spacing w:line="240" w:lineRule="auto"/>
        <w:ind w:left="0" w:right="113" w:firstLine="0"/>
        <w:contextualSpacing/>
        <w:jc w:val="both"/>
        <w:rPr>
          <w:rFonts w:ascii="Times New Roman" w:eastAsia="Calibri" w:hAnsi="Times New Roman" w:cs="Times New Roman"/>
          <w:b/>
          <w:sz w:val="24"/>
          <w:szCs w:val="24"/>
          <w:lang w:val="uk-UA"/>
        </w:rPr>
      </w:pPr>
      <w:r w:rsidRPr="003D284E">
        <w:rPr>
          <w:rFonts w:ascii="Times New Roman" w:eastAsia="Calibri" w:hAnsi="Times New Roman" w:cs="Times New Roman"/>
          <w:b/>
          <w:sz w:val="24"/>
          <w:szCs w:val="24"/>
          <w:lang w:val="uk-UA"/>
        </w:rPr>
        <w:t xml:space="preserve">Місце </w:t>
      </w:r>
      <w:r w:rsidR="00B074BA" w:rsidRPr="003D284E">
        <w:rPr>
          <w:rFonts w:ascii="Times New Roman" w:eastAsia="Calibri" w:hAnsi="Times New Roman" w:cs="Times New Roman"/>
          <w:b/>
          <w:sz w:val="24"/>
          <w:szCs w:val="24"/>
          <w:lang w:val="uk-UA"/>
        </w:rPr>
        <w:t>виконання робіт</w:t>
      </w:r>
      <w:r w:rsidRPr="003D284E">
        <w:rPr>
          <w:rFonts w:ascii="Times New Roman" w:eastAsia="Calibri" w:hAnsi="Times New Roman" w:cs="Times New Roman"/>
          <w:b/>
          <w:sz w:val="24"/>
          <w:szCs w:val="24"/>
          <w:lang w:val="uk-UA"/>
        </w:rPr>
        <w:t xml:space="preserve">: </w:t>
      </w:r>
      <w:r w:rsidR="00E0486A" w:rsidRPr="003D284E">
        <w:rPr>
          <w:rFonts w:ascii="Times New Roman" w:eastAsia="Times New Roman" w:hAnsi="Times New Roman" w:cs="Times New Roman"/>
          <w:sz w:val="24"/>
          <w:szCs w:val="24"/>
          <w:lang w:val="uk-UA"/>
        </w:rPr>
        <w:t xml:space="preserve">Україна, Миколаївська область, 54001, м. Миколаїв,                                </w:t>
      </w:r>
      <w:r w:rsidR="00387F12" w:rsidRPr="00387F12">
        <w:rPr>
          <w:rFonts w:ascii="Times New Roman" w:eastAsia="Times New Roman" w:hAnsi="Times New Roman" w:cs="Times New Roman"/>
          <w:sz w:val="24"/>
          <w:szCs w:val="24"/>
          <w:lang w:val="uk-UA"/>
        </w:rPr>
        <w:t>пр. Центральний від буд. № 82 до</w:t>
      </w:r>
      <w:r w:rsidR="00387F12">
        <w:rPr>
          <w:rFonts w:ascii="Times New Roman" w:eastAsia="Times New Roman" w:hAnsi="Times New Roman" w:cs="Times New Roman"/>
          <w:sz w:val="24"/>
          <w:szCs w:val="24"/>
          <w:lang w:val="uk-UA"/>
        </w:rPr>
        <w:t xml:space="preserve"> </w:t>
      </w:r>
      <w:r w:rsidR="00387F12" w:rsidRPr="00387F12">
        <w:rPr>
          <w:rFonts w:ascii="Times New Roman" w:eastAsia="Times New Roman" w:hAnsi="Times New Roman" w:cs="Times New Roman"/>
          <w:sz w:val="24"/>
          <w:szCs w:val="24"/>
          <w:lang w:val="uk-UA"/>
        </w:rPr>
        <w:t>вул. Маріупольська (парний бік)</w:t>
      </w:r>
      <w:r w:rsidRPr="003D284E">
        <w:rPr>
          <w:rFonts w:ascii="Times New Roman" w:eastAsia="Calibri" w:hAnsi="Times New Roman" w:cs="Times New Roman"/>
          <w:bCs/>
          <w:sz w:val="24"/>
          <w:szCs w:val="24"/>
          <w:lang w:val="uk-UA"/>
        </w:rPr>
        <w:t xml:space="preserve">.   </w:t>
      </w:r>
      <w:r w:rsidRPr="003D284E">
        <w:rPr>
          <w:rFonts w:ascii="Times New Roman" w:eastAsia="Calibri" w:hAnsi="Times New Roman" w:cs="Times New Roman"/>
          <w:b/>
          <w:sz w:val="24"/>
          <w:szCs w:val="24"/>
          <w:lang w:val="uk-UA"/>
        </w:rPr>
        <w:t xml:space="preserve">              </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Очікувана вартість:</w:t>
      </w:r>
      <w:r w:rsidRPr="003D284E">
        <w:rPr>
          <w:rFonts w:ascii="Times New Roman" w:eastAsia="Calibri" w:hAnsi="Times New Roman" w:cs="Times New Roman"/>
          <w:sz w:val="24"/>
          <w:szCs w:val="24"/>
          <w:lang w:val="uk-UA"/>
        </w:rPr>
        <w:t xml:space="preserve"> </w:t>
      </w:r>
      <w:r w:rsidR="00387F12">
        <w:rPr>
          <w:rFonts w:ascii="Times New Roman" w:eastAsia="Calibri" w:hAnsi="Times New Roman" w:cs="Times New Roman"/>
          <w:sz w:val="24"/>
          <w:szCs w:val="24"/>
          <w:lang w:val="uk-UA"/>
        </w:rPr>
        <w:t>285 474,01</w:t>
      </w:r>
      <w:r w:rsidRPr="003D284E">
        <w:rPr>
          <w:rFonts w:ascii="Times New Roman" w:eastAsia="Calibri" w:hAnsi="Times New Roman" w:cs="Times New Roman"/>
          <w:sz w:val="24"/>
          <w:szCs w:val="24"/>
          <w:lang w:val="uk-UA"/>
        </w:rPr>
        <w:t xml:space="preserve"> грн. з ПДВ.</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Строк </w:t>
      </w:r>
      <w:r w:rsidR="00203F41" w:rsidRPr="003D284E">
        <w:rPr>
          <w:rFonts w:ascii="Times New Roman" w:eastAsia="Calibri" w:hAnsi="Times New Roman" w:cs="Times New Roman"/>
          <w:b/>
          <w:sz w:val="24"/>
          <w:szCs w:val="24"/>
          <w:lang w:val="uk-UA"/>
        </w:rPr>
        <w:t>виконання робіт</w:t>
      </w:r>
      <w:r w:rsidRPr="003D284E">
        <w:rPr>
          <w:rFonts w:ascii="Times New Roman" w:eastAsia="Calibri" w:hAnsi="Times New Roman" w:cs="Times New Roman"/>
          <w:b/>
          <w:sz w:val="24"/>
          <w:szCs w:val="24"/>
          <w:lang w:val="uk-UA"/>
        </w:rPr>
        <w:t>:</w:t>
      </w:r>
      <w:r w:rsidRPr="003D284E">
        <w:rPr>
          <w:rFonts w:ascii="Times New Roman" w:eastAsia="Calibri" w:hAnsi="Times New Roman" w:cs="Times New Roman"/>
          <w:sz w:val="24"/>
          <w:szCs w:val="24"/>
          <w:lang w:val="uk-UA"/>
        </w:rPr>
        <w:t xml:space="preserve"> з моменту підписання договору і до </w:t>
      </w:r>
      <w:r w:rsidR="00387F12">
        <w:rPr>
          <w:rFonts w:ascii="Times New Roman" w:eastAsia="Calibri" w:hAnsi="Times New Roman" w:cs="Times New Roman"/>
          <w:sz w:val="24"/>
          <w:szCs w:val="24"/>
          <w:lang w:val="uk-UA"/>
        </w:rPr>
        <w:t>30</w:t>
      </w:r>
      <w:r w:rsidRPr="003D284E">
        <w:rPr>
          <w:rFonts w:ascii="Times New Roman" w:eastAsia="Calibri" w:hAnsi="Times New Roman" w:cs="Times New Roman"/>
          <w:sz w:val="24"/>
          <w:szCs w:val="24"/>
          <w:lang w:val="uk-UA"/>
        </w:rPr>
        <w:t>.</w:t>
      </w:r>
      <w:r w:rsidR="00230023" w:rsidRPr="003D284E">
        <w:rPr>
          <w:rFonts w:ascii="Times New Roman" w:eastAsia="Calibri" w:hAnsi="Times New Roman" w:cs="Times New Roman"/>
          <w:sz w:val="24"/>
          <w:szCs w:val="24"/>
          <w:lang w:val="uk-UA"/>
        </w:rPr>
        <w:t>0</w:t>
      </w:r>
      <w:r w:rsidR="00387F12">
        <w:rPr>
          <w:rFonts w:ascii="Times New Roman" w:eastAsia="Calibri" w:hAnsi="Times New Roman" w:cs="Times New Roman"/>
          <w:sz w:val="24"/>
          <w:szCs w:val="24"/>
          <w:lang w:val="uk-UA"/>
        </w:rPr>
        <w:t>5</w:t>
      </w:r>
      <w:r w:rsidRPr="003D284E">
        <w:rPr>
          <w:rFonts w:ascii="Times New Roman" w:eastAsia="Calibri" w:hAnsi="Times New Roman" w:cs="Times New Roman"/>
          <w:sz w:val="24"/>
          <w:szCs w:val="24"/>
          <w:lang w:val="uk-UA"/>
        </w:rPr>
        <w:t>.202</w:t>
      </w:r>
      <w:r w:rsidR="00230023" w:rsidRPr="003D284E">
        <w:rPr>
          <w:rFonts w:ascii="Times New Roman" w:eastAsia="Calibri" w:hAnsi="Times New Roman" w:cs="Times New Roman"/>
          <w:sz w:val="24"/>
          <w:szCs w:val="24"/>
          <w:lang w:val="uk-UA"/>
        </w:rPr>
        <w:t>5</w:t>
      </w:r>
      <w:r w:rsidR="00E0486A" w:rsidRPr="003D284E">
        <w:rPr>
          <w:rFonts w:ascii="Times New Roman" w:eastAsia="Calibri" w:hAnsi="Times New Roman" w:cs="Times New Roman"/>
          <w:sz w:val="24"/>
          <w:szCs w:val="24"/>
          <w:lang w:val="uk-UA"/>
        </w:rPr>
        <w:t xml:space="preserve"> року</w:t>
      </w:r>
      <w:r w:rsidRPr="003D284E">
        <w:rPr>
          <w:rFonts w:ascii="Times New Roman" w:eastAsia="Calibri" w:hAnsi="Times New Roman" w:cs="Times New Roman"/>
          <w:sz w:val="24"/>
          <w:szCs w:val="24"/>
          <w:lang w:val="uk-UA"/>
        </w:rPr>
        <w:t>.</w:t>
      </w:r>
    </w:p>
    <w:p w:rsidR="00015098" w:rsidRPr="003D284E"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Кінцевий строк подання тендерних пропозицій:</w:t>
      </w:r>
      <w:r w:rsidRPr="003D284E">
        <w:rPr>
          <w:rFonts w:ascii="Times New Roman" w:eastAsia="Calibri" w:hAnsi="Times New Roman" w:cs="Times New Roman"/>
          <w:sz w:val="24"/>
          <w:szCs w:val="24"/>
          <w:lang w:val="uk-UA"/>
        </w:rPr>
        <w:t xml:space="preserve"> </w:t>
      </w:r>
      <w:r w:rsidR="009F6E9F" w:rsidRPr="003D284E">
        <w:rPr>
          <w:rFonts w:ascii="Times New Roman" w:eastAsia="Calibri" w:hAnsi="Times New Roman" w:cs="Times New Roman"/>
          <w:sz w:val="24"/>
          <w:szCs w:val="24"/>
          <w:lang w:val="uk-UA"/>
        </w:rPr>
        <w:t>1</w:t>
      </w:r>
      <w:r w:rsidR="00E77F96" w:rsidRPr="003D284E">
        <w:rPr>
          <w:rFonts w:ascii="Times New Roman" w:eastAsia="Calibri" w:hAnsi="Times New Roman" w:cs="Times New Roman"/>
          <w:sz w:val="24"/>
          <w:szCs w:val="24"/>
          <w:lang w:val="uk-UA"/>
        </w:rPr>
        <w:t>0</w:t>
      </w:r>
      <w:r w:rsidR="009F6E9F" w:rsidRPr="003D284E">
        <w:rPr>
          <w:rFonts w:ascii="Times New Roman" w:eastAsia="Calibri" w:hAnsi="Times New Roman" w:cs="Times New Roman"/>
          <w:sz w:val="24"/>
          <w:szCs w:val="24"/>
          <w:lang w:val="uk-UA"/>
        </w:rPr>
        <w:t xml:space="preserve">:00, </w:t>
      </w:r>
      <w:r w:rsidR="00387F12">
        <w:rPr>
          <w:rFonts w:ascii="Times New Roman" w:eastAsia="Calibri" w:hAnsi="Times New Roman" w:cs="Times New Roman"/>
          <w:sz w:val="24"/>
          <w:szCs w:val="24"/>
          <w:lang w:val="uk-UA"/>
        </w:rPr>
        <w:t>31</w:t>
      </w:r>
      <w:r w:rsidR="009F6E9F" w:rsidRPr="003D284E">
        <w:rPr>
          <w:rFonts w:ascii="Times New Roman" w:eastAsia="Calibri" w:hAnsi="Times New Roman" w:cs="Times New Roman"/>
          <w:sz w:val="24"/>
          <w:szCs w:val="24"/>
          <w:lang w:val="uk-UA"/>
        </w:rPr>
        <w:t>.</w:t>
      </w:r>
      <w:r w:rsidR="00E77F96" w:rsidRPr="003D284E">
        <w:rPr>
          <w:rFonts w:ascii="Times New Roman" w:eastAsia="Calibri" w:hAnsi="Times New Roman" w:cs="Times New Roman"/>
          <w:sz w:val="24"/>
          <w:szCs w:val="24"/>
          <w:lang w:val="uk-UA"/>
        </w:rPr>
        <w:t>0</w:t>
      </w:r>
      <w:r w:rsidR="0070390E">
        <w:rPr>
          <w:rFonts w:ascii="Times New Roman" w:eastAsia="Calibri" w:hAnsi="Times New Roman" w:cs="Times New Roman"/>
          <w:sz w:val="24"/>
          <w:szCs w:val="24"/>
          <w:lang w:val="uk-UA"/>
        </w:rPr>
        <w:t>3</w:t>
      </w:r>
      <w:r w:rsidR="009F6E9F" w:rsidRPr="003D284E">
        <w:rPr>
          <w:rFonts w:ascii="Times New Roman" w:eastAsia="Calibri" w:hAnsi="Times New Roman" w:cs="Times New Roman"/>
          <w:sz w:val="24"/>
          <w:szCs w:val="24"/>
          <w:lang w:val="uk-UA"/>
        </w:rPr>
        <w:t>.202</w:t>
      </w:r>
      <w:r w:rsidR="005C2572">
        <w:rPr>
          <w:rFonts w:ascii="Times New Roman" w:eastAsia="Calibri" w:hAnsi="Times New Roman" w:cs="Times New Roman"/>
          <w:sz w:val="24"/>
          <w:szCs w:val="24"/>
          <w:lang w:val="uk-UA"/>
        </w:rPr>
        <w:t>5</w:t>
      </w:r>
      <w:r w:rsidRPr="003D284E">
        <w:rPr>
          <w:rFonts w:ascii="Times New Roman" w:eastAsia="Calibri" w:hAnsi="Times New Roman" w:cs="Times New Roman"/>
          <w:sz w:val="24"/>
          <w:szCs w:val="24"/>
          <w:lang w:val="uk-UA"/>
        </w:rPr>
        <w:t>.</w:t>
      </w:r>
    </w:p>
    <w:p w:rsidR="00FD0E9C" w:rsidRPr="003D284E" w:rsidRDefault="00015098" w:rsidP="00230023">
      <w:pPr>
        <w:pStyle w:val="a3"/>
        <w:numPr>
          <w:ilvl w:val="0"/>
          <w:numId w:val="1"/>
        </w:numPr>
        <w:tabs>
          <w:tab w:val="left" w:pos="0"/>
          <w:tab w:val="left" w:pos="426"/>
        </w:tabs>
        <w:spacing w:after="0" w:line="240" w:lineRule="auto"/>
        <w:ind w:left="0" w:right="-74" w:firstLine="0"/>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Умови оплати: </w:t>
      </w:r>
      <w:r w:rsidR="00FD0E9C" w:rsidRPr="003D284E">
        <w:rPr>
          <w:rFonts w:ascii="Times New Roman" w:eastAsia="Times New Roman" w:hAnsi="Times New Roman" w:cs="Times New Roman"/>
          <w:sz w:val="24"/>
          <w:szCs w:val="24"/>
          <w:lang w:val="uk-UA" w:eastAsia="ru-RU"/>
        </w:rPr>
        <w:t xml:space="preserve">Розрахунки за надані послуги здійснюються на підставі документів про обсяги та вартість наданих послуг відповідно до підписаних Сторонами актів приймання виконаних будівельних робіт за формою № КБ-2в та довідок про вартість виконаних будівельних робіт та витрат за формою № КБ-3 протягом 20 (двадцяти) банківських днів з дня підписання Сторонами Акта приймання </w:t>
      </w:r>
      <w:r w:rsidR="009A5C79">
        <w:rPr>
          <w:rFonts w:ascii="Times New Roman" w:eastAsia="Times New Roman" w:hAnsi="Times New Roman" w:cs="Times New Roman"/>
          <w:sz w:val="24"/>
          <w:szCs w:val="24"/>
          <w:lang w:val="uk-UA" w:eastAsia="ru-RU"/>
        </w:rPr>
        <w:t>наданих послуг/</w:t>
      </w:r>
      <w:r w:rsidR="00FD0E9C" w:rsidRPr="003D284E">
        <w:rPr>
          <w:rFonts w:ascii="Times New Roman" w:eastAsia="Times New Roman" w:hAnsi="Times New Roman" w:cs="Times New Roman"/>
          <w:sz w:val="24"/>
          <w:szCs w:val="24"/>
          <w:lang w:val="uk-UA" w:eastAsia="ru-RU"/>
        </w:rPr>
        <w:t xml:space="preserve">виконаних </w:t>
      </w:r>
      <w:r w:rsidR="009A5C79">
        <w:rPr>
          <w:rFonts w:ascii="Times New Roman" w:eastAsia="Times New Roman" w:hAnsi="Times New Roman" w:cs="Times New Roman"/>
          <w:sz w:val="24"/>
          <w:szCs w:val="24"/>
          <w:lang w:val="uk-UA" w:eastAsia="ru-RU"/>
        </w:rPr>
        <w:t xml:space="preserve">будівельних </w:t>
      </w:r>
      <w:r w:rsidR="00FD0E9C" w:rsidRPr="003D284E">
        <w:rPr>
          <w:rFonts w:ascii="Times New Roman" w:eastAsia="Times New Roman" w:hAnsi="Times New Roman" w:cs="Times New Roman"/>
          <w:sz w:val="24"/>
          <w:szCs w:val="24"/>
          <w:lang w:val="uk-UA" w:eastAsia="ru-RU"/>
        </w:rPr>
        <w:t>робіт.</w:t>
      </w:r>
    </w:p>
    <w:p w:rsidR="00FD0E9C" w:rsidRPr="003D284E" w:rsidRDefault="00015098" w:rsidP="00230023">
      <w:pPr>
        <w:pStyle w:val="a3"/>
        <w:numPr>
          <w:ilvl w:val="0"/>
          <w:numId w:val="1"/>
        </w:numPr>
        <w:shd w:val="clear" w:color="auto" w:fill="FFFFFF"/>
        <w:tabs>
          <w:tab w:val="left" w:pos="426"/>
        </w:tabs>
        <w:spacing w:after="0" w:line="240" w:lineRule="auto"/>
        <w:ind w:left="0" w:firstLine="0"/>
        <w:jc w:val="both"/>
        <w:rPr>
          <w:rFonts w:ascii="Times New Roman" w:eastAsia="Times New Roman" w:hAnsi="Times New Roman" w:cs="Times New Roman"/>
          <w:color w:val="000000"/>
          <w:sz w:val="24"/>
          <w:szCs w:val="24"/>
          <w:lang w:val="uk-UA" w:eastAsia="ru-RU"/>
        </w:rPr>
      </w:pPr>
      <w:r w:rsidRPr="003D284E">
        <w:rPr>
          <w:rFonts w:ascii="Times New Roman" w:eastAsia="Calibri" w:hAnsi="Times New Roman" w:cs="Times New Roman"/>
          <w:b/>
          <w:sz w:val="24"/>
          <w:szCs w:val="24"/>
          <w:lang w:val="uk-UA"/>
        </w:rPr>
        <w:t xml:space="preserve">Гарантійний строк: </w:t>
      </w:r>
      <w:r w:rsidR="00FD0E9C" w:rsidRPr="003D284E">
        <w:rPr>
          <w:rFonts w:ascii="Times New Roman" w:eastAsia="Times New Roman" w:hAnsi="Times New Roman" w:cs="Times New Roman"/>
          <w:color w:val="000000"/>
          <w:sz w:val="24"/>
          <w:szCs w:val="24"/>
          <w:lang w:val="uk-UA" w:eastAsia="ru-RU"/>
        </w:rPr>
        <w:t xml:space="preserve">Підрядник надає гарантії на </w:t>
      </w:r>
      <w:r w:rsidR="009A5C79">
        <w:rPr>
          <w:rFonts w:ascii="Times New Roman" w:eastAsia="Times New Roman" w:hAnsi="Times New Roman" w:cs="Times New Roman"/>
          <w:color w:val="000000"/>
          <w:sz w:val="24"/>
          <w:szCs w:val="24"/>
          <w:lang w:val="uk-UA" w:eastAsia="ru-RU"/>
        </w:rPr>
        <w:t>надані послуги</w:t>
      </w:r>
      <w:r w:rsidR="002B07E4" w:rsidRPr="003D284E">
        <w:rPr>
          <w:rFonts w:ascii="Times New Roman" w:eastAsia="Times New Roman" w:hAnsi="Times New Roman" w:cs="Times New Roman"/>
          <w:color w:val="000000"/>
          <w:sz w:val="24"/>
          <w:szCs w:val="24"/>
          <w:lang w:val="uk-UA" w:eastAsia="ru-RU"/>
        </w:rPr>
        <w:t xml:space="preserve"> </w:t>
      </w:r>
      <w:r w:rsidR="00FD0E9C" w:rsidRPr="003D284E">
        <w:rPr>
          <w:rFonts w:ascii="Times New Roman" w:eastAsia="Times New Roman" w:hAnsi="Times New Roman" w:cs="Times New Roman"/>
          <w:color w:val="000000"/>
          <w:sz w:val="24"/>
          <w:szCs w:val="24"/>
          <w:lang w:val="uk-UA" w:eastAsia="ru-RU"/>
        </w:rPr>
        <w:t xml:space="preserve">на термін </w:t>
      </w:r>
      <w:r w:rsidR="009A5C79">
        <w:rPr>
          <w:rFonts w:ascii="Times New Roman" w:eastAsia="Times New Roman" w:hAnsi="Times New Roman" w:cs="Times New Roman"/>
          <w:color w:val="000000"/>
          <w:sz w:val="24"/>
          <w:szCs w:val="24"/>
          <w:lang w:val="uk-UA" w:eastAsia="ru-RU"/>
        </w:rPr>
        <w:t>3</w:t>
      </w:r>
      <w:r w:rsidR="00FD0E9C" w:rsidRPr="003D284E">
        <w:rPr>
          <w:rFonts w:ascii="Times New Roman" w:eastAsia="Times New Roman" w:hAnsi="Times New Roman" w:cs="Times New Roman"/>
          <w:color w:val="000000"/>
          <w:sz w:val="24"/>
          <w:szCs w:val="24"/>
          <w:lang w:val="uk-UA" w:eastAsia="ru-RU"/>
        </w:rPr>
        <w:t xml:space="preserve"> (</w:t>
      </w:r>
      <w:r w:rsidR="009A5C79">
        <w:rPr>
          <w:rFonts w:ascii="Times New Roman" w:eastAsia="Times New Roman" w:hAnsi="Times New Roman" w:cs="Times New Roman"/>
          <w:color w:val="000000"/>
          <w:sz w:val="24"/>
          <w:szCs w:val="24"/>
          <w:lang w:val="uk-UA" w:eastAsia="ru-RU"/>
        </w:rPr>
        <w:t>три</w:t>
      </w:r>
      <w:r w:rsidR="00FD0E9C" w:rsidRPr="003D284E">
        <w:rPr>
          <w:rFonts w:ascii="Times New Roman" w:eastAsia="Times New Roman" w:hAnsi="Times New Roman" w:cs="Times New Roman"/>
          <w:color w:val="000000"/>
          <w:sz w:val="24"/>
          <w:szCs w:val="24"/>
          <w:lang w:val="uk-UA" w:eastAsia="ru-RU"/>
        </w:rPr>
        <w:t>) рок</w:t>
      </w:r>
      <w:r w:rsidR="009A5C79">
        <w:rPr>
          <w:rFonts w:ascii="Times New Roman" w:eastAsia="Times New Roman" w:hAnsi="Times New Roman" w:cs="Times New Roman"/>
          <w:color w:val="000000"/>
          <w:sz w:val="24"/>
          <w:szCs w:val="24"/>
          <w:lang w:val="uk-UA" w:eastAsia="ru-RU"/>
        </w:rPr>
        <w:t>и</w:t>
      </w:r>
      <w:r w:rsidR="00FD0E9C" w:rsidRPr="003D284E">
        <w:rPr>
          <w:rFonts w:ascii="Times New Roman" w:eastAsia="Times New Roman" w:hAnsi="Times New Roman" w:cs="Times New Roman"/>
          <w:color w:val="000000"/>
          <w:sz w:val="24"/>
          <w:szCs w:val="24"/>
          <w:lang w:val="uk-UA" w:eastAsia="ru-RU"/>
        </w:rPr>
        <w:t xml:space="preserve"> з моменту підписання сторонами актів приймання</w:t>
      </w:r>
      <w:r w:rsidR="009A5C79">
        <w:rPr>
          <w:rFonts w:ascii="Times New Roman" w:eastAsia="Times New Roman" w:hAnsi="Times New Roman" w:cs="Times New Roman"/>
          <w:color w:val="000000"/>
          <w:sz w:val="24"/>
          <w:szCs w:val="24"/>
          <w:lang w:val="uk-UA" w:eastAsia="ru-RU"/>
        </w:rPr>
        <w:t xml:space="preserve"> наданих послуг/</w:t>
      </w:r>
      <w:r w:rsidR="00FD0E9C" w:rsidRPr="003D284E">
        <w:rPr>
          <w:rFonts w:ascii="Times New Roman" w:eastAsia="Times New Roman" w:hAnsi="Times New Roman" w:cs="Times New Roman"/>
          <w:color w:val="000000"/>
          <w:sz w:val="24"/>
          <w:szCs w:val="24"/>
          <w:lang w:val="uk-UA" w:eastAsia="ru-RU"/>
        </w:rPr>
        <w:t xml:space="preserve">виконаних будівельних робіт за формою № КБ-2в та довідок про вартість виконаних будівельних робіт та витрат за формою № КБ-3. </w:t>
      </w:r>
    </w:p>
    <w:p w:rsidR="00015098" w:rsidRPr="003D284E" w:rsidRDefault="00015098" w:rsidP="00FD0E9C">
      <w:pPr>
        <w:pStyle w:val="a3"/>
        <w:numPr>
          <w:ilvl w:val="0"/>
          <w:numId w:val="1"/>
        </w:numPr>
        <w:shd w:val="clear" w:color="auto" w:fill="FFFFFF"/>
        <w:spacing w:after="0" w:line="240" w:lineRule="auto"/>
        <w:ind w:left="426" w:hanging="426"/>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Мова, якою повинні готуватись тендерні пропозиції: </w:t>
      </w:r>
      <w:r w:rsidRPr="003D284E">
        <w:rPr>
          <w:rFonts w:ascii="Times New Roman" w:eastAsia="Calibri" w:hAnsi="Times New Roman" w:cs="Times New Roman"/>
          <w:sz w:val="24"/>
          <w:szCs w:val="24"/>
          <w:lang w:val="uk-UA"/>
        </w:rPr>
        <w:t>українська</w:t>
      </w:r>
      <w:r w:rsidRPr="003D284E">
        <w:rPr>
          <w:rFonts w:ascii="Times New Roman" w:eastAsia="Times New Roman" w:hAnsi="Times New Roman" w:cs="Times New Roman"/>
          <w:sz w:val="24"/>
          <w:szCs w:val="24"/>
          <w:lang w:val="uk-UA"/>
        </w:rPr>
        <w:t xml:space="preserve">. </w:t>
      </w:r>
    </w:p>
    <w:p w:rsidR="00015098" w:rsidRPr="003D284E"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Розмір, вид та умови надання забезпечення тендерних пропозицій:</w:t>
      </w:r>
      <w:r w:rsidRPr="003D284E">
        <w:rPr>
          <w:rFonts w:ascii="Times New Roman" w:eastAsia="Calibri" w:hAnsi="Times New Roman" w:cs="Times New Roman"/>
          <w:sz w:val="24"/>
          <w:szCs w:val="24"/>
          <w:lang w:val="uk-UA"/>
        </w:rPr>
        <w:t xml:space="preserve"> </w:t>
      </w:r>
      <w:r w:rsidR="00387F12">
        <w:rPr>
          <w:rFonts w:ascii="Times New Roman" w:eastAsia="Calibri" w:hAnsi="Times New Roman" w:cs="Times New Roman"/>
          <w:sz w:val="24"/>
          <w:szCs w:val="24"/>
          <w:lang w:val="uk-UA"/>
        </w:rPr>
        <w:t>8</w:t>
      </w:r>
      <w:r w:rsidR="00203F41" w:rsidRPr="003D284E">
        <w:rPr>
          <w:rFonts w:ascii="Times New Roman" w:eastAsia="Calibri" w:hAnsi="Times New Roman" w:cs="Times New Roman"/>
          <w:sz w:val="24"/>
          <w:szCs w:val="24"/>
          <w:lang w:val="uk-UA"/>
        </w:rPr>
        <w:t xml:space="preserve"> 0</w:t>
      </w:r>
      <w:r w:rsidRPr="003D284E">
        <w:rPr>
          <w:rFonts w:ascii="Times New Roman" w:eastAsia="Calibri" w:hAnsi="Times New Roman" w:cs="Times New Roman"/>
          <w:sz w:val="24"/>
          <w:szCs w:val="24"/>
          <w:lang w:val="uk-UA"/>
        </w:rPr>
        <w:t>00,00 грн.; електронна банківська гарантія; забезпечення тендерної пропозиції повинно відповідати формі та вимогам встановленим наказом Міністерства розвитку економіки, торгівлі та сільського господарства Про затвердження форми і Вимог до забезпечення тендерної пропозиції/</w:t>
      </w:r>
      <w:proofErr w:type="spellStart"/>
      <w:r w:rsidRPr="003D284E">
        <w:rPr>
          <w:rFonts w:ascii="Times New Roman" w:eastAsia="Calibri" w:hAnsi="Times New Roman" w:cs="Times New Roman"/>
          <w:sz w:val="24"/>
          <w:szCs w:val="24"/>
          <w:lang w:val="uk-UA"/>
        </w:rPr>
        <w:t>пропозиції</w:t>
      </w:r>
      <w:proofErr w:type="spellEnd"/>
      <w:r w:rsidRPr="003D284E">
        <w:rPr>
          <w:rFonts w:ascii="Times New Roman" w:eastAsia="Calibri" w:hAnsi="Times New Roman" w:cs="Times New Roman"/>
          <w:sz w:val="24"/>
          <w:szCs w:val="24"/>
          <w:lang w:val="uk-UA"/>
        </w:rPr>
        <w:t xml:space="preserve"> від 14.12.2020 року № 2628.</w:t>
      </w:r>
    </w:p>
    <w:p w:rsidR="00015098" w:rsidRPr="003D284E"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Дата та час розкриття тендерних пропозицій:</w:t>
      </w:r>
      <w:r w:rsidRPr="003D284E">
        <w:rPr>
          <w:rFonts w:ascii="Calibri" w:eastAsia="Calibri" w:hAnsi="Calibri" w:cs="Times New Roman"/>
          <w:lang w:val="uk-UA"/>
        </w:rPr>
        <w:t xml:space="preserve"> </w:t>
      </w:r>
      <w:r w:rsidRPr="003D284E">
        <w:rPr>
          <w:rFonts w:ascii="Times New Roman" w:eastAsia="Calibri" w:hAnsi="Times New Roman" w:cs="Times New Roman"/>
          <w:sz w:val="24"/>
          <w:szCs w:val="24"/>
          <w:lang w:val="uk-UA"/>
        </w:rPr>
        <w:t xml:space="preserve">буде визначено при створені оголошення про проведення процедури закупівлі, але не менше </w:t>
      </w:r>
      <w:r w:rsidR="009A5C79">
        <w:rPr>
          <w:rFonts w:ascii="Times New Roman" w:eastAsia="Calibri" w:hAnsi="Times New Roman" w:cs="Times New Roman"/>
          <w:sz w:val="24"/>
          <w:szCs w:val="24"/>
          <w:lang w:val="uk-UA"/>
        </w:rPr>
        <w:t>7</w:t>
      </w:r>
      <w:r w:rsidRPr="003D284E">
        <w:rPr>
          <w:rFonts w:ascii="Times New Roman" w:eastAsia="Calibri" w:hAnsi="Times New Roman" w:cs="Times New Roman"/>
          <w:sz w:val="24"/>
          <w:szCs w:val="24"/>
          <w:lang w:val="uk-UA"/>
        </w:rPr>
        <w:t xml:space="preserve"> днів з моменту оголошення закупівлі.</w:t>
      </w:r>
    </w:p>
    <w:p w:rsidR="00015098" w:rsidRPr="003D284E"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Розмір мінімального кроку пониження ціни: </w:t>
      </w:r>
      <w:r w:rsidRPr="003D284E">
        <w:rPr>
          <w:rFonts w:ascii="Times New Roman" w:eastAsia="Calibri" w:hAnsi="Times New Roman" w:cs="Times New Roman"/>
          <w:sz w:val="24"/>
          <w:szCs w:val="24"/>
          <w:lang w:val="uk-UA"/>
        </w:rPr>
        <w:t>1%.</w:t>
      </w:r>
    </w:p>
    <w:p w:rsidR="00015098" w:rsidRPr="003D284E"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Забезпечення виконання договору про закупівлю: </w:t>
      </w:r>
      <w:r w:rsidR="009127A0">
        <w:rPr>
          <w:rFonts w:ascii="Times New Roman" w:eastAsia="Calibri" w:hAnsi="Times New Roman" w:cs="Times New Roman"/>
          <w:sz w:val="24"/>
          <w:szCs w:val="24"/>
          <w:lang w:val="uk-UA"/>
        </w:rPr>
        <w:t>не вимагається</w:t>
      </w:r>
      <w:r w:rsidRPr="003D284E">
        <w:rPr>
          <w:rFonts w:ascii="Times New Roman" w:eastAsia="Calibri" w:hAnsi="Times New Roman" w:cs="Times New Roman"/>
          <w:sz w:val="24"/>
          <w:szCs w:val="24"/>
          <w:lang w:val="uk-UA"/>
        </w:rPr>
        <w:t xml:space="preserve">.  </w:t>
      </w:r>
    </w:p>
    <w:p w:rsidR="00015098" w:rsidRPr="003D284E" w:rsidRDefault="00015098" w:rsidP="00601FD7">
      <w:pPr>
        <w:numPr>
          <w:ilvl w:val="0"/>
          <w:numId w:val="1"/>
        </w:numPr>
        <w:tabs>
          <w:tab w:val="left" w:pos="284"/>
          <w:tab w:val="left" w:pos="426"/>
          <w:tab w:val="left" w:pos="709"/>
        </w:tabs>
        <w:ind w:left="0" w:firstLine="0"/>
        <w:contextualSpacing/>
        <w:jc w:val="both"/>
        <w:rPr>
          <w:rFonts w:ascii="Times New Roman" w:eastAsia="Calibri" w:hAnsi="Times New Roman" w:cs="Times New Roman"/>
          <w:sz w:val="24"/>
          <w:szCs w:val="24"/>
          <w:lang w:val="uk-UA"/>
        </w:rPr>
      </w:pPr>
      <w:r w:rsidRPr="003D284E">
        <w:rPr>
          <w:rFonts w:ascii="Times New Roman" w:eastAsia="Calibri" w:hAnsi="Times New Roman" w:cs="Times New Roman"/>
          <w:b/>
          <w:sz w:val="24"/>
          <w:szCs w:val="24"/>
          <w:lang w:val="uk-UA"/>
        </w:rPr>
        <w:t xml:space="preserve">Підтвердження визначення очікуваної вартості: </w:t>
      </w:r>
      <w:r w:rsidR="00EA6927" w:rsidRPr="003D284E">
        <w:rPr>
          <w:rFonts w:ascii="Times New Roman" w:eastAsia="Calibri" w:hAnsi="Times New Roman" w:cs="Times New Roman"/>
          <w:sz w:val="24"/>
          <w:szCs w:val="24"/>
          <w:lang w:val="uk-UA"/>
        </w:rPr>
        <w:t xml:space="preserve">очікувана вартість предмета закупівлі визначена </w:t>
      </w:r>
      <w:r w:rsidR="009127A0">
        <w:rPr>
          <w:rFonts w:ascii="Times New Roman" w:eastAsia="Calibri" w:hAnsi="Times New Roman" w:cs="Times New Roman"/>
          <w:sz w:val="24"/>
          <w:szCs w:val="24"/>
          <w:lang w:val="uk-UA"/>
        </w:rPr>
        <w:t xml:space="preserve">фахівцями технічного відділу ДЖКГ ММР </w:t>
      </w:r>
      <w:r w:rsidR="00EA6927" w:rsidRPr="003D284E">
        <w:rPr>
          <w:rFonts w:ascii="Times New Roman" w:eastAsia="Calibri" w:hAnsi="Times New Roman" w:cs="Times New Roman"/>
          <w:sz w:val="24"/>
          <w:szCs w:val="24"/>
          <w:lang w:val="uk-UA"/>
        </w:rPr>
        <w:t xml:space="preserve">на підставі </w:t>
      </w:r>
      <w:r w:rsidR="009127A0">
        <w:rPr>
          <w:rFonts w:ascii="Times New Roman" w:eastAsia="Calibri" w:hAnsi="Times New Roman" w:cs="Times New Roman"/>
          <w:sz w:val="24"/>
          <w:szCs w:val="24"/>
          <w:lang w:val="uk-UA"/>
        </w:rPr>
        <w:t xml:space="preserve">складеного ними </w:t>
      </w:r>
      <w:r w:rsidR="009A5C79">
        <w:rPr>
          <w:rFonts w:ascii="Times New Roman" w:eastAsia="Calibri" w:hAnsi="Times New Roman" w:cs="Times New Roman"/>
          <w:sz w:val="24"/>
          <w:szCs w:val="24"/>
          <w:lang w:val="uk-UA"/>
        </w:rPr>
        <w:t>дефектного акту</w:t>
      </w:r>
      <w:r w:rsidR="009127A0">
        <w:rPr>
          <w:rFonts w:ascii="Times New Roman" w:eastAsia="Calibri" w:hAnsi="Times New Roman" w:cs="Times New Roman"/>
          <w:sz w:val="24"/>
          <w:szCs w:val="24"/>
          <w:lang w:val="uk-UA"/>
        </w:rPr>
        <w:t xml:space="preserve">, </w:t>
      </w:r>
      <w:r w:rsidR="00203F41" w:rsidRPr="003D284E">
        <w:rPr>
          <w:rFonts w:ascii="Times New Roman" w:eastAsia="Calibri" w:hAnsi="Times New Roman" w:cs="Times New Roman"/>
          <w:sz w:val="24"/>
          <w:szCs w:val="24"/>
          <w:lang w:val="uk-UA"/>
        </w:rPr>
        <w:t>за допомогою програмного комплексу АВК-5 (3.</w:t>
      </w:r>
      <w:r w:rsidR="003D284E" w:rsidRPr="003D284E">
        <w:rPr>
          <w:rFonts w:ascii="Times New Roman" w:eastAsia="Calibri" w:hAnsi="Times New Roman" w:cs="Times New Roman"/>
          <w:sz w:val="24"/>
          <w:szCs w:val="24"/>
          <w:lang w:val="uk-UA"/>
        </w:rPr>
        <w:t>9</w:t>
      </w:r>
      <w:r w:rsidR="00203F41" w:rsidRPr="003D284E">
        <w:rPr>
          <w:rFonts w:ascii="Times New Roman" w:eastAsia="Calibri" w:hAnsi="Times New Roman" w:cs="Times New Roman"/>
          <w:sz w:val="24"/>
          <w:szCs w:val="24"/>
          <w:lang w:val="uk-UA"/>
        </w:rPr>
        <w:t>.</w:t>
      </w:r>
      <w:r w:rsidR="00B2159D">
        <w:rPr>
          <w:rFonts w:ascii="Times New Roman" w:eastAsia="Calibri" w:hAnsi="Times New Roman" w:cs="Times New Roman"/>
          <w:sz w:val="24"/>
          <w:szCs w:val="24"/>
          <w:lang w:val="uk-UA"/>
        </w:rPr>
        <w:t>3</w:t>
      </w:r>
      <w:r w:rsidR="00203F41" w:rsidRPr="003D284E">
        <w:rPr>
          <w:rFonts w:ascii="Times New Roman" w:eastAsia="Calibri" w:hAnsi="Times New Roman" w:cs="Times New Roman"/>
          <w:sz w:val="24"/>
          <w:szCs w:val="24"/>
          <w:lang w:val="uk-UA"/>
        </w:rPr>
        <w:t>)</w:t>
      </w:r>
      <w:r w:rsidR="00EA6927" w:rsidRPr="003D284E">
        <w:rPr>
          <w:rFonts w:ascii="Times New Roman" w:eastAsia="Calibri" w:hAnsi="Times New Roman" w:cs="Times New Roman"/>
          <w:sz w:val="24"/>
          <w:szCs w:val="24"/>
          <w:lang w:val="uk-UA"/>
        </w:rPr>
        <w:t>.</w:t>
      </w:r>
      <w:r w:rsidR="00230023" w:rsidRPr="003D284E">
        <w:rPr>
          <w:rFonts w:ascii="Times New Roman" w:eastAsia="Calibri" w:hAnsi="Times New Roman" w:cs="Times New Roman"/>
          <w:sz w:val="24"/>
          <w:szCs w:val="24"/>
          <w:lang w:val="uk-UA"/>
        </w:rPr>
        <w:t xml:space="preserve"> </w:t>
      </w:r>
    </w:p>
    <w:p w:rsidR="00015098" w:rsidRPr="003D284E"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5098" w:rsidRPr="003D284E"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39A7" w:rsidRPr="003D284E" w:rsidRDefault="000139A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EA6927" w:rsidRPr="003D284E" w:rsidRDefault="00EA6927" w:rsidP="00E608FD">
      <w:pPr>
        <w:pStyle w:val="a3"/>
        <w:spacing w:after="0" w:line="240" w:lineRule="auto"/>
        <w:ind w:left="284"/>
        <w:jc w:val="both"/>
        <w:rPr>
          <w:rFonts w:ascii="Times New Roman" w:hAnsi="Times New Roman" w:cs="Times New Roman"/>
          <w:sz w:val="24"/>
          <w:szCs w:val="24"/>
          <w:lang w:val="uk-UA"/>
        </w:rPr>
      </w:pPr>
    </w:p>
    <w:p w:rsidR="007450CB" w:rsidRPr="003D284E" w:rsidRDefault="007450CB" w:rsidP="00E608FD">
      <w:pPr>
        <w:pStyle w:val="a3"/>
        <w:spacing w:after="0" w:line="240" w:lineRule="auto"/>
        <w:ind w:left="284"/>
        <w:jc w:val="both"/>
        <w:rPr>
          <w:rFonts w:ascii="Times New Roman" w:hAnsi="Times New Roman" w:cs="Times New Roman"/>
          <w:sz w:val="24"/>
          <w:szCs w:val="24"/>
          <w:lang w:val="uk-UA"/>
        </w:rPr>
      </w:pPr>
    </w:p>
    <w:p w:rsidR="007450CB" w:rsidRDefault="007450CB"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9A5C79" w:rsidRDefault="009A5C79"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9A5C79" w:rsidRDefault="009A5C79" w:rsidP="009F6E9F">
      <w:pPr>
        <w:autoSpaceDE w:val="0"/>
        <w:autoSpaceDN w:val="0"/>
        <w:spacing w:after="0" w:line="240" w:lineRule="auto"/>
        <w:jc w:val="center"/>
        <w:rPr>
          <w:rFonts w:ascii="Times New Roman" w:eastAsia="Times New Roman" w:hAnsi="Times New Roman" w:cs="Times New Roman"/>
          <w:b/>
          <w:sz w:val="24"/>
          <w:szCs w:val="24"/>
          <w:lang w:val="uk-UA"/>
        </w:rPr>
      </w:pPr>
    </w:p>
    <w:p w:rsidR="00F7591E" w:rsidRDefault="009F6E9F" w:rsidP="009F6E9F">
      <w:pPr>
        <w:autoSpaceDE w:val="0"/>
        <w:autoSpaceDN w:val="0"/>
        <w:spacing w:after="0" w:line="240" w:lineRule="auto"/>
        <w:jc w:val="center"/>
        <w:rPr>
          <w:rFonts w:ascii="Times New Roman" w:eastAsia="Times New Roman" w:hAnsi="Times New Roman" w:cs="Times New Roman"/>
          <w:b/>
          <w:sz w:val="24"/>
          <w:szCs w:val="24"/>
          <w:lang w:val="uk-UA"/>
        </w:rPr>
      </w:pPr>
      <w:r w:rsidRPr="003D284E">
        <w:rPr>
          <w:rFonts w:ascii="Times New Roman" w:eastAsia="Times New Roman" w:hAnsi="Times New Roman" w:cs="Times New Roman"/>
          <w:b/>
          <w:sz w:val="24"/>
          <w:szCs w:val="24"/>
          <w:lang w:val="uk-UA"/>
        </w:rPr>
        <w:lastRenderedPageBreak/>
        <w:t>Технічне завдання</w:t>
      </w:r>
    </w:p>
    <w:p w:rsidR="00B2159D" w:rsidRDefault="00B2159D" w:rsidP="009F6E9F">
      <w:pPr>
        <w:autoSpaceDE w:val="0"/>
        <w:autoSpaceDN w:val="0"/>
        <w:spacing w:after="0" w:line="240" w:lineRule="auto"/>
        <w:jc w:val="center"/>
        <w:rPr>
          <w:rFonts w:ascii="Times New Roman" w:eastAsia="Times New Roman" w:hAnsi="Times New Roman" w:cs="Times New Roman"/>
          <w:b/>
          <w:sz w:val="24"/>
          <w:szCs w:val="24"/>
          <w:lang w:val="uk-UA"/>
        </w:rPr>
      </w:pPr>
    </w:p>
    <w:tbl>
      <w:tblPr>
        <w:tblW w:w="10260" w:type="dxa"/>
        <w:jc w:val="center"/>
        <w:tblLayout w:type="fixed"/>
        <w:tblCellMar>
          <w:left w:w="28" w:type="dxa"/>
          <w:right w:w="28" w:type="dxa"/>
        </w:tblCellMar>
        <w:tblLook w:val="04A0" w:firstRow="1" w:lastRow="0" w:firstColumn="1" w:lastColumn="0" w:noHBand="0" w:noVBand="1"/>
      </w:tblPr>
      <w:tblGrid>
        <w:gridCol w:w="53"/>
        <w:gridCol w:w="542"/>
        <w:gridCol w:w="24"/>
        <w:gridCol w:w="4703"/>
        <w:gridCol w:w="683"/>
        <w:gridCol w:w="1419"/>
        <w:gridCol w:w="1418"/>
        <w:gridCol w:w="1356"/>
        <w:gridCol w:w="62"/>
      </w:tblGrid>
      <w:tr w:rsidR="00387F12" w:rsidTr="00A20A95">
        <w:trPr>
          <w:gridAfter w:val="1"/>
          <w:wAfter w:w="62" w:type="dxa"/>
          <w:jc w:val="center"/>
        </w:trPr>
        <w:tc>
          <w:tcPr>
            <w:tcW w:w="10198" w:type="dxa"/>
            <w:gridSpan w:val="8"/>
            <w:hideMark/>
          </w:tcPr>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Умови</w:t>
            </w:r>
            <w:proofErr w:type="spellEnd"/>
            <w:r>
              <w:rPr>
                <w:rFonts w:ascii="Arial" w:hAnsi="Arial" w:cs="Arial"/>
                <w:spacing w:val="-5"/>
                <w:sz w:val="20"/>
                <w:szCs w:val="20"/>
              </w:rPr>
              <w:t xml:space="preserve"> </w:t>
            </w:r>
            <w:proofErr w:type="spellStart"/>
            <w:r>
              <w:rPr>
                <w:rFonts w:ascii="Arial" w:hAnsi="Arial" w:cs="Arial"/>
                <w:spacing w:val="-5"/>
                <w:sz w:val="20"/>
                <w:szCs w:val="20"/>
              </w:rPr>
              <w:t>виконання</w:t>
            </w:r>
            <w:proofErr w:type="spellEnd"/>
            <w:r>
              <w:rPr>
                <w:rFonts w:ascii="Arial" w:hAnsi="Arial" w:cs="Arial"/>
                <w:spacing w:val="-5"/>
                <w:sz w:val="20"/>
                <w:szCs w:val="20"/>
              </w:rPr>
              <w:t xml:space="preserve"> </w:t>
            </w:r>
            <w:proofErr w:type="spellStart"/>
            <w:r>
              <w:rPr>
                <w:rFonts w:ascii="Arial" w:hAnsi="Arial" w:cs="Arial"/>
                <w:spacing w:val="-5"/>
                <w:sz w:val="20"/>
                <w:szCs w:val="20"/>
              </w:rPr>
              <w:t>робі</w:t>
            </w:r>
            <w:proofErr w:type="gramStart"/>
            <w:r>
              <w:rPr>
                <w:rFonts w:ascii="Arial" w:hAnsi="Arial" w:cs="Arial"/>
                <w:spacing w:val="-5"/>
                <w:sz w:val="20"/>
                <w:szCs w:val="20"/>
              </w:rPr>
              <w:t>т</w:t>
            </w:r>
            <w:proofErr w:type="spellEnd"/>
            <w:proofErr w:type="gramEnd"/>
            <w:r>
              <w:rPr>
                <w:rFonts w:ascii="Arial" w:hAnsi="Arial" w:cs="Arial"/>
                <w:spacing w:val="-5"/>
                <w:sz w:val="20"/>
                <w:szCs w:val="20"/>
              </w:rPr>
              <w:t xml:space="preserve"> </w:t>
            </w:r>
          </w:p>
        </w:tc>
      </w:tr>
      <w:tr w:rsidR="00387F12" w:rsidTr="00A20A95">
        <w:trPr>
          <w:gridAfter w:val="1"/>
          <w:wAfter w:w="62" w:type="dxa"/>
          <w:jc w:val="center"/>
        </w:trPr>
        <w:tc>
          <w:tcPr>
            <w:tcW w:w="5322" w:type="dxa"/>
            <w:gridSpan w:val="4"/>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c>
          <w:tcPr>
            <w:tcW w:w="4876" w:type="dxa"/>
            <w:gridSpan w:val="4"/>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After w:val="1"/>
          <w:wAfter w:w="62" w:type="dxa"/>
          <w:jc w:val="center"/>
        </w:trPr>
        <w:tc>
          <w:tcPr>
            <w:tcW w:w="10198" w:type="dxa"/>
            <w:gridSpan w:val="8"/>
            <w:hideMark/>
          </w:tcPr>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Об'єми</w:t>
            </w:r>
            <w:proofErr w:type="spellEnd"/>
            <w:r>
              <w:rPr>
                <w:rFonts w:ascii="Arial" w:hAnsi="Arial" w:cs="Arial"/>
                <w:spacing w:val="-5"/>
                <w:sz w:val="20"/>
                <w:szCs w:val="20"/>
              </w:rPr>
              <w:t xml:space="preserve"> </w:t>
            </w:r>
            <w:proofErr w:type="spellStart"/>
            <w:r>
              <w:rPr>
                <w:rFonts w:ascii="Arial" w:hAnsi="Arial" w:cs="Arial"/>
                <w:spacing w:val="-5"/>
                <w:sz w:val="20"/>
                <w:szCs w:val="20"/>
              </w:rPr>
              <w:t>робіт</w:t>
            </w:r>
            <w:proofErr w:type="spellEnd"/>
          </w:p>
        </w:tc>
      </w:tr>
      <w:tr w:rsidR="00387F12" w:rsidTr="00A20A95">
        <w:trPr>
          <w:gridBefore w:val="1"/>
          <w:wBefore w:w="53" w:type="dxa"/>
          <w:jc w:val="center"/>
        </w:trPr>
        <w:tc>
          <w:tcPr>
            <w:tcW w:w="566" w:type="dxa"/>
            <w:gridSpan w:val="2"/>
            <w:tcBorders>
              <w:top w:val="single" w:sz="12" w:space="0" w:color="auto"/>
              <w:left w:val="single" w:sz="12" w:space="0" w:color="auto"/>
              <w:bottom w:val="nil"/>
              <w:right w:val="single" w:sz="4" w:space="0" w:color="auto"/>
            </w:tcBorders>
            <w:vAlign w:val="center"/>
            <w:hideMark/>
          </w:tcPr>
          <w:p w:rsidR="00387F12" w:rsidRDefault="00387F12" w:rsidP="00A20A95">
            <w:pPr>
              <w:keepLines/>
              <w:autoSpaceDE w:val="0"/>
              <w:autoSpaceDN w:val="0"/>
              <w:spacing w:after="0" w:line="240" w:lineRule="auto"/>
              <w:jc w:val="center"/>
              <w:rPr>
                <w:rFonts w:ascii="Arial" w:hAnsi="Arial" w:cs="Arial"/>
                <w:spacing w:val="-5"/>
                <w:sz w:val="20"/>
                <w:szCs w:val="20"/>
              </w:rPr>
            </w:pPr>
            <w:r>
              <w:rPr>
                <w:rFonts w:ascii="Arial" w:hAnsi="Arial" w:cs="Arial"/>
                <w:spacing w:val="-5"/>
                <w:sz w:val="20"/>
                <w:szCs w:val="20"/>
              </w:rPr>
              <w:t>№</w:t>
            </w:r>
          </w:p>
          <w:p w:rsidR="00387F12" w:rsidRDefault="00387F12" w:rsidP="00A20A95">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Ч.ч</w:t>
            </w:r>
            <w:proofErr w:type="spellEnd"/>
            <w:r>
              <w:rPr>
                <w:rFonts w:ascii="Arial" w:hAnsi="Arial" w:cs="Arial"/>
                <w:spacing w:val="-5"/>
                <w:sz w:val="20"/>
                <w:szCs w:val="20"/>
              </w:rPr>
              <w:t>.</w:t>
            </w:r>
          </w:p>
        </w:tc>
        <w:tc>
          <w:tcPr>
            <w:tcW w:w="5386" w:type="dxa"/>
            <w:gridSpan w:val="2"/>
            <w:tcBorders>
              <w:top w:val="single" w:sz="12" w:space="0" w:color="auto"/>
              <w:left w:val="nil"/>
              <w:bottom w:val="nil"/>
              <w:right w:val="nil"/>
            </w:tcBorders>
            <w:vAlign w:val="center"/>
          </w:tcPr>
          <w:p w:rsidR="00387F12" w:rsidRDefault="00387F12" w:rsidP="00A20A95">
            <w:pPr>
              <w:keepLines/>
              <w:autoSpaceDE w:val="0"/>
              <w:autoSpaceDN w:val="0"/>
              <w:spacing w:after="0" w:line="240" w:lineRule="auto"/>
              <w:jc w:val="center"/>
              <w:rPr>
                <w:rFonts w:ascii="Arial" w:hAnsi="Arial" w:cs="Arial"/>
                <w:spacing w:val="-5"/>
                <w:sz w:val="20"/>
                <w:szCs w:val="20"/>
              </w:rPr>
            </w:pPr>
          </w:p>
          <w:p w:rsidR="00387F12" w:rsidRDefault="00387F12" w:rsidP="00A20A95">
            <w:pPr>
              <w:keepLines/>
              <w:autoSpaceDE w:val="0"/>
              <w:autoSpaceDN w:val="0"/>
              <w:spacing w:after="0" w:line="240" w:lineRule="auto"/>
              <w:jc w:val="center"/>
              <w:rPr>
                <w:rFonts w:ascii="Arial" w:hAnsi="Arial" w:cs="Arial"/>
                <w:spacing w:val="-5"/>
                <w:sz w:val="20"/>
                <w:szCs w:val="20"/>
              </w:rPr>
            </w:pPr>
            <w:proofErr w:type="spellStart"/>
            <w:r>
              <w:rPr>
                <w:rFonts w:ascii="Arial" w:hAnsi="Arial" w:cs="Arial"/>
                <w:spacing w:val="-5"/>
                <w:sz w:val="20"/>
                <w:szCs w:val="20"/>
              </w:rPr>
              <w:t>Найменування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робіт</w:t>
            </w:r>
            <w:proofErr w:type="spellEnd"/>
            <w:r>
              <w:rPr>
                <w:rFonts w:ascii="Arial" w:hAnsi="Arial" w:cs="Arial"/>
                <w:spacing w:val="-5"/>
                <w:sz w:val="20"/>
                <w:szCs w:val="20"/>
              </w:rPr>
              <w:t xml:space="preserve"> і </w:t>
            </w:r>
            <w:proofErr w:type="spellStart"/>
            <w:r>
              <w:rPr>
                <w:rFonts w:ascii="Arial" w:hAnsi="Arial" w:cs="Arial"/>
                <w:spacing w:val="-5"/>
                <w:sz w:val="20"/>
                <w:szCs w:val="20"/>
              </w:rPr>
              <w:t>витрат</w:t>
            </w:r>
            <w:proofErr w:type="spellEnd"/>
          </w:p>
          <w:p w:rsidR="00387F12" w:rsidRDefault="00387F12" w:rsidP="00A20A95">
            <w:pPr>
              <w:keepLines/>
              <w:autoSpaceDE w:val="0"/>
              <w:autoSpaceDN w:val="0"/>
              <w:spacing w:after="0" w:line="240" w:lineRule="auto"/>
              <w:jc w:val="center"/>
              <w:rPr>
                <w:rFonts w:ascii="Arial" w:hAnsi="Arial" w:cs="Arial"/>
                <w:sz w:val="20"/>
                <w:szCs w:val="20"/>
              </w:rPr>
            </w:pPr>
          </w:p>
        </w:tc>
        <w:tc>
          <w:tcPr>
            <w:tcW w:w="1419" w:type="dxa"/>
            <w:tcBorders>
              <w:top w:val="single" w:sz="12" w:space="0" w:color="auto"/>
              <w:left w:val="single" w:sz="4" w:space="0" w:color="auto"/>
              <w:bottom w:val="nil"/>
              <w:right w:val="nil"/>
            </w:tcBorders>
            <w:vAlign w:val="center"/>
            <w:hideMark/>
          </w:tcPr>
          <w:p w:rsidR="00387F12" w:rsidRDefault="00387F12" w:rsidP="00A20A95">
            <w:pPr>
              <w:keepLines/>
              <w:autoSpaceDE w:val="0"/>
              <w:autoSpaceDN w:val="0"/>
              <w:spacing w:after="0" w:line="240" w:lineRule="auto"/>
              <w:jc w:val="center"/>
              <w:rPr>
                <w:rFonts w:ascii="Arial" w:hAnsi="Arial" w:cs="Arial"/>
                <w:spacing w:val="-5"/>
                <w:sz w:val="20"/>
                <w:szCs w:val="20"/>
              </w:rPr>
            </w:pPr>
            <w:proofErr w:type="spellStart"/>
            <w:r>
              <w:rPr>
                <w:rFonts w:ascii="Arial" w:hAnsi="Arial" w:cs="Arial"/>
                <w:spacing w:val="-5"/>
                <w:sz w:val="20"/>
                <w:szCs w:val="20"/>
              </w:rPr>
              <w:t>Одиниця</w:t>
            </w:r>
            <w:proofErr w:type="spellEnd"/>
          </w:p>
          <w:p w:rsidR="00387F12" w:rsidRDefault="00387F12" w:rsidP="00A20A95">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виміру</w:t>
            </w:r>
            <w:proofErr w:type="spellEnd"/>
          </w:p>
        </w:tc>
        <w:tc>
          <w:tcPr>
            <w:tcW w:w="1418" w:type="dxa"/>
            <w:tcBorders>
              <w:top w:val="single" w:sz="12" w:space="0" w:color="auto"/>
              <w:left w:val="single" w:sz="4" w:space="0" w:color="auto"/>
              <w:bottom w:val="nil"/>
              <w:right w:val="single" w:sz="4" w:space="0" w:color="auto"/>
            </w:tcBorders>
            <w:vAlign w:val="center"/>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w:t>
            </w:r>
            <w:proofErr w:type="spellStart"/>
            <w:r>
              <w:rPr>
                <w:rFonts w:ascii="Arial" w:hAnsi="Arial" w:cs="Arial"/>
                <w:spacing w:val="-5"/>
                <w:sz w:val="20"/>
                <w:szCs w:val="20"/>
              </w:rPr>
              <w:t>Кількість</w:t>
            </w:r>
            <w:proofErr w:type="spellEnd"/>
          </w:p>
        </w:tc>
        <w:tc>
          <w:tcPr>
            <w:tcW w:w="1418" w:type="dxa"/>
            <w:gridSpan w:val="2"/>
            <w:tcBorders>
              <w:top w:val="single" w:sz="12" w:space="0" w:color="auto"/>
              <w:left w:val="single" w:sz="4" w:space="0" w:color="auto"/>
              <w:bottom w:val="nil"/>
              <w:right w:val="single" w:sz="12" w:space="0" w:color="auto"/>
            </w:tcBorders>
            <w:vAlign w:val="center"/>
            <w:hideMark/>
          </w:tcPr>
          <w:p w:rsidR="00387F12" w:rsidRDefault="00387F12" w:rsidP="00A20A95">
            <w:pPr>
              <w:keepLines/>
              <w:autoSpaceDE w:val="0"/>
              <w:autoSpaceDN w:val="0"/>
              <w:spacing w:after="0" w:line="240" w:lineRule="auto"/>
              <w:jc w:val="center"/>
              <w:rPr>
                <w:rFonts w:ascii="Arial" w:hAnsi="Arial" w:cs="Arial"/>
                <w:sz w:val="20"/>
                <w:szCs w:val="20"/>
              </w:rPr>
            </w:pPr>
            <w:proofErr w:type="spellStart"/>
            <w:r>
              <w:rPr>
                <w:rFonts w:ascii="Arial" w:hAnsi="Arial" w:cs="Arial"/>
                <w:spacing w:val="-5"/>
                <w:sz w:val="20"/>
                <w:szCs w:val="20"/>
              </w:rPr>
              <w:t>Примітка</w:t>
            </w:r>
            <w:proofErr w:type="spellEnd"/>
          </w:p>
        </w:tc>
      </w:tr>
      <w:tr w:rsidR="00387F12" w:rsidTr="00A20A95">
        <w:trPr>
          <w:gridBefore w:val="1"/>
          <w:wBefore w:w="53" w:type="dxa"/>
          <w:jc w:val="center"/>
        </w:trPr>
        <w:tc>
          <w:tcPr>
            <w:tcW w:w="566" w:type="dxa"/>
            <w:gridSpan w:val="2"/>
            <w:tcBorders>
              <w:top w:val="single" w:sz="4" w:space="0" w:color="auto"/>
              <w:left w:val="single" w:sz="12" w:space="0" w:color="auto"/>
              <w:bottom w:val="single" w:sz="4" w:space="0" w:color="auto"/>
              <w:right w:val="single" w:sz="4" w:space="0" w:color="auto"/>
            </w:tcBorders>
            <w:vAlign w:val="center"/>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w:t>
            </w:r>
          </w:p>
        </w:tc>
        <w:tc>
          <w:tcPr>
            <w:tcW w:w="5386" w:type="dxa"/>
            <w:gridSpan w:val="2"/>
            <w:tcBorders>
              <w:top w:val="single" w:sz="4" w:space="0" w:color="auto"/>
              <w:left w:val="nil"/>
              <w:bottom w:val="single" w:sz="4" w:space="0" w:color="auto"/>
              <w:right w:val="nil"/>
            </w:tcBorders>
            <w:vAlign w:val="center"/>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1419" w:type="dxa"/>
            <w:tcBorders>
              <w:top w:val="single" w:sz="4" w:space="0" w:color="auto"/>
              <w:left w:val="single" w:sz="4" w:space="0" w:color="auto"/>
              <w:bottom w:val="single" w:sz="4" w:space="0" w:color="auto"/>
              <w:right w:val="nil"/>
            </w:tcBorders>
            <w:vAlign w:val="center"/>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1418" w:type="dxa"/>
            <w:tcBorders>
              <w:top w:val="single" w:sz="4" w:space="0" w:color="auto"/>
              <w:left w:val="single" w:sz="4" w:space="0" w:color="auto"/>
              <w:bottom w:val="single" w:sz="4" w:space="0" w:color="auto"/>
              <w:right w:val="single" w:sz="4" w:space="0" w:color="auto"/>
            </w:tcBorders>
            <w:vAlign w:val="center"/>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w:t>
            </w:r>
          </w:p>
        </w:tc>
        <w:tc>
          <w:tcPr>
            <w:tcW w:w="1418" w:type="dxa"/>
            <w:gridSpan w:val="2"/>
            <w:tcBorders>
              <w:top w:val="single" w:sz="4" w:space="0" w:color="auto"/>
              <w:left w:val="single" w:sz="4" w:space="0" w:color="auto"/>
              <w:bottom w:val="single" w:sz="4" w:space="0" w:color="auto"/>
              <w:right w:val="single" w:sz="12" w:space="0" w:color="auto"/>
            </w:tcBorders>
            <w:vAlign w:val="center"/>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w:t>
            </w:r>
          </w:p>
        </w:tc>
        <w:tc>
          <w:tcPr>
            <w:tcW w:w="5386" w:type="dxa"/>
            <w:gridSpan w:val="2"/>
            <w:hideMark/>
          </w:tcPr>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асфальтобетонних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покриттів</w:t>
            </w:r>
            <w:proofErr w:type="spellEnd"/>
          </w:p>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механізованим</w:t>
            </w:r>
            <w:proofErr w:type="spellEnd"/>
            <w:r>
              <w:rPr>
                <w:rFonts w:ascii="Arial" w:hAnsi="Arial" w:cs="Arial"/>
                <w:spacing w:val="-5"/>
                <w:sz w:val="20"/>
                <w:szCs w:val="20"/>
              </w:rPr>
              <w:t xml:space="preserve"> способом</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м3</w:t>
            </w:r>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5,6</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2</w:t>
            </w:r>
          </w:p>
        </w:tc>
        <w:tc>
          <w:tcPr>
            <w:tcW w:w="5386" w:type="dxa"/>
            <w:gridSpan w:val="2"/>
            <w:hideMark/>
          </w:tcPr>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дорожніх</w:t>
            </w:r>
            <w:proofErr w:type="spellEnd"/>
            <w:r>
              <w:rPr>
                <w:rFonts w:ascii="Arial" w:hAnsi="Arial" w:cs="Arial"/>
                <w:spacing w:val="-5"/>
                <w:sz w:val="20"/>
                <w:szCs w:val="20"/>
              </w:rPr>
              <w:t xml:space="preserve"> корит </w:t>
            </w:r>
            <w:proofErr w:type="spellStart"/>
            <w:r>
              <w:rPr>
                <w:rFonts w:ascii="Arial" w:hAnsi="Arial" w:cs="Arial"/>
                <w:spacing w:val="-5"/>
                <w:sz w:val="20"/>
                <w:szCs w:val="20"/>
              </w:rPr>
              <w:t>коритного</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проф</w:t>
            </w:r>
            <w:proofErr w:type="gramEnd"/>
            <w:r>
              <w:rPr>
                <w:rFonts w:ascii="Arial" w:hAnsi="Arial" w:cs="Arial"/>
                <w:spacing w:val="-5"/>
                <w:sz w:val="20"/>
                <w:szCs w:val="20"/>
              </w:rPr>
              <w:t>ілю</w:t>
            </w:r>
            <w:proofErr w:type="spellEnd"/>
            <w:r>
              <w:rPr>
                <w:rFonts w:ascii="Arial" w:hAnsi="Arial" w:cs="Arial"/>
                <w:spacing w:val="-5"/>
                <w:sz w:val="20"/>
                <w:szCs w:val="20"/>
              </w:rPr>
              <w:t xml:space="preserve"> з</w:t>
            </w:r>
          </w:p>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застосуванням</w:t>
            </w:r>
            <w:proofErr w:type="spellEnd"/>
            <w:r>
              <w:rPr>
                <w:rFonts w:ascii="Arial" w:hAnsi="Arial" w:cs="Arial"/>
                <w:spacing w:val="-5"/>
                <w:sz w:val="20"/>
                <w:szCs w:val="20"/>
              </w:rPr>
              <w:t xml:space="preserve"> </w:t>
            </w:r>
            <w:proofErr w:type="spellStart"/>
            <w:r>
              <w:rPr>
                <w:rFonts w:ascii="Arial" w:hAnsi="Arial" w:cs="Arial"/>
                <w:spacing w:val="-5"/>
                <w:sz w:val="20"/>
                <w:szCs w:val="20"/>
              </w:rPr>
              <w:t>екскаваторів</w:t>
            </w:r>
            <w:proofErr w:type="spellEnd"/>
            <w:r>
              <w:rPr>
                <w:rFonts w:ascii="Arial" w:hAnsi="Arial" w:cs="Arial"/>
                <w:spacing w:val="-5"/>
                <w:sz w:val="20"/>
                <w:szCs w:val="20"/>
              </w:rPr>
              <w:t xml:space="preserve">, </w:t>
            </w:r>
            <w:proofErr w:type="spellStart"/>
            <w:r>
              <w:rPr>
                <w:rFonts w:ascii="Arial" w:hAnsi="Arial" w:cs="Arial"/>
                <w:spacing w:val="-5"/>
                <w:sz w:val="20"/>
                <w:szCs w:val="20"/>
              </w:rPr>
              <w:t>глибина</w:t>
            </w:r>
            <w:proofErr w:type="spellEnd"/>
            <w:r>
              <w:rPr>
                <w:rFonts w:ascii="Arial" w:hAnsi="Arial" w:cs="Arial"/>
                <w:spacing w:val="-5"/>
                <w:sz w:val="20"/>
                <w:szCs w:val="20"/>
              </w:rPr>
              <w:t xml:space="preserve"> </w:t>
            </w:r>
            <w:proofErr w:type="spellStart"/>
            <w:r>
              <w:rPr>
                <w:rFonts w:ascii="Arial" w:hAnsi="Arial" w:cs="Arial"/>
                <w:spacing w:val="-5"/>
                <w:sz w:val="20"/>
                <w:szCs w:val="20"/>
              </w:rPr>
              <w:t>корита</w:t>
            </w:r>
            <w:proofErr w:type="spellEnd"/>
            <w:r>
              <w:rPr>
                <w:rFonts w:ascii="Arial" w:hAnsi="Arial" w:cs="Arial"/>
                <w:spacing w:val="-5"/>
                <w:sz w:val="20"/>
                <w:szCs w:val="20"/>
              </w:rPr>
              <w:t xml:space="preserve"> до 250 мм</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151,7</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3</w:t>
            </w:r>
          </w:p>
        </w:tc>
        <w:tc>
          <w:tcPr>
            <w:tcW w:w="5386" w:type="dxa"/>
            <w:gridSpan w:val="2"/>
            <w:hideMark/>
          </w:tcPr>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бетонних</w:t>
            </w:r>
            <w:proofErr w:type="spellEnd"/>
            <w:r>
              <w:rPr>
                <w:rFonts w:ascii="Arial" w:hAnsi="Arial" w:cs="Arial"/>
                <w:spacing w:val="-5"/>
                <w:sz w:val="20"/>
                <w:szCs w:val="20"/>
              </w:rPr>
              <w:t xml:space="preserve"> </w:t>
            </w:r>
            <w:proofErr w:type="spellStart"/>
            <w:r>
              <w:rPr>
                <w:rFonts w:ascii="Arial" w:hAnsi="Arial" w:cs="Arial"/>
                <w:spacing w:val="-5"/>
                <w:sz w:val="20"/>
                <w:szCs w:val="20"/>
              </w:rPr>
              <w:t>поребриків</w:t>
            </w:r>
            <w:proofErr w:type="spellEnd"/>
            <w:r>
              <w:rPr>
                <w:rFonts w:ascii="Arial" w:hAnsi="Arial" w:cs="Arial"/>
                <w:spacing w:val="-5"/>
                <w:sz w:val="20"/>
                <w:szCs w:val="20"/>
              </w:rPr>
              <w:t xml:space="preserve"> на </w:t>
            </w:r>
            <w:proofErr w:type="spellStart"/>
            <w:r>
              <w:rPr>
                <w:rFonts w:ascii="Arial" w:hAnsi="Arial" w:cs="Arial"/>
                <w:spacing w:val="-5"/>
                <w:sz w:val="20"/>
                <w:szCs w:val="20"/>
              </w:rPr>
              <w:t>бетонну</w:t>
            </w:r>
            <w:proofErr w:type="spellEnd"/>
            <w:r>
              <w:rPr>
                <w:rFonts w:ascii="Arial" w:hAnsi="Arial" w:cs="Arial"/>
                <w:spacing w:val="-5"/>
                <w:sz w:val="20"/>
                <w:szCs w:val="20"/>
              </w:rPr>
              <w:t xml:space="preserve"> основу</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62,5</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w:t>
            </w:r>
          </w:p>
        </w:tc>
        <w:tc>
          <w:tcPr>
            <w:tcW w:w="5386" w:type="dxa"/>
            <w:gridSpan w:val="2"/>
            <w:hideMark/>
          </w:tcPr>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Поребрик</w:t>
            </w:r>
            <w:proofErr w:type="spellEnd"/>
            <w:r>
              <w:rPr>
                <w:rFonts w:ascii="Arial" w:hAnsi="Arial" w:cs="Arial"/>
                <w:spacing w:val="-5"/>
                <w:sz w:val="20"/>
                <w:szCs w:val="20"/>
              </w:rPr>
              <w:t xml:space="preserve"> 500х200х60</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proofErr w:type="spellStart"/>
            <w:proofErr w:type="gramStart"/>
            <w:r>
              <w:rPr>
                <w:rFonts w:ascii="Arial" w:hAnsi="Arial" w:cs="Arial"/>
                <w:spacing w:val="-5"/>
                <w:sz w:val="20"/>
                <w:szCs w:val="20"/>
              </w:rPr>
              <w:t>шт</w:t>
            </w:r>
            <w:proofErr w:type="spellEnd"/>
            <w:proofErr w:type="gramEnd"/>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125</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5</w:t>
            </w:r>
          </w:p>
        </w:tc>
        <w:tc>
          <w:tcPr>
            <w:tcW w:w="5386" w:type="dxa"/>
            <w:gridSpan w:val="2"/>
            <w:hideMark/>
          </w:tcPr>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Розбирання</w:t>
            </w:r>
            <w:proofErr w:type="spellEnd"/>
            <w:r>
              <w:rPr>
                <w:rFonts w:ascii="Arial" w:hAnsi="Arial" w:cs="Arial"/>
                <w:spacing w:val="-5"/>
                <w:sz w:val="20"/>
                <w:szCs w:val="20"/>
              </w:rPr>
              <w:t xml:space="preserve"> </w:t>
            </w:r>
            <w:proofErr w:type="spellStart"/>
            <w:r>
              <w:rPr>
                <w:rFonts w:ascii="Arial" w:hAnsi="Arial" w:cs="Arial"/>
                <w:spacing w:val="-5"/>
                <w:sz w:val="20"/>
                <w:szCs w:val="20"/>
              </w:rPr>
              <w:t>бортових</w:t>
            </w:r>
            <w:proofErr w:type="spellEnd"/>
            <w:r>
              <w:rPr>
                <w:rFonts w:ascii="Arial" w:hAnsi="Arial" w:cs="Arial"/>
                <w:spacing w:val="-5"/>
                <w:sz w:val="20"/>
                <w:szCs w:val="20"/>
              </w:rPr>
              <w:t xml:space="preserve"> </w:t>
            </w:r>
            <w:proofErr w:type="spellStart"/>
            <w:r>
              <w:rPr>
                <w:rFonts w:ascii="Arial" w:hAnsi="Arial" w:cs="Arial"/>
                <w:spacing w:val="-5"/>
                <w:sz w:val="20"/>
                <w:szCs w:val="20"/>
              </w:rPr>
              <w:t>камені</w:t>
            </w:r>
            <w:proofErr w:type="gramStart"/>
            <w:r>
              <w:rPr>
                <w:rFonts w:ascii="Arial" w:hAnsi="Arial" w:cs="Arial"/>
                <w:spacing w:val="-5"/>
                <w:sz w:val="20"/>
                <w:szCs w:val="20"/>
              </w:rPr>
              <w:t>в</w:t>
            </w:r>
            <w:proofErr w:type="spellEnd"/>
            <w:proofErr w:type="gramEnd"/>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6</w:t>
            </w:r>
          </w:p>
        </w:tc>
        <w:tc>
          <w:tcPr>
            <w:tcW w:w="5386" w:type="dxa"/>
            <w:gridSpan w:val="2"/>
            <w:hideMark/>
          </w:tcPr>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Установлення</w:t>
            </w:r>
            <w:proofErr w:type="spellEnd"/>
            <w:r>
              <w:rPr>
                <w:rFonts w:ascii="Arial" w:hAnsi="Arial" w:cs="Arial"/>
                <w:spacing w:val="-5"/>
                <w:sz w:val="20"/>
                <w:szCs w:val="20"/>
              </w:rPr>
              <w:t xml:space="preserve"> </w:t>
            </w:r>
            <w:proofErr w:type="spellStart"/>
            <w:r>
              <w:rPr>
                <w:rFonts w:ascii="Arial" w:hAnsi="Arial" w:cs="Arial"/>
                <w:spacing w:val="-5"/>
                <w:sz w:val="20"/>
                <w:szCs w:val="20"/>
              </w:rPr>
              <w:t>бортових</w:t>
            </w:r>
            <w:proofErr w:type="spellEnd"/>
            <w:r>
              <w:rPr>
                <w:rFonts w:ascii="Arial" w:hAnsi="Arial" w:cs="Arial"/>
                <w:spacing w:val="-5"/>
                <w:sz w:val="20"/>
                <w:szCs w:val="20"/>
              </w:rPr>
              <w:t xml:space="preserve"> </w:t>
            </w:r>
            <w:proofErr w:type="spellStart"/>
            <w:r>
              <w:rPr>
                <w:rFonts w:ascii="Arial" w:hAnsi="Arial" w:cs="Arial"/>
                <w:spacing w:val="-5"/>
                <w:sz w:val="20"/>
                <w:szCs w:val="20"/>
              </w:rPr>
              <w:t>каменів</w:t>
            </w:r>
            <w:proofErr w:type="spellEnd"/>
            <w:r>
              <w:rPr>
                <w:rFonts w:ascii="Arial" w:hAnsi="Arial" w:cs="Arial"/>
                <w:spacing w:val="-5"/>
                <w:sz w:val="20"/>
                <w:szCs w:val="20"/>
              </w:rPr>
              <w:t xml:space="preserve"> </w:t>
            </w:r>
            <w:proofErr w:type="spellStart"/>
            <w:r>
              <w:rPr>
                <w:rFonts w:ascii="Arial" w:hAnsi="Arial" w:cs="Arial"/>
                <w:spacing w:val="-5"/>
                <w:sz w:val="20"/>
                <w:szCs w:val="20"/>
              </w:rPr>
              <w:t>природних</w:t>
            </w:r>
            <w:proofErr w:type="spellEnd"/>
            <w:r>
              <w:rPr>
                <w:rFonts w:ascii="Arial" w:hAnsi="Arial" w:cs="Arial"/>
                <w:spacing w:val="-5"/>
                <w:sz w:val="20"/>
                <w:szCs w:val="20"/>
              </w:rPr>
              <w:t xml:space="preserve"> при </w:t>
            </w:r>
            <w:proofErr w:type="spellStart"/>
            <w:r>
              <w:rPr>
                <w:rFonts w:ascii="Arial" w:hAnsi="Arial" w:cs="Arial"/>
                <w:spacing w:val="-5"/>
                <w:sz w:val="20"/>
                <w:szCs w:val="20"/>
              </w:rPr>
              <w:t>інших</w:t>
            </w:r>
            <w:proofErr w:type="spellEnd"/>
          </w:p>
          <w:p w:rsidR="00387F12" w:rsidRDefault="00387F12" w:rsidP="00A20A95">
            <w:pPr>
              <w:keepLines/>
              <w:autoSpaceDE w:val="0"/>
              <w:autoSpaceDN w:val="0"/>
              <w:spacing w:after="0" w:line="240" w:lineRule="auto"/>
              <w:rPr>
                <w:rFonts w:ascii="Arial" w:hAnsi="Arial" w:cs="Arial"/>
                <w:sz w:val="20"/>
                <w:szCs w:val="20"/>
              </w:rPr>
            </w:pPr>
            <w:r>
              <w:rPr>
                <w:rFonts w:ascii="Arial" w:hAnsi="Arial" w:cs="Arial"/>
                <w:spacing w:val="-5"/>
                <w:sz w:val="20"/>
                <w:szCs w:val="20"/>
              </w:rPr>
              <w:t xml:space="preserve">видах </w:t>
            </w:r>
            <w:proofErr w:type="spellStart"/>
            <w:r>
              <w:rPr>
                <w:rFonts w:ascii="Arial" w:hAnsi="Arial" w:cs="Arial"/>
                <w:spacing w:val="-5"/>
                <w:sz w:val="20"/>
                <w:szCs w:val="20"/>
              </w:rPr>
              <w:t>покритті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w:t>
            </w:r>
            <w:proofErr w:type="spellStart"/>
            <w:r>
              <w:rPr>
                <w:rFonts w:ascii="Arial" w:hAnsi="Arial" w:cs="Arial"/>
                <w:spacing w:val="-5"/>
                <w:sz w:val="20"/>
                <w:szCs w:val="20"/>
              </w:rPr>
              <w:t>від</w:t>
            </w:r>
            <w:proofErr w:type="spellEnd"/>
            <w:r>
              <w:rPr>
                <w:rFonts w:ascii="Arial" w:hAnsi="Arial" w:cs="Arial"/>
                <w:spacing w:val="-5"/>
                <w:sz w:val="20"/>
                <w:szCs w:val="20"/>
              </w:rPr>
              <w:t xml:space="preserve"> </w:t>
            </w:r>
            <w:proofErr w:type="spellStart"/>
            <w:r>
              <w:rPr>
                <w:rFonts w:ascii="Arial" w:hAnsi="Arial" w:cs="Arial"/>
                <w:spacing w:val="-5"/>
                <w:sz w:val="20"/>
                <w:szCs w:val="20"/>
              </w:rPr>
              <w:t>розбирання</w:t>
            </w:r>
            <w:proofErr w:type="spellEnd"/>
            <w:r>
              <w:rPr>
                <w:rFonts w:ascii="Arial" w:hAnsi="Arial" w:cs="Arial"/>
                <w:spacing w:val="-5"/>
                <w:sz w:val="20"/>
                <w:szCs w:val="20"/>
              </w:rPr>
              <w:t>)</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4</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w:t>
            </w:r>
          </w:p>
        </w:tc>
        <w:tc>
          <w:tcPr>
            <w:tcW w:w="5386" w:type="dxa"/>
            <w:gridSpan w:val="2"/>
            <w:hideMark/>
          </w:tcPr>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основи</w:t>
            </w:r>
            <w:proofErr w:type="spellEnd"/>
            <w:r>
              <w:rPr>
                <w:rFonts w:ascii="Arial" w:hAnsi="Arial" w:cs="Arial"/>
                <w:spacing w:val="-5"/>
                <w:sz w:val="20"/>
                <w:szCs w:val="20"/>
              </w:rPr>
              <w:t xml:space="preserve"> </w:t>
            </w:r>
            <w:proofErr w:type="spellStart"/>
            <w:r>
              <w:rPr>
                <w:rFonts w:ascii="Arial" w:hAnsi="Arial" w:cs="Arial"/>
                <w:spacing w:val="-5"/>
                <w:sz w:val="20"/>
                <w:szCs w:val="20"/>
              </w:rPr>
              <w:t>тротуарів</w:t>
            </w:r>
            <w:proofErr w:type="spellEnd"/>
            <w:r>
              <w:rPr>
                <w:rFonts w:ascii="Arial" w:hAnsi="Arial" w:cs="Arial"/>
                <w:spacing w:val="-5"/>
                <w:sz w:val="20"/>
                <w:szCs w:val="20"/>
              </w:rPr>
              <w:t xml:space="preserve"> </w:t>
            </w:r>
            <w:proofErr w:type="spellStart"/>
            <w:r>
              <w:rPr>
                <w:rFonts w:ascii="Arial" w:hAnsi="Arial" w:cs="Arial"/>
                <w:spacing w:val="-5"/>
                <w:sz w:val="20"/>
                <w:szCs w:val="20"/>
              </w:rPr>
              <w:t>із</w:t>
            </w:r>
            <w:proofErr w:type="spellEnd"/>
            <w:r>
              <w:rPr>
                <w:rFonts w:ascii="Arial" w:hAnsi="Arial" w:cs="Arial"/>
                <w:spacing w:val="-5"/>
                <w:sz w:val="20"/>
                <w:szCs w:val="20"/>
              </w:rPr>
              <w:t xml:space="preserve"> </w:t>
            </w:r>
            <w:proofErr w:type="spellStart"/>
            <w:r>
              <w:rPr>
                <w:rFonts w:ascii="Arial" w:hAnsi="Arial" w:cs="Arial"/>
                <w:spacing w:val="-5"/>
                <w:sz w:val="20"/>
                <w:szCs w:val="20"/>
              </w:rPr>
              <w:t>щебенево-піщаної</w:t>
            </w:r>
            <w:proofErr w:type="spellEnd"/>
          </w:p>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суміші</w:t>
            </w:r>
            <w:proofErr w:type="spellEnd"/>
            <w:r>
              <w:rPr>
                <w:rFonts w:ascii="Arial" w:hAnsi="Arial" w:cs="Arial"/>
                <w:spacing w:val="-5"/>
                <w:sz w:val="20"/>
                <w:szCs w:val="20"/>
              </w:rPr>
              <w:t xml:space="preserve"> 0-40 мм (С</w:t>
            </w:r>
            <w:proofErr w:type="gramStart"/>
            <w:r>
              <w:rPr>
                <w:rFonts w:ascii="Arial" w:hAnsi="Arial" w:cs="Arial"/>
                <w:spacing w:val="-5"/>
                <w:sz w:val="20"/>
                <w:szCs w:val="20"/>
              </w:rPr>
              <w:t>7</w:t>
            </w:r>
            <w:proofErr w:type="gramEnd"/>
            <w:r>
              <w:rPr>
                <w:rFonts w:ascii="Arial" w:hAnsi="Arial" w:cs="Arial"/>
                <w:spacing w:val="-5"/>
                <w:sz w:val="20"/>
                <w:szCs w:val="20"/>
              </w:rPr>
              <w:t xml:space="preserve">) за </w:t>
            </w:r>
            <w:proofErr w:type="spellStart"/>
            <w:r>
              <w:rPr>
                <w:rFonts w:ascii="Arial" w:hAnsi="Arial" w:cs="Arial"/>
                <w:spacing w:val="-5"/>
                <w:sz w:val="20"/>
                <w:szCs w:val="20"/>
              </w:rPr>
              <w:t>товщини</w:t>
            </w:r>
            <w:proofErr w:type="spellEnd"/>
            <w:r>
              <w:rPr>
                <w:rFonts w:ascii="Arial" w:hAnsi="Arial" w:cs="Arial"/>
                <w:spacing w:val="-5"/>
                <w:sz w:val="20"/>
                <w:szCs w:val="20"/>
              </w:rPr>
              <w:t xml:space="preserve"> шару 12 см</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151,7</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8</w:t>
            </w:r>
          </w:p>
        </w:tc>
        <w:tc>
          <w:tcPr>
            <w:tcW w:w="5386" w:type="dxa"/>
            <w:gridSpan w:val="2"/>
            <w:hideMark/>
          </w:tcPr>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Стабілізація</w:t>
            </w:r>
            <w:proofErr w:type="spellEnd"/>
            <w:r>
              <w:rPr>
                <w:rFonts w:ascii="Arial" w:hAnsi="Arial" w:cs="Arial"/>
                <w:spacing w:val="-5"/>
                <w:sz w:val="20"/>
                <w:szCs w:val="20"/>
              </w:rPr>
              <w:t xml:space="preserve"> </w:t>
            </w:r>
            <w:proofErr w:type="spellStart"/>
            <w:r>
              <w:rPr>
                <w:rFonts w:ascii="Arial" w:hAnsi="Arial" w:cs="Arial"/>
                <w:spacing w:val="-5"/>
                <w:sz w:val="20"/>
                <w:szCs w:val="20"/>
              </w:rPr>
              <w:t>ґрунтової</w:t>
            </w:r>
            <w:proofErr w:type="spellEnd"/>
            <w:r>
              <w:rPr>
                <w:rFonts w:ascii="Arial" w:hAnsi="Arial" w:cs="Arial"/>
                <w:spacing w:val="-5"/>
                <w:sz w:val="20"/>
                <w:szCs w:val="20"/>
              </w:rPr>
              <w:t xml:space="preserve"> </w:t>
            </w:r>
            <w:proofErr w:type="spellStart"/>
            <w:r>
              <w:rPr>
                <w:rFonts w:ascii="Arial" w:hAnsi="Arial" w:cs="Arial"/>
                <w:spacing w:val="-5"/>
                <w:sz w:val="20"/>
                <w:szCs w:val="20"/>
              </w:rPr>
              <w:t>основи</w:t>
            </w:r>
            <w:proofErr w:type="spellEnd"/>
            <w:r>
              <w:rPr>
                <w:rFonts w:ascii="Arial" w:hAnsi="Arial" w:cs="Arial"/>
                <w:spacing w:val="-5"/>
                <w:sz w:val="20"/>
                <w:szCs w:val="20"/>
              </w:rPr>
              <w:t xml:space="preserve"> земляного полотна </w:t>
            </w:r>
            <w:proofErr w:type="gramStart"/>
            <w:r>
              <w:rPr>
                <w:rFonts w:ascii="Arial" w:hAnsi="Arial" w:cs="Arial"/>
                <w:spacing w:val="-5"/>
                <w:sz w:val="20"/>
                <w:szCs w:val="20"/>
              </w:rPr>
              <w:t>при</w:t>
            </w:r>
            <w:proofErr w:type="gramEnd"/>
          </w:p>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використанні</w:t>
            </w:r>
            <w:proofErr w:type="spellEnd"/>
            <w:r>
              <w:rPr>
                <w:rFonts w:ascii="Arial" w:hAnsi="Arial" w:cs="Arial"/>
                <w:spacing w:val="-5"/>
                <w:sz w:val="20"/>
                <w:szCs w:val="20"/>
              </w:rPr>
              <w:t xml:space="preserve"> </w:t>
            </w:r>
            <w:proofErr w:type="spellStart"/>
            <w:r>
              <w:rPr>
                <w:rFonts w:ascii="Arial" w:hAnsi="Arial" w:cs="Arial"/>
                <w:spacing w:val="-5"/>
                <w:sz w:val="20"/>
                <w:szCs w:val="20"/>
              </w:rPr>
              <w:t>геотекстильного</w:t>
            </w:r>
            <w:proofErr w:type="spellEnd"/>
            <w:r>
              <w:rPr>
                <w:rFonts w:ascii="Arial" w:hAnsi="Arial" w:cs="Arial"/>
                <w:spacing w:val="-5"/>
                <w:sz w:val="20"/>
                <w:szCs w:val="20"/>
              </w:rPr>
              <w:t xml:space="preserve"> </w:t>
            </w:r>
            <w:proofErr w:type="spellStart"/>
            <w:r>
              <w:rPr>
                <w:rFonts w:ascii="Arial" w:hAnsi="Arial" w:cs="Arial"/>
                <w:spacing w:val="-5"/>
                <w:sz w:val="20"/>
                <w:szCs w:val="20"/>
              </w:rPr>
              <w:t>матеріалу</w:t>
            </w:r>
            <w:proofErr w:type="spellEnd"/>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151,7</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9</w:t>
            </w:r>
          </w:p>
        </w:tc>
        <w:tc>
          <w:tcPr>
            <w:tcW w:w="5386" w:type="dxa"/>
            <w:gridSpan w:val="2"/>
            <w:hideMark/>
          </w:tcPr>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з </w:t>
            </w:r>
            <w:proofErr w:type="spellStart"/>
            <w:r>
              <w:rPr>
                <w:rFonts w:ascii="Arial" w:hAnsi="Arial" w:cs="Arial"/>
                <w:spacing w:val="-5"/>
                <w:sz w:val="20"/>
                <w:szCs w:val="20"/>
              </w:rPr>
              <w:t>фігурних</w:t>
            </w:r>
            <w:proofErr w:type="spellEnd"/>
            <w:r>
              <w:rPr>
                <w:rFonts w:ascii="Arial" w:hAnsi="Arial" w:cs="Arial"/>
                <w:spacing w:val="-5"/>
                <w:sz w:val="20"/>
                <w:szCs w:val="20"/>
              </w:rPr>
              <w:t xml:space="preserve"> </w:t>
            </w:r>
            <w:proofErr w:type="spellStart"/>
            <w:r>
              <w:rPr>
                <w:rFonts w:ascii="Arial" w:hAnsi="Arial" w:cs="Arial"/>
                <w:spacing w:val="-5"/>
                <w:sz w:val="20"/>
                <w:szCs w:val="20"/>
              </w:rPr>
              <w:t>елементів</w:t>
            </w:r>
            <w:proofErr w:type="spellEnd"/>
            <w:r>
              <w:rPr>
                <w:rFonts w:ascii="Arial" w:hAnsi="Arial" w:cs="Arial"/>
                <w:spacing w:val="-5"/>
                <w:sz w:val="20"/>
                <w:szCs w:val="20"/>
              </w:rPr>
              <w:t xml:space="preserve"> </w:t>
            </w:r>
            <w:proofErr w:type="spellStart"/>
            <w:r>
              <w:rPr>
                <w:rFonts w:ascii="Arial" w:hAnsi="Arial" w:cs="Arial"/>
                <w:spacing w:val="-5"/>
                <w:sz w:val="20"/>
                <w:szCs w:val="20"/>
              </w:rPr>
              <w:t>мощення</w:t>
            </w:r>
            <w:proofErr w:type="spellEnd"/>
            <w:r>
              <w:rPr>
                <w:rFonts w:ascii="Arial" w:hAnsi="Arial" w:cs="Arial"/>
                <w:spacing w:val="-5"/>
                <w:sz w:val="20"/>
                <w:szCs w:val="20"/>
              </w:rPr>
              <w:t xml:space="preserve"> з</w:t>
            </w:r>
          </w:p>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приготуванням</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іщано-цементної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суміші</w:t>
            </w:r>
            <w:proofErr w:type="spellEnd"/>
            <w:r>
              <w:rPr>
                <w:rFonts w:ascii="Arial" w:hAnsi="Arial" w:cs="Arial"/>
                <w:spacing w:val="-5"/>
                <w:sz w:val="20"/>
                <w:szCs w:val="20"/>
              </w:rPr>
              <w:t xml:space="preserve"> площадок та</w:t>
            </w:r>
          </w:p>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тротуарі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w:t>
            </w:r>
            <w:proofErr w:type="gramStart"/>
            <w:r>
              <w:rPr>
                <w:rFonts w:ascii="Arial" w:hAnsi="Arial" w:cs="Arial"/>
                <w:spacing w:val="-5"/>
                <w:sz w:val="20"/>
                <w:szCs w:val="20"/>
              </w:rPr>
              <w:t>шириною</w:t>
            </w:r>
            <w:proofErr w:type="gramEnd"/>
            <w:r>
              <w:rPr>
                <w:rFonts w:ascii="Arial" w:hAnsi="Arial" w:cs="Arial"/>
                <w:spacing w:val="-5"/>
                <w:sz w:val="20"/>
                <w:szCs w:val="20"/>
              </w:rPr>
              <w:t xml:space="preserve"> </w:t>
            </w:r>
            <w:proofErr w:type="spellStart"/>
            <w:r>
              <w:rPr>
                <w:rFonts w:ascii="Arial" w:hAnsi="Arial" w:cs="Arial"/>
                <w:spacing w:val="-5"/>
                <w:sz w:val="20"/>
                <w:szCs w:val="20"/>
              </w:rPr>
              <w:t>понад</w:t>
            </w:r>
            <w:proofErr w:type="spellEnd"/>
            <w:r>
              <w:rPr>
                <w:rFonts w:ascii="Arial" w:hAnsi="Arial" w:cs="Arial"/>
                <w:spacing w:val="-5"/>
                <w:sz w:val="20"/>
                <w:szCs w:val="20"/>
              </w:rPr>
              <w:t xml:space="preserve"> 2 м</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151,7</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10</w:t>
            </w:r>
          </w:p>
        </w:tc>
        <w:tc>
          <w:tcPr>
            <w:tcW w:w="5386" w:type="dxa"/>
            <w:gridSpan w:val="2"/>
            <w:hideMark/>
          </w:tcPr>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Плити</w:t>
            </w:r>
            <w:proofErr w:type="spellEnd"/>
            <w:r>
              <w:rPr>
                <w:rFonts w:ascii="Arial" w:hAnsi="Arial" w:cs="Arial"/>
                <w:spacing w:val="-5"/>
                <w:sz w:val="20"/>
                <w:szCs w:val="20"/>
              </w:rPr>
              <w:t xml:space="preserve"> </w:t>
            </w:r>
            <w:proofErr w:type="spellStart"/>
            <w:r>
              <w:rPr>
                <w:rFonts w:ascii="Arial" w:hAnsi="Arial" w:cs="Arial"/>
                <w:spacing w:val="-5"/>
                <w:sz w:val="20"/>
                <w:szCs w:val="20"/>
              </w:rPr>
              <w:t>бетонні</w:t>
            </w:r>
            <w:proofErr w:type="spellEnd"/>
            <w:r>
              <w:rPr>
                <w:rFonts w:ascii="Arial" w:hAnsi="Arial" w:cs="Arial"/>
                <w:spacing w:val="-5"/>
                <w:sz w:val="20"/>
                <w:szCs w:val="20"/>
              </w:rPr>
              <w:t xml:space="preserve"> </w:t>
            </w:r>
            <w:proofErr w:type="spellStart"/>
            <w:r>
              <w:rPr>
                <w:rFonts w:ascii="Arial" w:hAnsi="Arial" w:cs="Arial"/>
                <w:spacing w:val="-5"/>
                <w:sz w:val="20"/>
                <w:szCs w:val="20"/>
              </w:rPr>
              <w:t>тротуарні</w:t>
            </w:r>
            <w:proofErr w:type="spellEnd"/>
            <w:r>
              <w:rPr>
                <w:rFonts w:ascii="Arial" w:hAnsi="Arial" w:cs="Arial"/>
                <w:spacing w:val="-5"/>
                <w:sz w:val="20"/>
                <w:szCs w:val="20"/>
              </w:rPr>
              <w:t xml:space="preserve"> </w:t>
            </w:r>
            <w:proofErr w:type="spellStart"/>
            <w:r>
              <w:rPr>
                <w:rFonts w:ascii="Arial" w:hAnsi="Arial" w:cs="Arial"/>
                <w:spacing w:val="-5"/>
                <w:sz w:val="20"/>
                <w:szCs w:val="20"/>
              </w:rPr>
              <w:t>фігурні</w:t>
            </w:r>
            <w:proofErr w:type="spellEnd"/>
            <w:r>
              <w:rPr>
                <w:rFonts w:ascii="Arial" w:hAnsi="Arial" w:cs="Arial"/>
                <w:spacing w:val="-5"/>
                <w:sz w:val="20"/>
                <w:szCs w:val="20"/>
              </w:rPr>
              <w:t xml:space="preserve">, </w:t>
            </w:r>
            <w:proofErr w:type="spellStart"/>
            <w:r>
              <w:rPr>
                <w:rFonts w:ascii="Arial" w:hAnsi="Arial" w:cs="Arial"/>
                <w:spacing w:val="-5"/>
                <w:sz w:val="20"/>
                <w:szCs w:val="20"/>
              </w:rPr>
              <w:t>товщина</w:t>
            </w:r>
            <w:proofErr w:type="spellEnd"/>
            <w:r>
              <w:rPr>
                <w:rFonts w:ascii="Arial" w:hAnsi="Arial" w:cs="Arial"/>
                <w:spacing w:val="-5"/>
                <w:sz w:val="20"/>
                <w:szCs w:val="20"/>
              </w:rPr>
              <w:t xml:space="preserve"> 40-50 мм</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151,787</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w:t>
            </w:r>
          </w:p>
        </w:tc>
        <w:tc>
          <w:tcPr>
            <w:tcW w:w="5386" w:type="dxa"/>
            <w:gridSpan w:val="2"/>
            <w:hideMark/>
          </w:tcPr>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Плити</w:t>
            </w:r>
            <w:proofErr w:type="spellEnd"/>
            <w:r>
              <w:rPr>
                <w:rFonts w:ascii="Arial" w:hAnsi="Arial" w:cs="Arial"/>
                <w:spacing w:val="-5"/>
                <w:sz w:val="20"/>
                <w:szCs w:val="20"/>
              </w:rPr>
              <w:t xml:space="preserve"> для </w:t>
            </w:r>
            <w:proofErr w:type="spellStart"/>
            <w:r>
              <w:rPr>
                <w:rFonts w:ascii="Arial" w:hAnsi="Arial" w:cs="Arial"/>
                <w:spacing w:val="-5"/>
                <w:sz w:val="20"/>
                <w:szCs w:val="20"/>
              </w:rPr>
              <w:t>тротуар</w:t>
            </w:r>
            <w:proofErr w:type="gramStart"/>
            <w:r>
              <w:rPr>
                <w:rFonts w:ascii="Arial" w:hAnsi="Arial" w:cs="Arial"/>
                <w:spacing w:val="-5"/>
                <w:sz w:val="20"/>
                <w:szCs w:val="20"/>
              </w:rPr>
              <w:t>i</w:t>
            </w:r>
            <w:proofErr w:type="gramEnd"/>
            <w:r>
              <w:rPr>
                <w:rFonts w:ascii="Arial" w:hAnsi="Arial" w:cs="Arial"/>
                <w:spacing w:val="-5"/>
                <w:sz w:val="20"/>
                <w:szCs w:val="20"/>
              </w:rPr>
              <w:t>в</w:t>
            </w:r>
            <w:proofErr w:type="spellEnd"/>
            <w:r>
              <w:rPr>
                <w:rFonts w:ascii="Arial" w:hAnsi="Arial" w:cs="Arial"/>
                <w:spacing w:val="-5"/>
                <w:sz w:val="20"/>
                <w:szCs w:val="20"/>
              </w:rPr>
              <w:t xml:space="preserve"> </w:t>
            </w:r>
            <w:proofErr w:type="spellStart"/>
            <w:r>
              <w:rPr>
                <w:rFonts w:ascii="Arial" w:hAnsi="Arial" w:cs="Arial"/>
                <w:spacing w:val="-5"/>
                <w:sz w:val="20"/>
                <w:szCs w:val="20"/>
              </w:rPr>
              <w:t>квадратнi</w:t>
            </w:r>
            <w:proofErr w:type="spellEnd"/>
            <w:r>
              <w:rPr>
                <w:rFonts w:ascii="Arial" w:hAnsi="Arial" w:cs="Arial"/>
                <w:spacing w:val="-5"/>
                <w:sz w:val="20"/>
                <w:szCs w:val="20"/>
              </w:rPr>
              <w:t xml:space="preserve">, </w:t>
            </w:r>
            <w:proofErr w:type="spellStart"/>
            <w:r>
              <w:rPr>
                <w:rFonts w:ascii="Arial" w:hAnsi="Arial" w:cs="Arial"/>
                <w:spacing w:val="-5"/>
                <w:sz w:val="20"/>
                <w:szCs w:val="20"/>
              </w:rPr>
              <w:t>довжина</w:t>
            </w:r>
            <w:proofErr w:type="spellEnd"/>
            <w:r>
              <w:rPr>
                <w:rFonts w:ascii="Arial" w:hAnsi="Arial" w:cs="Arial"/>
                <w:spacing w:val="-5"/>
                <w:sz w:val="20"/>
                <w:szCs w:val="20"/>
              </w:rPr>
              <w:t xml:space="preserve"> 200-300 мм,</w:t>
            </w:r>
          </w:p>
          <w:p w:rsidR="00387F12" w:rsidRDefault="00387F12" w:rsidP="00A20A95">
            <w:pPr>
              <w:keepLines/>
              <w:autoSpaceDE w:val="0"/>
              <w:autoSpaceDN w:val="0"/>
              <w:spacing w:after="0" w:line="240" w:lineRule="auto"/>
              <w:rPr>
                <w:rFonts w:ascii="Arial" w:hAnsi="Arial" w:cs="Arial"/>
                <w:sz w:val="20"/>
                <w:szCs w:val="20"/>
              </w:rPr>
            </w:pPr>
            <w:r>
              <w:rPr>
                <w:rFonts w:ascii="Arial" w:hAnsi="Arial" w:cs="Arial"/>
                <w:spacing w:val="-5"/>
                <w:sz w:val="20"/>
                <w:szCs w:val="20"/>
              </w:rPr>
              <w:t>ширина 200-300 мм (</w:t>
            </w:r>
            <w:proofErr w:type="spellStart"/>
            <w:proofErr w:type="gramStart"/>
            <w:r>
              <w:rPr>
                <w:rFonts w:ascii="Arial" w:hAnsi="Arial" w:cs="Arial"/>
                <w:spacing w:val="-5"/>
                <w:sz w:val="20"/>
                <w:szCs w:val="20"/>
              </w:rPr>
              <w:t>спец</w:t>
            </w:r>
            <w:proofErr w:type="gramEnd"/>
            <w:r>
              <w:rPr>
                <w:rFonts w:ascii="Arial" w:hAnsi="Arial" w:cs="Arial"/>
                <w:spacing w:val="-5"/>
                <w:sz w:val="20"/>
                <w:szCs w:val="20"/>
              </w:rPr>
              <w:t>іальні</w:t>
            </w:r>
            <w:proofErr w:type="spellEnd"/>
            <w:r>
              <w:rPr>
                <w:rFonts w:ascii="Arial" w:hAnsi="Arial" w:cs="Arial"/>
                <w:spacing w:val="-5"/>
                <w:sz w:val="20"/>
                <w:szCs w:val="20"/>
              </w:rPr>
              <w:t xml:space="preserve"> </w:t>
            </w:r>
            <w:proofErr w:type="spellStart"/>
            <w:r>
              <w:rPr>
                <w:rFonts w:ascii="Arial" w:hAnsi="Arial" w:cs="Arial"/>
                <w:spacing w:val="-5"/>
                <w:sz w:val="20"/>
                <w:szCs w:val="20"/>
              </w:rPr>
              <w:t>тактильні</w:t>
            </w:r>
            <w:proofErr w:type="spellEnd"/>
            <w:r>
              <w:rPr>
                <w:rFonts w:ascii="Arial" w:hAnsi="Arial" w:cs="Arial"/>
                <w:spacing w:val="-5"/>
                <w:sz w:val="20"/>
                <w:szCs w:val="20"/>
              </w:rPr>
              <w:t xml:space="preserve"> </w:t>
            </w:r>
            <w:proofErr w:type="spellStart"/>
            <w:r>
              <w:rPr>
                <w:rFonts w:ascii="Arial" w:hAnsi="Arial" w:cs="Arial"/>
                <w:spacing w:val="-5"/>
                <w:sz w:val="20"/>
                <w:szCs w:val="20"/>
              </w:rPr>
              <w:t>індікатори</w:t>
            </w:r>
            <w:proofErr w:type="spellEnd"/>
            <w:r>
              <w:rPr>
                <w:rFonts w:ascii="Arial" w:hAnsi="Arial" w:cs="Arial"/>
                <w:spacing w:val="-5"/>
                <w:sz w:val="20"/>
                <w:szCs w:val="20"/>
              </w:rPr>
              <w:t>)</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1,43</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12</w:t>
            </w:r>
          </w:p>
        </w:tc>
        <w:tc>
          <w:tcPr>
            <w:tcW w:w="5386" w:type="dxa"/>
            <w:gridSpan w:val="2"/>
            <w:hideMark/>
          </w:tcPr>
          <w:p w:rsidR="00387F12" w:rsidRDefault="00387F12" w:rsidP="00A20A95">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(Демонтаж) </w:t>
            </w: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з </w:t>
            </w:r>
            <w:proofErr w:type="spellStart"/>
            <w:r>
              <w:rPr>
                <w:rFonts w:ascii="Arial" w:hAnsi="Arial" w:cs="Arial"/>
                <w:spacing w:val="-5"/>
                <w:sz w:val="20"/>
                <w:szCs w:val="20"/>
              </w:rPr>
              <w:t>фігурних</w:t>
            </w:r>
            <w:proofErr w:type="spellEnd"/>
            <w:r>
              <w:rPr>
                <w:rFonts w:ascii="Arial" w:hAnsi="Arial" w:cs="Arial"/>
                <w:spacing w:val="-5"/>
                <w:sz w:val="20"/>
                <w:szCs w:val="20"/>
              </w:rPr>
              <w:t xml:space="preserve"> </w:t>
            </w:r>
            <w:proofErr w:type="spellStart"/>
            <w:r>
              <w:rPr>
                <w:rFonts w:ascii="Arial" w:hAnsi="Arial" w:cs="Arial"/>
                <w:spacing w:val="-5"/>
                <w:sz w:val="20"/>
                <w:szCs w:val="20"/>
              </w:rPr>
              <w:t>елементі</w:t>
            </w:r>
            <w:proofErr w:type="gramStart"/>
            <w:r>
              <w:rPr>
                <w:rFonts w:ascii="Arial" w:hAnsi="Arial" w:cs="Arial"/>
                <w:spacing w:val="-5"/>
                <w:sz w:val="20"/>
                <w:szCs w:val="20"/>
              </w:rPr>
              <w:t>в</w:t>
            </w:r>
            <w:proofErr w:type="spellEnd"/>
            <w:proofErr w:type="gramEnd"/>
          </w:p>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мощення</w:t>
            </w:r>
            <w:proofErr w:type="spellEnd"/>
            <w:r>
              <w:rPr>
                <w:rFonts w:ascii="Arial" w:hAnsi="Arial" w:cs="Arial"/>
                <w:spacing w:val="-5"/>
                <w:sz w:val="20"/>
                <w:szCs w:val="20"/>
              </w:rPr>
              <w:t xml:space="preserve"> з </w:t>
            </w:r>
            <w:proofErr w:type="spellStart"/>
            <w:r>
              <w:rPr>
                <w:rFonts w:ascii="Arial" w:hAnsi="Arial" w:cs="Arial"/>
                <w:spacing w:val="-5"/>
                <w:sz w:val="20"/>
                <w:szCs w:val="20"/>
              </w:rPr>
              <w:t>приготуванням</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іщано-цементної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суміші</w:t>
            </w:r>
            <w:proofErr w:type="spellEnd"/>
          </w:p>
          <w:p w:rsidR="00387F12" w:rsidRDefault="00387F12" w:rsidP="00A20A95">
            <w:pPr>
              <w:keepLines/>
              <w:autoSpaceDE w:val="0"/>
              <w:autoSpaceDN w:val="0"/>
              <w:spacing w:after="0" w:line="240" w:lineRule="auto"/>
              <w:rPr>
                <w:rFonts w:ascii="Arial" w:hAnsi="Arial" w:cs="Arial"/>
                <w:spacing w:val="-5"/>
                <w:sz w:val="20"/>
                <w:szCs w:val="20"/>
              </w:rPr>
            </w:pPr>
            <w:r>
              <w:rPr>
                <w:rFonts w:ascii="Arial" w:hAnsi="Arial" w:cs="Arial"/>
                <w:spacing w:val="-5"/>
                <w:sz w:val="20"/>
                <w:szCs w:val="20"/>
              </w:rPr>
              <w:t xml:space="preserve">площадок та </w:t>
            </w:r>
            <w:proofErr w:type="spellStart"/>
            <w:r>
              <w:rPr>
                <w:rFonts w:ascii="Arial" w:hAnsi="Arial" w:cs="Arial"/>
                <w:spacing w:val="-5"/>
                <w:sz w:val="20"/>
                <w:szCs w:val="20"/>
              </w:rPr>
              <w:t>тротуарі</w:t>
            </w:r>
            <w:proofErr w:type="gramStart"/>
            <w:r>
              <w:rPr>
                <w:rFonts w:ascii="Arial" w:hAnsi="Arial" w:cs="Arial"/>
                <w:spacing w:val="-5"/>
                <w:sz w:val="20"/>
                <w:szCs w:val="20"/>
              </w:rPr>
              <w:t>в</w:t>
            </w:r>
            <w:proofErr w:type="spellEnd"/>
            <w:proofErr w:type="gramEnd"/>
            <w:r>
              <w:rPr>
                <w:rFonts w:ascii="Arial" w:hAnsi="Arial" w:cs="Arial"/>
                <w:spacing w:val="-5"/>
                <w:sz w:val="20"/>
                <w:szCs w:val="20"/>
              </w:rPr>
              <w:t xml:space="preserve"> </w:t>
            </w:r>
            <w:proofErr w:type="gramStart"/>
            <w:r>
              <w:rPr>
                <w:rFonts w:ascii="Arial" w:hAnsi="Arial" w:cs="Arial"/>
                <w:spacing w:val="-5"/>
                <w:sz w:val="20"/>
                <w:szCs w:val="20"/>
              </w:rPr>
              <w:t>шириною</w:t>
            </w:r>
            <w:proofErr w:type="gramEnd"/>
            <w:r>
              <w:rPr>
                <w:rFonts w:ascii="Arial" w:hAnsi="Arial" w:cs="Arial"/>
                <w:spacing w:val="-5"/>
                <w:sz w:val="20"/>
                <w:szCs w:val="20"/>
              </w:rPr>
              <w:t xml:space="preserve"> </w:t>
            </w:r>
            <w:proofErr w:type="spellStart"/>
            <w:r>
              <w:rPr>
                <w:rFonts w:ascii="Arial" w:hAnsi="Arial" w:cs="Arial"/>
                <w:spacing w:val="-5"/>
                <w:sz w:val="20"/>
                <w:szCs w:val="20"/>
              </w:rPr>
              <w:t>понад</w:t>
            </w:r>
            <w:proofErr w:type="spellEnd"/>
            <w:r>
              <w:rPr>
                <w:rFonts w:ascii="Arial" w:hAnsi="Arial" w:cs="Arial"/>
                <w:spacing w:val="-5"/>
                <w:sz w:val="20"/>
                <w:szCs w:val="20"/>
              </w:rPr>
              <w:t xml:space="preserve"> 2 м</w:t>
            </w:r>
          </w:p>
          <w:p w:rsidR="00387F12" w:rsidRDefault="00387F12" w:rsidP="00A20A95">
            <w:pPr>
              <w:keepLines/>
              <w:autoSpaceDE w:val="0"/>
              <w:autoSpaceDN w:val="0"/>
              <w:spacing w:after="0" w:line="240" w:lineRule="auto"/>
              <w:rPr>
                <w:rFonts w:ascii="Arial" w:hAnsi="Arial" w:cs="Arial"/>
                <w:sz w:val="20"/>
                <w:szCs w:val="20"/>
              </w:rPr>
            </w:pPr>
            <w:r>
              <w:rPr>
                <w:rFonts w:ascii="Arial" w:hAnsi="Arial" w:cs="Arial"/>
                <w:spacing w:val="-5"/>
                <w:sz w:val="20"/>
                <w:szCs w:val="20"/>
              </w:rPr>
              <w:t>(</w:t>
            </w:r>
            <w:proofErr w:type="spellStart"/>
            <w:r>
              <w:rPr>
                <w:rFonts w:ascii="Arial" w:hAnsi="Arial" w:cs="Arial"/>
                <w:spacing w:val="-5"/>
                <w:sz w:val="20"/>
                <w:szCs w:val="20"/>
              </w:rPr>
              <w:t>перекладання</w:t>
            </w:r>
            <w:proofErr w:type="spellEnd"/>
            <w:r>
              <w:rPr>
                <w:rFonts w:ascii="Arial" w:hAnsi="Arial" w:cs="Arial"/>
                <w:spacing w:val="-5"/>
                <w:sz w:val="20"/>
                <w:szCs w:val="20"/>
              </w:rPr>
              <w:t xml:space="preserve"> </w:t>
            </w:r>
            <w:proofErr w:type="spellStart"/>
            <w:r>
              <w:rPr>
                <w:rFonts w:ascii="Arial" w:hAnsi="Arial" w:cs="Arial"/>
                <w:spacing w:val="-5"/>
                <w:sz w:val="20"/>
                <w:szCs w:val="20"/>
              </w:rPr>
              <w:t>існуючої</w:t>
            </w:r>
            <w:proofErr w:type="spellEnd"/>
            <w:r>
              <w:rPr>
                <w:rFonts w:ascii="Arial" w:hAnsi="Arial" w:cs="Arial"/>
                <w:spacing w:val="-5"/>
                <w:sz w:val="20"/>
                <w:szCs w:val="20"/>
              </w:rPr>
              <w:t xml:space="preserve"> плитки)</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11,5</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13</w:t>
            </w:r>
          </w:p>
        </w:tc>
        <w:tc>
          <w:tcPr>
            <w:tcW w:w="5386" w:type="dxa"/>
            <w:gridSpan w:val="2"/>
            <w:hideMark/>
          </w:tcPr>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Виправлення</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проф</w:t>
            </w:r>
            <w:proofErr w:type="gramEnd"/>
            <w:r>
              <w:rPr>
                <w:rFonts w:ascii="Arial" w:hAnsi="Arial" w:cs="Arial"/>
                <w:spacing w:val="-5"/>
                <w:sz w:val="20"/>
                <w:szCs w:val="20"/>
              </w:rPr>
              <w:t>ілю</w:t>
            </w:r>
            <w:proofErr w:type="spellEnd"/>
            <w:r>
              <w:rPr>
                <w:rFonts w:ascii="Arial" w:hAnsi="Arial" w:cs="Arial"/>
                <w:spacing w:val="-5"/>
                <w:sz w:val="20"/>
                <w:szCs w:val="20"/>
              </w:rPr>
              <w:t xml:space="preserve"> основ </w:t>
            </w:r>
            <w:proofErr w:type="spellStart"/>
            <w:r>
              <w:rPr>
                <w:rFonts w:ascii="Arial" w:hAnsi="Arial" w:cs="Arial"/>
                <w:spacing w:val="-5"/>
                <w:sz w:val="20"/>
                <w:szCs w:val="20"/>
              </w:rPr>
              <w:t>тротуарів</w:t>
            </w:r>
            <w:proofErr w:type="spellEnd"/>
            <w:r>
              <w:rPr>
                <w:rFonts w:ascii="Arial" w:hAnsi="Arial" w:cs="Arial"/>
                <w:spacing w:val="-5"/>
                <w:sz w:val="20"/>
                <w:szCs w:val="20"/>
              </w:rPr>
              <w:t xml:space="preserve"> </w:t>
            </w:r>
            <w:proofErr w:type="spellStart"/>
            <w:r>
              <w:rPr>
                <w:rFonts w:ascii="Arial" w:hAnsi="Arial" w:cs="Arial"/>
                <w:spacing w:val="-5"/>
                <w:sz w:val="20"/>
                <w:szCs w:val="20"/>
              </w:rPr>
              <w:t>із</w:t>
            </w:r>
            <w:proofErr w:type="spellEnd"/>
            <w:r>
              <w:rPr>
                <w:rFonts w:ascii="Arial" w:hAnsi="Arial" w:cs="Arial"/>
                <w:spacing w:val="-5"/>
                <w:sz w:val="20"/>
                <w:szCs w:val="20"/>
              </w:rPr>
              <w:t xml:space="preserve"> </w:t>
            </w:r>
            <w:proofErr w:type="spellStart"/>
            <w:r>
              <w:rPr>
                <w:rFonts w:ascii="Arial" w:hAnsi="Arial" w:cs="Arial"/>
                <w:spacing w:val="-5"/>
                <w:sz w:val="20"/>
                <w:szCs w:val="20"/>
              </w:rPr>
              <w:t>щебенево</w:t>
            </w:r>
            <w:proofErr w:type="spellEnd"/>
            <w:r>
              <w:rPr>
                <w:rFonts w:ascii="Arial" w:hAnsi="Arial" w:cs="Arial"/>
                <w:spacing w:val="-5"/>
                <w:sz w:val="20"/>
                <w:szCs w:val="20"/>
              </w:rPr>
              <w:t>-</w:t>
            </w:r>
          </w:p>
          <w:p w:rsidR="00387F12" w:rsidRDefault="00387F12" w:rsidP="00A20A95">
            <w:pPr>
              <w:keepLines/>
              <w:autoSpaceDE w:val="0"/>
              <w:autoSpaceDN w:val="0"/>
              <w:spacing w:after="0" w:line="240" w:lineRule="auto"/>
              <w:rPr>
                <w:rFonts w:ascii="Arial" w:hAnsi="Arial" w:cs="Arial"/>
                <w:sz w:val="20"/>
                <w:szCs w:val="20"/>
              </w:rPr>
            </w:pPr>
            <w:proofErr w:type="spellStart"/>
            <w:proofErr w:type="gramStart"/>
            <w:r>
              <w:rPr>
                <w:rFonts w:ascii="Arial" w:hAnsi="Arial" w:cs="Arial"/>
                <w:spacing w:val="-5"/>
                <w:sz w:val="20"/>
                <w:szCs w:val="20"/>
              </w:rPr>
              <w:t>п</w:t>
            </w:r>
            <w:proofErr w:type="gramEnd"/>
            <w:r>
              <w:rPr>
                <w:rFonts w:ascii="Arial" w:hAnsi="Arial" w:cs="Arial"/>
                <w:spacing w:val="-5"/>
                <w:sz w:val="20"/>
                <w:szCs w:val="20"/>
              </w:rPr>
              <w:t>іщаної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суміші</w:t>
            </w:r>
            <w:proofErr w:type="spellEnd"/>
            <w:r>
              <w:rPr>
                <w:rFonts w:ascii="Arial" w:hAnsi="Arial" w:cs="Arial"/>
                <w:spacing w:val="-5"/>
                <w:sz w:val="20"/>
                <w:szCs w:val="20"/>
              </w:rPr>
              <w:t xml:space="preserve"> з </w:t>
            </w:r>
            <w:proofErr w:type="spellStart"/>
            <w:r>
              <w:rPr>
                <w:rFonts w:ascii="Arial" w:hAnsi="Arial" w:cs="Arial"/>
                <w:spacing w:val="-5"/>
                <w:sz w:val="20"/>
                <w:szCs w:val="20"/>
              </w:rPr>
              <w:t>додаванням</w:t>
            </w:r>
            <w:proofErr w:type="spellEnd"/>
            <w:r>
              <w:rPr>
                <w:rFonts w:ascii="Arial" w:hAnsi="Arial" w:cs="Arial"/>
                <w:spacing w:val="-5"/>
                <w:sz w:val="20"/>
                <w:szCs w:val="20"/>
              </w:rPr>
              <w:t xml:space="preserve"> нового </w:t>
            </w:r>
            <w:proofErr w:type="spellStart"/>
            <w:r>
              <w:rPr>
                <w:rFonts w:ascii="Arial" w:hAnsi="Arial" w:cs="Arial"/>
                <w:spacing w:val="-5"/>
                <w:sz w:val="20"/>
                <w:szCs w:val="20"/>
              </w:rPr>
              <w:t>матеріалу</w:t>
            </w:r>
            <w:proofErr w:type="spellEnd"/>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11,5</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66" w:type="dxa"/>
            <w:gridSpan w:val="2"/>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14</w:t>
            </w:r>
          </w:p>
        </w:tc>
        <w:tc>
          <w:tcPr>
            <w:tcW w:w="5386" w:type="dxa"/>
            <w:gridSpan w:val="2"/>
            <w:hideMark/>
          </w:tcPr>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Улаштування</w:t>
            </w:r>
            <w:proofErr w:type="spellEnd"/>
            <w:r>
              <w:rPr>
                <w:rFonts w:ascii="Arial" w:hAnsi="Arial" w:cs="Arial"/>
                <w:spacing w:val="-5"/>
                <w:sz w:val="20"/>
                <w:szCs w:val="20"/>
              </w:rPr>
              <w:t xml:space="preserve"> </w:t>
            </w:r>
            <w:proofErr w:type="spellStart"/>
            <w:r>
              <w:rPr>
                <w:rFonts w:ascii="Arial" w:hAnsi="Arial" w:cs="Arial"/>
                <w:spacing w:val="-5"/>
                <w:sz w:val="20"/>
                <w:szCs w:val="20"/>
              </w:rPr>
              <w:t>покриття</w:t>
            </w:r>
            <w:proofErr w:type="spellEnd"/>
            <w:r>
              <w:rPr>
                <w:rFonts w:ascii="Arial" w:hAnsi="Arial" w:cs="Arial"/>
                <w:spacing w:val="-5"/>
                <w:sz w:val="20"/>
                <w:szCs w:val="20"/>
              </w:rPr>
              <w:t xml:space="preserve"> з </w:t>
            </w:r>
            <w:proofErr w:type="spellStart"/>
            <w:r>
              <w:rPr>
                <w:rFonts w:ascii="Arial" w:hAnsi="Arial" w:cs="Arial"/>
                <w:spacing w:val="-5"/>
                <w:sz w:val="20"/>
                <w:szCs w:val="20"/>
              </w:rPr>
              <w:t>фігурних</w:t>
            </w:r>
            <w:proofErr w:type="spellEnd"/>
            <w:r>
              <w:rPr>
                <w:rFonts w:ascii="Arial" w:hAnsi="Arial" w:cs="Arial"/>
                <w:spacing w:val="-5"/>
                <w:sz w:val="20"/>
                <w:szCs w:val="20"/>
              </w:rPr>
              <w:t xml:space="preserve"> </w:t>
            </w:r>
            <w:proofErr w:type="spellStart"/>
            <w:r>
              <w:rPr>
                <w:rFonts w:ascii="Arial" w:hAnsi="Arial" w:cs="Arial"/>
                <w:spacing w:val="-5"/>
                <w:sz w:val="20"/>
                <w:szCs w:val="20"/>
              </w:rPr>
              <w:t>елементів</w:t>
            </w:r>
            <w:proofErr w:type="spellEnd"/>
            <w:r>
              <w:rPr>
                <w:rFonts w:ascii="Arial" w:hAnsi="Arial" w:cs="Arial"/>
                <w:spacing w:val="-5"/>
                <w:sz w:val="20"/>
                <w:szCs w:val="20"/>
              </w:rPr>
              <w:t xml:space="preserve"> </w:t>
            </w:r>
            <w:proofErr w:type="spellStart"/>
            <w:r>
              <w:rPr>
                <w:rFonts w:ascii="Arial" w:hAnsi="Arial" w:cs="Arial"/>
                <w:spacing w:val="-5"/>
                <w:sz w:val="20"/>
                <w:szCs w:val="20"/>
              </w:rPr>
              <w:t>мощення</w:t>
            </w:r>
            <w:proofErr w:type="spellEnd"/>
            <w:r>
              <w:rPr>
                <w:rFonts w:ascii="Arial" w:hAnsi="Arial" w:cs="Arial"/>
                <w:spacing w:val="-5"/>
                <w:sz w:val="20"/>
                <w:szCs w:val="20"/>
              </w:rPr>
              <w:t xml:space="preserve"> з</w:t>
            </w:r>
          </w:p>
          <w:p w:rsidR="00387F12" w:rsidRDefault="00387F12" w:rsidP="00A20A95">
            <w:pPr>
              <w:keepLines/>
              <w:autoSpaceDE w:val="0"/>
              <w:autoSpaceDN w:val="0"/>
              <w:spacing w:after="0" w:line="240" w:lineRule="auto"/>
              <w:rPr>
                <w:rFonts w:ascii="Arial" w:hAnsi="Arial" w:cs="Arial"/>
                <w:spacing w:val="-5"/>
                <w:sz w:val="20"/>
                <w:szCs w:val="20"/>
              </w:rPr>
            </w:pPr>
            <w:proofErr w:type="spellStart"/>
            <w:r>
              <w:rPr>
                <w:rFonts w:ascii="Arial" w:hAnsi="Arial" w:cs="Arial"/>
                <w:spacing w:val="-5"/>
                <w:sz w:val="20"/>
                <w:szCs w:val="20"/>
              </w:rPr>
              <w:t>приготуванням</w:t>
            </w:r>
            <w:proofErr w:type="spellEnd"/>
            <w:r>
              <w:rPr>
                <w:rFonts w:ascii="Arial" w:hAnsi="Arial" w:cs="Arial"/>
                <w:spacing w:val="-5"/>
                <w:sz w:val="20"/>
                <w:szCs w:val="20"/>
              </w:rPr>
              <w:t xml:space="preserve"> </w:t>
            </w:r>
            <w:proofErr w:type="spellStart"/>
            <w:proofErr w:type="gramStart"/>
            <w:r>
              <w:rPr>
                <w:rFonts w:ascii="Arial" w:hAnsi="Arial" w:cs="Arial"/>
                <w:spacing w:val="-5"/>
                <w:sz w:val="20"/>
                <w:szCs w:val="20"/>
              </w:rPr>
              <w:t>п</w:t>
            </w:r>
            <w:proofErr w:type="gramEnd"/>
            <w:r>
              <w:rPr>
                <w:rFonts w:ascii="Arial" w:hAnsi="Arial" w:cs="Arial"/>
                <w:spacing w:val="-5"/>
                <w:sz w:val="20"/>
                <w:szCs w:val="20"/>
              </w:rPr>
              <w:t>іщано-цементної</w:t>
            </w:r>
            <w:proofErr w:type="spellEnd"/>
            <w:r>
              <w:rPr>
                <w:rFonts w:ascii="Arial" w:hAnsi="Arial" w:cs="Arial"/>
                <w:spacing w:val="-5"/>
                <w:sz w:val="20"/>
                <w:szCs w:val="20"/>
              </w:rPr>
              <w:t xml:space="preserve"> </w:t>
            </w:r>
            <w:proofErr w:type="spellStart"/>
            <w:r>
              <w:rPr>
                <w:rFonts w:ascii="Arial" w:hAnsi="Arial" w:cs="Arial"/>
                <w:spacing w:val="-5"/>
                <w:sz w:val="20"/>
                <w:szCs w:val="20"/>
              </w:rPr>
              <w:t>суміші</w:t>
            </w:r>
            <w:proofErr w:type="spellEnd"/>
            <w:r>
              <w:rPr>
                <w:rFonts w:ascii="Arial" w:hAnsi="Arial" w:cs="Arial"/>
                <w:spacing w:val="-5"/>
                <w:sz w:val="20"/>
                <w:szCs w:val="20"/>
              </w:rPr>
              <w:t xml:space="preserve"> площадок та</w:t>
            </w:r>
          </w:p>
          <w:p w:rsidR="00387F12" w:rsidRDefault="00387F12" w:rsidP="00A20A95">
            <w:pPr>
              <w:keepLines/>
              <w:autoSpaceDE w:val="0"/>
              <w:autoSpaceDN w:val="0"/>
              <w:spacing w:after="0" w:line="240" w:lineRule="auto"/>
              <w:rPr>
                <w:rFonts w:ascii="Arial" w:hAnsi="Arial" w:cs="Arial"/>
                <w:spacing w:val="-5"/>
                <w:sz w:val="20"/>
                <w:szCs w:val="20"/>
              </w:rPr>
            </w:pPr>
            <w:proofErr w:type="spellStart"/>
            <w:proofErr w:type="gramStart"/>
            <w:r>
              <w:rPr>
                <w:rFonts w:ascii="Arial" w:hAnsi="Arial" w:cs="Arial"/>
                <w:spacing w:val="-5"/>
                <w:sz w:val="20"/>
                <w:szCs w:val="20"/>
              </w:rPr>
              <w:t>тротуарів</w:t>
            </w:r>
            <w:proofErr w:type="spellEnd"/>
            <w:r>
              <w:rPr>
                <w:rFonts w:ascii="Arial" w:hAnsi="Arial" w:cs="Arial"/>
                <w:spacing w:val="-5"/>
                <w:sz w:val="20"/>
                <w:szCs w:val="20"/>
              </w:rPr>
              <w:t xml:space="preserve"> шириною </w:t>
            </w:r>
            <w:proofErr w:type="spellStart"/>
            <w:r>
              <w:rPr>
                <w:rFonts w:ascii="Arial" w:hAnsi="Arial" w:cs="Arial"/>
                <w:spacing w:val="-5"/>
                <w:sz w:val="20"/>
                <w:szCs w:val="20"/>
              </w:rPr>
              <w:t>понад</w:t>
            </w:r>
            <w:proofErr w:type="spellEnd"/>
            <w:r>
              <w:rPr>
                <w:rFonts w:ascii="Arial" w:hAnsi="Arial" w:cs="Arial"/>
                <w:spacing w:val="-5"/>
                <w:sz w:val="20"/>
                <w:szCs w:val="20"/>
              </w:rPr>
              <w:t xml:space="preserve"> 2 м (</w:t>
            </w:r>
            <w:proofErr w:type="spellStart"/>
            <w:r>
              <w:rPr>
                <w:rFonts w:ascii="Arial" w:hAnsi="Arial" w:cs="Arial"/>
                <w:spacing w:val="-5"/>
                <w:sz w:val="20"/>
                <w:szCs w:val="20"/>
              </w:rPr>
              <w:t>перекладання</w:t>
            </w:r>
            <w:proofErr w:type="spellEnd"/>
            <w:r>
              <w:rPr>
                <w:rFonts w:ascii="Arial" w:hAnsi="Arial" w:cs="Arial"/>
                <w:spacing w:val="-5"/>
                <w:sz w:val="20"/>
                <w:szCs w:val="20"/>
              </w:rPr>
              <w:t xml:space="preserve"> </w:t>
            </w:r>
            <w:proofErr w:type="spellStart"/>
            <w:r>
              <w:rPr>
                <w:rFonts w:ascii="Arial" w:hAnsi="Arial" w:cs="Arial"/>
                <w:spacing w:val="-5"/>
                <w:sz w:val="20"/>
                <w:szCs w:val="20"/>
              </w:rPr>
              <w:t>існуючої</w:t>
            </w:r>
            <w:proofErr w:type="spellEnd"/>
            <w:proofErr w:type="gramEnd"/>
          </w:p>
          <w:p w:rsidR="00387F12" w:rsidRDefault="00387F12" w:rsidP="00A20A95">
            <w:pPr>
              <w:keepLines/>
              <w:autoSpaceDE w:val="0"/>
              <w:autoSpaceDN w:val="0"/>
              <w:spacing w:after="0" w:line="240" w:lineRule="auto"/>
              <w:rPr>
                <w:rFonts w:ascii="Arial" w:hAnsi="Arial" w:cs="Arial"/>
                <w:sz w:val="20"/>
                <w:szCs w:val="20"/>
              </w:rPr>
            </w:pPr>
            <w:r>
              <w:rPr>
                <w:rFonts w:ascii="Arial" w:hAnsi="Arial" w:cs="Arial"/>
                <w:spacing w:val="-5"/>
                <w:sz w:val="20"/>
                <w:szCs w:val="20"/>
              </w:rPr>
              <w:t>плитки)</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 xml:space="preserve"> м</w:t>
            </w:r>
            <w:proofErr w:type="gramStart"/>
            <w:r>
              <w:rPr>
                <w:rFonts w:ascii="Arial" w:hAnsi="Arial" w:cs="Arial"/>
                <w:spacing w:val="-5"/>
                <w:sz w:val="20"/>
                <w:szCs w:val="20"/>
              </w:rPr>
              <w:t>2</w:t>
            </w:r>
            <w:proofErr w:type="gramEnd"/>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11,5</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542" w:type="dxa"/>
            <w:tcBorders>
              <w:top w:val="nil"/>
              <w:left w:val="single" w:sz="12"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15</w:t>
            </w:r>
          </w:p>
        </w:tc>
        <w:tc>
          <w:tcPr>
            <w:tcW w:w="5410" w:type="dxa"/>
            <w:gridSpan w:val="3"/>
            <w:hideMark/>
          </w:tcPr>
          <w:p w:rsidR="00387F12" w:rsidRDefault="00387F12" w:rsidP="00A20A95">
            <w:pPr>
              <w:keepLines/>
              <w:autoSpaceDE w:val="0"/>
              <w:autoSpaceDN w:val="0"/>
              <w:spacing w:after="0" w:line="240" w:lineRule="auto"/>
              <w:rPr>
                <w:rFonts w:ascii="Arial" w:hAnsi="Arial" w:cs="Arial"/>
                <w:sz w:val="20"/>
                <w:szCs w:val="20"/>
              </w:rPr>
            </w:pPr>
            <w:proofErr w:type="spellStart"/>
            <w:r>
              <w:rPr>
                <w:rFonts w:ascii="Arial" w:hAnsi="Arial" w:cs="Arial"/>
                <w:spacing w:val="-5"/>
                <w:sz w:val="20"/>
                <w:szCs w:val="20"/>
              </w:rPr>
              <w:t>Перевезення</w:t>
            </w:r>
            <w:proofErr w:type="spellEnd"/>
            <w:r>
              <w:rPr>
                <w:rFonts w:ascii="Arial" w:hAnsi="Arial" w:cs="Arial"/>
                <w:spacing w:val="-5"/>
                <w:sz w:val="20"/>
                <w:szCs w:val="20"/>
              </w:rPr>
              <w:t xml:space="preserve"> </w:t>
            </w:r>
            <w:proofErr w:type="spellStart"/>
            <w:r>
              <w:rPr>
                <w:rFonts w:ascii="Arial" w:hAnsi="Arial" w:cs="Arial"/>
                <w:spacing w:val="-5"/>
                <w:sz w:val="20"/>
                <w:szCs w:val="20"/>
              </w:rPr>
              <w:t>сміття</w:t>
            </w:r>
            <w:proofErr w:type="spellEnd"/>
            <w:r>
              <w:rPr>
                <w:rFonts w:ascii="Arial" w:hAnsi="Arial" w:cs="Arial"/>
                <w:spacing w:val="-5"/>
                <w:sz w:val="20"/>
                <w:szCs w:val="20"/>
              </w:rPr>
              <w:t xml:space="preserve"> до 22 км</w:t>
            </w:r>
          </w:p>
        </w:tc>
        <w:tc>
          <w:tcPr>
            <w:tcW w:w="1419" w:type="dxa"/>
            <w:tcBorders>
              <w:top w:val="nil"/>
              <w:left w:val="single" w:sz="4" w:space="0" w:color="auto"/>
              <w:bottom w:val="nil"/>
              <w:right w:val="nil"/>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т</w:t>
            </w:r>
          </w:p>
        </w:tc>
        <w:tc>
          <w:tcPr>
            <w:tcW w:w="1418" w:type="dxa"/>
            <w:tcBorders>
              <w:top w:val="nil"/>
              <w:left w:val="single" w:sz="4" w:space="0" w:color="auto"/>
              <w:bottom w:val="nil"/>
              <w:right w:val="single" w:sz="4" w:space="0" w:color="auto"/>
            </w:tcBorders>
            <w:hideMark/>
          </w:tcPr>
          <w:p w:rsidR="00387F12" w:rsidRDefault="00387F12" w:rsidP="00A20A95">
            <w:pPr>
              <w:keepLines/>
              <w:autoSpaceDE w:val="0"/>
              <w:autoSpaceDN w:val="0"/>
              <w:spacing w:after="0" w:line="240" w:lineRule="auto"/>
              <w:jc w:val="center"/>
              <w:rPr>
                <w:rFonts w:ascii="Arial" w:hAnsi="Arial" w:cs="Arial"/>
                <w:sz w:val="20"/>
                <w:szCs w:val="20"/>
              </w:rPr>
            </w:pPr>
            <w:r>
              <w:rPr>
                <w:rFonts w:ascii="Arial" w:hAnsi="Arial" w:cs="Arial"/>
                <w:spacing w:val="-5"/>
                <w:sz w:val="20"/>
                <w:szCs w:val="20"/>
              </w:rPr>
              <w:t>77,225</w:t>
            </w:r>
          </w:p>
        </w:tc>
        <w:tc>
          <w:tcPr>
            <w:tcW w:w="1418" w:type="dxa"/>
            <w:gridSpan w:val="2"/>
            <w:tcBorders>
              <w:top w:val="nil"/>
              <w:left w:val="single" w:sz="4" w:space="0" w:color="auto"/>
              <w:bottom w:val="nil"/>
              <w:right w:val="single" w:sz="12" w:space="0" w:color="auto"/>
            </w:tcBorders>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r w:rsidR="00387F12" w:rsidTr="00A20A95">
        <w:trPr>
          <w:gridBefore w:val="1"/>
          <w:wBefore w:w="53" w:type="dxa"/>
          <w:jc w:val="center"/>
        </w:trPr>
        <w:tc>
          <w:tcPr>
            <w:tcW w:w="10207" w:type="dxa"/>
            <w:gridSpan w:val="8"/>
            <w:tcBorders>
              <w:top w:val="single" w:sz="12" w:space="0" w:color="auto"/>
              <w:left w:val="nil"/>
              <w:bottom w:val="nil"/>
              <w:right w:val="nil"/>
            </w:tcBorders>
            <w:vAlign w:val="center"/>
            <w:hideMark/>
          </w:tcPr>
          <w:p w:rsidR="00387F12" w:rsidRDefault="00387F12" w:rsidP="00A20A95">
            <w:pPr>
              <w:autoSpaceDE w:val="0"/>
              <w:autoSpaceDN w:val="0"/>
              <w:adjustRightInd w:val="0"/>
              <w:spacing w:after="0" w:line="240" w:lineRule="auto"/>
              <w:rPr>
                <w:rFonts w:ascii="Arial" w:hAnsi="Arial" w:cs="Arial"/>
                <w:sz w:val="16"/>
                <w:szCs w:val="16"/>
              </w:rPr>
            </w:pPr>
            <w:r>
              <w:rPr>
                <w:rFonts w:ascii="Arial" w:hAnsi="Arial" w:cs="Arial"/>
                <w:sz w:val="16"/>
                <w:szCs w:val="16"/>
              </w:rPr>
              <w:t xml:space="preserve"> </w:t>
            </w:r>
          </w:p>
        </w:tc>
      </w:tr>
    </w:tbl>
    <w:p w:rsidR="00B2159D" w:rsidRPr="003D284E" w:rsidRDefault="00B2159D" w:rsidP="009F6E9F">
      <w:pPr>
        <w:autoSpaceDE w:val="0"/>
        <w:autoSpaceDN w:val="0"/>
        <w:spacing w:after="0" w:line="240" w:lineRule="auto"/>
        <w:jc w:val="center"/>
        <w:rPr>
          <w:rFonts w:ascii="Times New Roman" w:eastAsia="Times New Roman" w:hAnsi="Times New Roman" w:cs="Times New Roman"/>
          <w:b/>
          <w:sz w:val="24"/>
          <w:szCs w:val="24"/>
          <w:lang w:val="uk-UA"/>
        </w:rPr>
      </w:pPr>
      <w:bookmarkStart w:id="0" w:name="_GoBack"/>
      <w:bookmarkEnd w:id="0"/>
    </w:p>
    <w:p w:rsidR="009E34F6" w:rsidRPr="003D284E" w:rsidRDefault="00CB54BF"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r w:rsidRPr="003D284E">
        <w:rPr>
          <w:rFonts w:ascii="Times New Roman" w:eastAsia="Arial" w:hAnsi="Times New Roman" w:cs="Times New Roman"/>
          <w:b/>
          <w:color w:val="000000"/>
          <w:sz w:val="24"/>
          <w:szCs w:val="24"/>
          <w:lang w:val="uk-UA" w:eastAsia="ru-RU"/>
        </w:rPr>
        <w:tab/>
      </w:r>
    </w:p>
    <w:p w:rsidR="00157940" w:rsidRPr="003D284E" w:rsidRDefault="00157940" w:rsidP="00157940">
      <w:pPr>
        <w:autoSpaceDE w:val="0"/>
        <w:autoSpaceDN w:val="0"/>
        <w:spacing w:after="0" w:line="240" w:lineRule="auto"/>
        <w:rPr>
          <w:rFonts w:ascii="Arial" w:eastAsia="Arial" w:hAnsi="Arial" w:cs="Arial"/>
          <w:color w:val="000000"/>
          <w:sz w:val="2"/>
          <w:szCs w:val="2"/>
          <w:lang w:val="uk-UA"/>
        </w:rPr>
      </w:pPr>
    </w:p>
    <w:p w:rsidR="00831C37" w:rsidRDefault="00831C37" w:rsidP="00831C37">
      <w:pPr>
        <w:autoSpaceDE w:val="0"/>
        <w:autoSpaceDN w:val="0"/>
        <w:spacing w:after="0"/>
        <w:rPr>
          <w:rFonts w:ascii="Times New Roman" w:eastAsia="Times New Roman" w:hAnsi="Times New Roman" w:cs="Times New Roman"/>
        </w:rPr>
      </w:pPr>
    </w:p>
    <w:p w:rsidR="00831C37" w:rsidRDefault="00831C37" w:rsidP="00831C37">
      <w:pPr>
        <w:autoSpaceDE w:val="0"/>
        <w:autoSpaceDN w:val="0"/>
        <w:spacing w:after="0" w:line="240" w:lineRule="auto"/>
        <w:rPr>
          <w:rFonts w:ascii="Times New Roman" w:eastAsia="Times New Roman" w:hAnsi="Times New Roman" w:cs="Times New Roman"/>
          <w:sz w:val="2"/>
          <w:szCs w:val="2"/>
        </w:rPr>
      </w:pPr>
    </w:p>
    <w:p w:rsidR="00831C37" w:rsidRDefault="00831C37" w:rsidP="00831C37">
      <w:pPr>
        <w:autoSpaceDE w:val="0"/>
        <w:autoSpaceDN w:val="0"/>
        <w:spacing w:after="0" w:line="240" w:lineRule="auto"/>
        <w:rPr>
          <w:rFonts w:ascii="Times New Roman" w:eastAsia="Times New Roman" w:hAnsi="Times New Roman" w:cs="Times New Roman"/>
          <w:sz w:val="2"/>
          <w:szCs w:val="2"/>
        </w:rPr>
      </w:pPr>
    </w:p>
    <w:p w:rsidR="003D284E" w:rsidRPr="003D284E" w:rsidRDefault="003D284E" w:rsidP="003D284E">
      <w:pPr>
        <w:spacing w:after="0" w:line="240" w:lineRule="auto"/>
        <w:rPr>
          <w:rFonts w:ascii="Times New Roman" w:hAnsi="Times New Roman" w:cs="Times New Roman"/>
          <w:b/>
          <w:sz w:val="24"/>
          <w:szCs w:val="24"/>
          <w:lang w:val="uk-UA"/>
        </w:rPr>
      </w:pPr>
    </w:p>
    <w:p w:rsidR="00D36816" w:rsidRPr="003D284E" w:rsidRDefault="00D36816" w:rsidP="00157940">
      <w:pPr>
        <w:autoSpaceDE w:val="0"/>
        <w:autoSpaceDN w:val="0"/>
        <w:spacing w:after="0" w:line="240" w:lineRule="auto"/>
        <w:jc w:val="center"/>
        <w:rPr>
          <w:rFonts w:ascii="Times New Roman" w:eastAsia="Times New Roman" w:hAnsi="Times New Roman" w:cs="Times New Roman"/>
          <w:b/>
          <w:sz w:val="24"/>
          <w:szCs w:val="24"/>
          <w:lang w:val="uk-UA"/>
        </w:rPr>
      </w:pPr>
    </w:p>
    <w:sectPr w:rsidR="00D36816" w:rsidRPr="003D284E" w:rsidSect="00E608FD">
      <w:headerReference w:type="default" r:id="rId8"/>
      <w:pgSz w:w="11906" w:h="16838"/>
      <w:pgMar w:top="993"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7138" w:rsidRDefault="008C7138">
      <w:pPr>
        <w:spacing w:after="0" w:line="240" w:lineRule="auto"/>
      </w:pPr>
      <w:r>
        <w:separator/>
      </w:r>
    </w:p>
  </w:endnote>
  <w:endnote w:type="continuationSeparator" w:id="0">
    <w:p w:rsidR="008C7138" w:rsidRDefault="008C71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7138" w:rsidRDefault="008C7138">
      <w:pPr>
        <w:spacing w:after="0" w:line="240" w:lineRule="auto"/>
      </w:pPr>
      <w:r>
        <w:separator/>
      </w:r>
    </w:p>
  </w:footnote>
  <w:footnote w:type="continuationSeparator" w:id="0">
    <w:p w:rsidR="008C7138" w:rsidRDefault="008C71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7138" w:rsidRPr="004548EE" w:rsidRDefault="008C7138">
    <w:pPr>
      <w:tabs>
        <w:tab w:val="center" w:pos="4564"/>
        <w:tab w:val="right" w:pos="7760"/>
      </w:tabs>
      <w:autoSpaceDE w:val="0"/>
      <w:autoSpaceDN w:val="0"/>
      <w:spacing w:line="240" w:lineRule="auto"/>
      <w:rPr>
        <w:sz w:val="16"/>
        <w:szCs w:val="16"/>
      </w:rPr>
    </w:pPr>
    <w:r w:rsidRPr="004548EE">
      <w:rPr>
        <w:sz w:val="16"/>
        <w:szCs w:val="16"/>
      </w:rPr>
      <w:t xml:space="preserve">- </w:t>
    </w:r>
    <w:r>
      <w:rPr>
        <w:sz w:val="16"/>
        <w:szCs w:val="16"/>
      </w:rPr>
      <w:fldChar w:fldCharType="begin"/>
    </w:r>
    <w:r>
      <w:rPr>
        <w:sz w:val="16"/>
        <w:szCs w:val="16"/>
      </w:rPr>
      <w:instrText xml:space="preserve"> PAGE </w:instrText>
    </w:r>
    <w:r>
      <w:rPr>
        <w:sz w:val="16"/>
        <w:szCs w:val="16"/>
      </w:rPr>
      <w:fldChar w:fldCharType="separate"/>
    </w:r>
    <w:r w:rsidR="00387F12">
      <w:rPr>
        <w:noProof/>
        <w:sz w:val="16"/>
        <w:szCs w:val="16"/>
      </w:rPr>
      <w:t>2</w:t>
    </w:r>
    <w:r>
      <w:rPr>
        <w:sz w:val="16"/>
        <w:szCs w:val="16"/>
      </w:rPr>
      <w:fldChar w:fldCharType="end"/>
    </w:r>
    <w:r w:rsidRPr="004548EE">
      <w:rPr>
        <w:sz w:val="16"/>
        <w:szCs w:val="16"/>
      </w:rPr>
      <w:t xml:space="preserve"> -</w:t>
    </w:r>
    <w:r>
      <w:rPr>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3B6FB2"/>
    <w:multiLevelType w:val="hybridMultilevel"/>
    <w:tmpl w:val="08E4519A"/>
    <w:lvl w:ilvl="0" w:tplc="E9A4BB00">
      <w:start w:val="1"/>
      <w:numFmt w:val="decimal"/>
      <w:lvlText w:val="%1."/>
      <w:lvlJc w:val="left"/>
      <w:pPr>
        <w:ind w:left="3763"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815"/>
    <w:rsid w:val="000139A7"/>
    <w:rsid w:val="00015098"/>
    <w:rsid w:val="000965E5"/>
    <w:rsid w:val="000A5211"/>
    <w:rsid w:val="000E4A2B"/>
    <w:rsid w:val="000F24F9"/>
    <w:rsid w:val="00100BC5"/>
    <w:rsid w:val="00157940"/>
    <w:rsid w:val="00203F41"/>
    <w:rsid w:val="0022007A"/>
    <w:rsid w:val="00230023"/>
    <w:rsid w:val="002911CD"/>
    <w:rsid w:val="002B07E4"/>
    <w:rsid w:val="00340160"/>
    <w:rsid w:val="00376F13"/>
    <w:rsid w:val="00387F12"/>
    <w:rsid w:val="003D284E"/>
    <w:rsid w:val="004132D7"/>
    <w:rsid w:val="00495C85"/>
    <w:rsid w:val="004D371D"/>
    <w:rsid w:val="005C2572"/>
    <w:rsid w:val="00601FD7"/>
    <w:rsid w:val="00614D8B"/>
    <w:rsid w:val="00627334"/>
    <w:rsid w:val="006527A3"/>
    <w:rsid w:val="006A0CD0"/>
    <w:rsid w:val="006A1D80"/>
    <w:rsid w:val="006C4685"/>
    <w:rsid w:val="0070390E"/>
    <w:rsid w:val="00725583"/>
    <w:rsid w:val="007450CB"/>
    <w:rsid w:val="0078692C"/>
    <w:rsid w:val="0079667A"/>
    <w:rsid w:val="00831C37"/>
    <w:rsid w:val="008A37B5"/>
    <w:rsid w:val="008C7138"/>
    <w:rsid w:val="009127A0"/>
    <w:rsid w:val="009A232A"/>
    <w:rsid w:val="009A5C79"/>
    <w:rsid w:val="009D2E35"/>
    <w:rsid w:val="009E34F6"/>
    <w:rsid w:val="009F6E9F"/>
    <w:rsid w:val="00A86EF7"/>
    <w:rsid w:val="00AD3E7E"/>
    <w:rsid w:val="00B0161E"/>
    <w:rsid w:val="00B074BA"/>
    <w:rsid w:val="00B2159D"/>
    <w:rsid w:val="00B57FD4"/>
    <w:rsid w:val="00B87538"/>
    <w:rsid w:val="00B92DD3"/>
    <w:rsid w:val="00BE41F1"/>
    <w:rsid w:val="00C027AD"/>
    <w:rsid w:val="00C03641"/>
    <w:rsid w:val="00C13D76"/>
    <w:rsid w:val="00C32CCC"/>
    <w:rsid w:val="00C726CE"/>
    <w:rsid w:val="00C75C48"/>
    <w:rsid w:val="00CB54BF"/>
    <w:rsid w:val="00D14C16"/>
    <w:rsid w:val="00D174A4"/>
    <w:rsid w:val="00D36816"/>
    <w:rsid w:val="00D65815"/>
    <w:rsid w:val="00DB47FB"/>
    <w:rsid w:val="00DC1F2D"/>
    <w:rsid w:val="00DC1F3A"/>
    <w:rsid w:val="00E0486A"/>
    <w:rsid w:val="00E051BF"/>
    <w:rsid w:val="00E25028"/>
    <w:rsid w:val="00E608FD"/>
    <w:rsid w:val="00E77F96"/>
    <w:rsid w:val="00EA6927"/>
    <w:rsid w:val="00EE67BD"/>
    <w:rsid w:val="00F5068D"/>
    <w:rsid w:val="00F7591E"/>
    <w:rsid w:val="00FD054A"/>
    <w:rsid w:val="00FD0E9C"/>
    <w:rsid w:val="00FF08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82709">
      <w:bodyDiv w:val="1"/>
      <w:marLeft w:val="0"/>
      <w:marRight w:val="0"/>
      <w:marTop w:val="0"/>
      <w:marBottom w:val="0"/>
      <w:divBdr>
        <w:top w:val="none" w:sz="0" w:space="0" w:color="auto"/>
        <w:left w:val="none" w:sz="0" w:space="0" w:color="auto"/>
        <w:bottom w:val="none" w:sz="0" w:space="0" w:color="auto"/>
        <w:right w:val="none" w:sz="0" w:space="0" w:color="auto"/>
      </w:divBdr>
    </w:div>
    <w:div w:id="53311099">
      <w:bodyDiv w:val="1"/>
      <w:marLeft w:val="0"/>
      <w:marRight w:val="0"/>
      <w:marTop w:val="0"/>
      <w:marBottom w:val="0"/>
      <w:divBdr>
        <w:top w:val="none" w:sz="0" w:space="0" w:color="auto"/>
        <w:left w:val="none" w:sz="0" w:space="0" w:color="auto"/>
        <w:bottom w:val="none" w:sz="0" w:space="0" w:color="auto"/>
        <w:right w:val="none" w:sz="0" w:space="0" w:color="auto"/>
      </w:divBdr>
    </w:div>
    <w:div w:id="601112123">
      <w:bodyDiv w:val="1"/>
      <w:marLeft w:val="0"/>
      <w:marRight w:val="0"/>
      <w:marTop w:val="0"/>
      <w:marBottom w:val="0"/>
      <w:divBdr>
        <w:top w:val="none" w:sz="0" w:space="0" w:color="auto"/>
        <w:left w:val="none" w:sz="0" w:space="0" w:color="auto"/>
        <w:bottom w:val="none" w:sz="0" w:space="0" w:color="auto"/>
        <w:right w:val="none" w:sz="0" w:space="0" w:color="auto"/>
      </w:divBdr>
    </w:div>
    <w:div w:id="678657766">
      <w:bodyDiv w:val="1"/>
      <w:marLeft w:val="0"/>
      <w:marRight w:val="0"/>
      <w:marTop w:val="0"/>
      <w:marBottom w:val="0"/>
      <w:divBdr>
        <w:top w:val="none" w:sz="0" w:space="0" w:color="auto"/>
        <w:left w:val="none" w:sz="0" w:space="0" w:color="auto"/>
        <w:bottom w:val="none" w:sz="0" w:space="0" w:color="auto"/>
        <w:right w:val="none" w:sz="0" w:space="0" w:color="auto"/>
      </w:divBdr>
    </w:div>
    <w:div w:id="865293325">
      <w:bodyDiv w:val="1"/>
      <w:marLeft w:val="0"/>
      <w:marRight w:val="0"/>
      <w:marTop w:val="0"/>
      <w:marBottom w:val="0"/>
      <w:divBdr>
        <w:top w:val="none" w:sz="0" w:space="0" w:color="auto"/>
        <w:left w:val="none" w:sz="0" w:space="0" w:color="auto"/>
        <w:bottom w:val="none" w:sz="0" w:space="0" w:color="auto"/>
        <w:right w:val="none" w:sz="0" w:space="0" w:color="auto"/>
      </w:divBdr>
    </w:div>
    <w:div w:id="1029835798">
      <w:bodyDiv w:val="1"/>
      <w:marLeft w:val="0"/>
      <w:marRight w:val="0"/>
      <w:marTop w:val="0"/>
      <w:marBottom w:val="0"/>
      <w:divBdr>
        <w:top w:val="none" w:sz="0" w:space="0" w:color="auto"/>
        <w:left w:val="none" w:sz="0" w:space="0" w:color="auto"/>
        <w:bottom w:val="none" w:sz="0" w:space="0" w:color="auto"/>
        <w:right w:val="none" w:sz="0" w:space="0" w:color="auto"/>
      </w:divBdr>
    </w:div>
    <w:div w:id="1096747886">
      <w:bodyDiv w:val="1"/>
      <w:marLeft w:val="0"/>
      <w:marRight w:val="0"/>
      <w:marTop w:val="0"/>
      <w:marBottom w:val="0"/>
      <w:divBdr>
        <w:top w:val="none" w:sz="0" w:space="0" w:color="auto"/>
        <w:left w:val="none" w:sz="0" w:space="0" w:color="auto"/>
        <w:bottom w:val="none" w:sz="0" w:space="0" w:color="auto"/>
        <w:right w:val="none" w:sz="0" w:space="0" w:color="auto"/>
      </w:divBdr>
    </w:div>
    <w:div w:id="1202089817">
      <w:bodyDiv w:val="1"/>
      <w:marLeft w:val="0"/>
      <w:marRight w:val="0"/>
      <w:marTop w:val="0"/>
      <w:marBottom w:val="0"/>
      <w:divBdr>
        <w:top w:val="none" w:sz="0" w:space="0" w:color="auto"/>
        <w:left w:val="none" w:sz="0" w:space="0" w:color="auto"/>
        <w:bottom w:val="none" w:sz="0" w:space="0" w:color="auto"/>
        <w:right w:val="none" w:sz="0" w:space="0" w:color="auto"/>
      </w:divBdr>
    </w:div>
    <w:div w:id="1208377471">
      <w:bodyDiv w:val="1"/>
      <w:marLeft w:val="0"/>
      <w:marRight w:val="0"/>
      <w:marTop w:val="0"/>
      <w:marBottom w:val="0"/>
      <w:divBdr>
        <w:top w:val="none" w:sz="0" w:space="0" w:color="auto"/>
        <w:left w:val="none" w:sz="0" w:space="0" w:color="auto"/>
        <w:bottom w:val="none" w:sz="0" w:space="0" w:color="auto"/>
        <w:right w:val="none" w:sz="0" w:space="0" w:color="auto"/>
      </w:divBdr>
    </w:div>
    <w:div w:id="1259487421">
      <w:bodyDiv w:val="1"/>
      <w:marLeft w:val="0"/>
      <w:marRight w:val="0"/>
      <w:marTop w:val="0"/>
      <w:marBottom w:val="0"/>
      <w:divBdr>
        <w:top w:val="none" w:sz="0" w:space="0" w:color="auto"/>
        <w:left w:val="none" w:sz="0" w:space="0" w:color="auto"/>
        <w:bottom w:val="none" w:sz="0" w:space="0" w:color="auto"/>
        <w:right w:val="none" w:sz="0" w:space="0" w:color="auto"/>
      </w:divBdr>
    </w:div>
    <w:div w:id="1292515931">
      <w:bodyDiv w:val="1"/>
      <w:marLeft w:val="0"/>
      <w:marRight w:val="0"/>
      <w:marTop w:val="0"/>
      <w:marBottom w:val="0"/>
      <w:divBdr>
        <w:top w:val="none" w:sz="0" w:space="0" w:color="auto"/>
        <w:left w:val="none" w:sz="0" w:space="0" w:color="auto"/>
        <w:bottom w:val="none" w:sz="0" w:space="0" w:color="auto"/>
        <w:right w:val="none" w:sz="0" w:space="0" w:color="auto"/>
      </w:divBdr>
    </w:div>
    <w:div w:id="1348409651">
      <w:bodyDiv w:val="1"/>
      <w:marLeft w:val="0"/>
      <w:marRight w:val="0"/>
      <w:marTop w:val="0"/>
      <w:marBottom w:val="0"/>
      <w:divBdr>
        <w:top w:val="none" w:sz="0" w:space="0" w:color="auto"/>
        <w:left w:val="none" w:sz="0" w:space="0" w:color="auto"/>
        <w:bottom w:val="none" w:sz="0" w:space="0" w:color="auto"/>
        <w:right w:val="none" w:sz="0" w:space="0" w:color="auto"/>
      </w:divBdr>
    </w:div>
    <w:div w:id="1365711695">
      <w:bodyDiv w:val="1"/>
      <w:marLeft w:val="0"/>
      <w:marRight w:val="0"/>
      <w:marTop w:val="0"/>
      <w:marBottom w:val="0"/>
      <w:divBdr>
        <w:top w:val="none" w:sz="0" w:space="0" w:color="auto"/>
        <w:left w:val="none" w:sz="0" w:space="0" w:color="auto"/>
        <w:bottom w:val="none" w:sz="0" w:space="0" w:color="auto"/>
        <w:right w:val="none" w:sz="0" w:space="0" w:color="auto"/>
      </w:divBdr>
    </w:div>
    <w:div w:id="1390494471">
      <w:bodyDiv w:val="1"/>
      <w:marLeft w:val="0"/>
      <w:marRight w:val="0"/>
      <w:marTop w:val="0"/>
      <w:marBottom w:val="0"/>
      <w:divBdr>
        <w:top w:val="none" w:sz="0" w:space="0" w:color="auto"/>
        <w:left w:val="none" w:sz="0" w:space="0" w:color="auto"/>
        <w:bottom w:val="none" w:sz="0" w:space="0" w:color="auto"/>
        <w:right w:val="none" w:sz="0" w:space="0" w:color="auto"/>
      </w:divBdr>
    </w:div>
    <w:div w:id="1413546459">
      <w:bodyDiv w:val="1"/>
      <w:marLeft w:val="0"/>
      <w:marRight w:val="0"/>
      <w:marTop w:val="0"/>
      <w:marBottom w:val="0"/>
      <w:divBdr>
        <w:top w:val="none" w:sz="0" w:space="0" w:color="auto"/>
        <w:left w:val="none" w:sz="0" w:space="0" w:color="auto"/>
        <w:bottom w:val="none" w:sz="0" w:space="0" w:color="auto"/>
        <w:right w:val="none" w:sz="0" w:space="0" w:color="auto"/>
      </w:divBdr>
    </w:div>
    <w:div w:id="1438989337">
      <w:bodyDiv w:val="1"/>
      <w:marLeft w:val="0"/>
      <w:marRight w:val="0"/>
      <w:marTop w:val="0"/>
      <w:marBottom w:val="0"/>
      <w:divBdr>
        <w:top w:val="none" w:sz="0" w:space="0" w:color="auto"/>
        <w:left w:val="none" w:sz="0" w:space="0" w:color="auto"/>
        <w:bottom w:val="none" w:sz="0" w:space="0" w:color="auto"/>
        <w:right w:val="none" w:sz="0" w:space="0" w:color="auto"/>
      </w:divBdr>
    </w:div>
    <w:div w:id="1505706030">
      <w:bodyDiv w:val="1"/>
      <w:marLeft w:val="0"/>
      <w:marRight w:val="0"/>
      <w:marTop w:val="0"/>
      <w:marBottom w:val="0"/>
      <w:divBdr>
        <w:top w:val="none" w:sz="0" w:space="0" w:color="auto"/>
        <w:left w:val="none" w:sz="0" w:space="0" w:color="auto"/>
        <w:bottom w:val="none" w:sz="0" w:space="0" w:color="auto"/>
        <w:right w:val="none" w:sz="0" w:space="0" w:color="auto"/>
      </w:divBdr>
    </w:div>
    <w:div w:id="1553888766">
      <w:bodyDiv w:val="1"/>
      <w:marLeft w:val="0"/>
      <w:marRight w:val="0"/>
      <w:marTop w:val="0"/>
      <w:marBottom w:val="0"/>
      <w:divBdr>
        <w:top w:val="none" w:sz="0" w:space="0" w:color="auto"/>
        <w:left w:val="none" w:sz="0" w:space="0" w:color="auto"/>
        <w:bottom w:val="none" w:sz="0" w:space="0" w:color="auto"/>
        <w:right w:val="none" w:sz="0" w:space="0" w:color="auto"/>
      </w:divBdr>
    </w:div>
    <w:div w:id="1764642346">
      <w:bodyDiv w:val="1"/>
      <w:marLeft w:val="0"/>
      <w:marRight w:val="0"/>
      <w:marTop w:val="0"/>
      <w:marBottom w:val="0"/>
      <w:divBdr>
        <w:top w:val="none" w:sz="0" w:space="0" w:color="auto"/>
        <w:left w:val="none" w:sz="0" w:space="0" w:color="auto"/>
        <w:bottom w:val="none" w:sz="0" w:space="0" w:color="auto"/>
        <w:right w:val="none" w:sz="0" w:space="0" w:color="auto"/>
      </w:divBdr>
    </w:div>
    <w:div w:id="1784884307">
      <w:bodyDiv w:val="1"/>
      <w:marLeft w:val="0"/>
      <w:marRight w:val="0"/>
      <w:marTop w:val="0"/>
      <w:marBottom w:val="0"/>
      <w:divBdr>
        <w:top w:val="none" w:sz="0" w:space="0" w:color="auto"/>
        <w:left w:val="none" w:sz="0" w:space="0" w:color="auto"/>
        <w:bottom w:val="none" w:sz="0" w:space="0" w:color="auto"/>
        <w:right w:val="none" w:sz="0" w:space="0" w:color="auto"/>
      </w:divBdr>
    </w:div>
    <w:div w:id="1887177358">
      <w:bodyDiv w:val="1"/>
      <w:marLeft w:val="0"/>
      <w:marRight w:val="0"/>
      <w:marTop w:val="0"/>
      <w:marBottom w:val="0"/>
      <w:divBdr>
        <w:top w:val="none" w:sz="0" w:space="0" w:color="auto"/>
        <w:left w:val="none" w:sz="0" w:space="0" w:color="auto"/>
        <w:bottom w:val="none" w:sz="0" w:space="0" w:color="auto"/>
        <w:right w:val="none" w:sz="0" w:space="0" w:color="auto"/>
      </w:divBdr>
    </w:div>
    <w:div w:id="1900625918">
      <w:bodyDiv w:val="1"/>
      <w:marLeft w:val="0"/>
      <w:marRight w:val="0"/>
      <w:marTop w:val="0"/>
      <w:marBottom w:val="0"/>
      <w:divBdr>
        <w:top w:val="none" w:sz="0" w:space="0" w:color="auto"/>
        <w:left w:val="none" w:sz="0" w:space="0" w:color="auto"/>
        <w:bottom w:val="none" w:sz="0" w:space="0" w:color="auto"/>
        <w:right w:val="none" w:sz="0" w:space="0" w:color="auto"/>
      </w:divBdr>
    </w:div>
    <w:div w:id="205488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2</Pages>
  <Words>2763</Words>
  <Characters>1576</Characters>
  <Application>Microsoft Office Word</Application>
  <DocSecurity>0</DocSecurity>
  <Lines>13</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4331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Dmytruk</dc:creator>
  <cp:lastModifiedBy>Dmytruk</cp:lastModifiedBy>
  <cp:revision>50</cp:revision>
  <dcterms:created xsi:type="dcterms:W3CDTF">2023-03-01T12:20:00Z</dcterms:created>
  <dcterms:modified xsi:type="dcterms:W3CDTF">2025-03-20T13:21:00Z</dcterms:modified>
</cp:coreProperties>
</file>