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F3A" w:rsidRPr="00CA5784" w:rsidRDefault="00DC1F3A" w:rsidP="00DC1F3A">
      <w:pPr>
        <w:pStyle w:val="a3"/>
        <w:spacing w:after="0" w:line="240" w:lineRule="auto"/>
        <w:ind w:left="284"/>
        <w:jc w:val="center"/>
        <w:rPr>
          <w:rFonts w:ascii="Times New Roman" w:hAnsi="Times New Roman" w:cs="Times New Roman"/>
          <w:b/>
          <w:sz w:val="24"/>
          <w:szCs w:val="24"/>
          <w:lang w:val="uk-UA"/>
        </w:rPr>
      </w:pPr>
      <w:r w:rsidRPr="00CA5784">
        <w:rPr>
          <w:rFonts w:ascii="Times New Roman" w:hAnsi="Times New Roman" w:cs="Times New Roman"/>
          <w:b/>
          <w:sz w:val="24"/>
          <w:szCs w:val="24"/>
          <w:lang w:val="uk-UA"/>
        </w:rPr>
        <w:t>Обґрунтування технічних та якісних характеристик предмета закупівлі, його очікуваної вартості та/або розміру бюджетного призначення</w:t>
      </w:r>
    </w:p>
    <w:p w:rsidR="00340160" w:rsidRPr="00CA5784" w:rsidRDefault="00340160" w:rsidP="00340160">
      <w:pPr>
        <w:pStyle w:val="a3"/>
        <w:spacing w:after="0" w:line="240" w:lineRule="auto"/>
        <w:ind w:left="284"/>
        <w:jc w:val="center"/>
        <w:rPr>
          <w:rFonts w:ascii="Times New Roman" w:hAnsi="Times New Roman" w:cs="Times New Roman"/>
          <w:sz w:val="24"/>
          <w:szCs w:val="24"/>
          <w:lang w:val="uk-UA"/>
        </w:rPr>
      </w:pPr>
    </w:p>
    <w:p w:rsidR="00015098" w:rsidRPr="00CA5784" w:rsidRDefault="000B747C" w:rsidP="003D284E">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Pr>
          <w:rFonts w:ascii="Times New Roman" w:eastAsia="Calibri" w:hAnsi="Times New Roman" w:cs="Times New Roman"/>
          <w:b/>
          <w:sz w:val="24"/>
          <w:szCs w:val="24"/>
          <w:lang w:val="uk-UA"/>
        </w:rPr>
        <w:t>Замовник</w:t>
      </w:r>
      <w:r w:rsidR="00015098" w:rsidRPr="00CA5784">
        <w:rPr>
          <w:rFonts w:ascii="Times New Roman" w:eastAsia="Calibri" w:hAnsi="Times New Roman" w:cs="Times New Roman"/>
          <w:b/>
          <w:sz w:val="24"/>
          <w:szCs w:val="24"/>
          <w:lang w:val="uk-UA"/>
        </w:rPr>
        <w:t xml:space="preserve">: </w:t>
      </w:r>
      <w:r w:rsidR="00015098" w:rsidRPr="00CA5784">
        <w:rPr>
          <w:rFonts w:ascii="Times New Roman" w:eastAsia="Calibri" w:hAnsi="Times New Roman" w:cs="Times New Roman"/>
          <w:sz w:val="24"/>
          <w:szCs w:val="24"/>
          <w:lang w:val="uk-UA"/>
        </w:rPr>
        <w:t xml:space="preserve">Департамент житлово-комунального господарства Миколаївської міської ради </w:t>
      </w:r>
    </w:p>
    <w:p w:rsidR="00015098" w:rsidRPr="000B747C" w:rsidRDefault="00015098" w:rsidP="00B667EA">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 xml:space="preserve">Місцезнаходження: </w:t>
      </w:r>
      <w:r w:rsidR="000B747C" w:rsidRPr="000B747C">
        <w:rPr>
          <w:rFonts w:ascii="Times New Roman" w:eastAsia="Calibri" w:hAnsi="Times New Roman" w:cs="Times New Roman"/>
          <w:sz w:val="24"/>
          <w:szCs w:val="24"/>
          <w:lang w:val="uk-UA"/>
        </w:rPr>
        <w:t xml:space="preserve">Україна, 54005, Миколаївська область, м. Миколаїв, </w:t>
      </w:r>
      <w:r w:rsidR="000B747C">
        <w:rPr>
          <w:rFonts w:ascii="Times New Roman" w:eastAsia="Calibri" w:hAnsi="Times New Roman" w:cs="Times New Roman"/>
          <w:sz w:val="24"/>
          <w:szCs w:val="24"/>
          <w:lang w:val="uk-UA"/>
        </w:rPr>
        <w:t>вулиця</w:t>
      </w:r>
      <w:r w:rsidR="000B747C" w:rsidRPr="000B747C">
        <w:rPr>
          <w:rFonts w:ascii="Times New Roman" w:eastAsia="Calibri" w:hAnsi="Times New Roman" w:cs="Times New Roman"/>
          <w:sz w:val="24"/>
          <w:szCs w:val="24"/>
          <w:lang w:val="uk-UA"/>
        </w:rPr>
        <w:t xml:space="preserve"> Скоропадського Павла, будинок 7</w:t>
      </w:r>
    </w:p>
    <w:p w:rsidR="00015098" w:rsidRPr="00CA5784"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 xml:space="preserve">ЄДРПОУ: </w:t>
      </w:r>
      <w:r w:rsidRPr="00CA5784">
        <w:rPr>
          <w:rFonts w:ascii="Times New Roman" w:eastAsia="Times New Roman" w:hAnsi="Times New Roman" w:cs="Times New Roman"/>
          <w:sz w:val="24"/>
          <w:szCs w:val="24"/>
          <w:lang w:val="uk-UA"/>
        </w:rPr>
        <w:t>03365707</w:t>
      </w:r>
    </w:p>
    <w:p w:rsidR="00CD3BCD" w:rsidRPr="00CD3BCD" w:rsidRDefault="00015098" w:rsidP="00CD3BCD">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CD3BCD">
        <w:rPr>
          <w:rFonts w:ascii="Times New Roman" w:eastAsia="Calibri" w:hAnsi="Times New Roman" w:cs="Times New Roman"/>
          <w:b/>
          <w:sz w:val="24"/>
          <w:szCs w:val="24"/>
          <w:lang w:val="uk-UA"/>
        </w:rPr>
        <w:t xml:space="preserve">Предмет закупівлі: </w:t>
      </w:r>
      <w:r w:rsidR="00CD3BCD" w:rsidRPr="00CD3BCD">
        <w:rPr>
          <w:rFonts w:ascii="Times New Roman" w:eastAsia="Times New Roman" w:hAnsi="Times New Roman" w:cs="Times New Roman"/>
          <w:bCs/>
          <w:sz w:val="24"/>
          <w:szCs w:val="24"/>
          <w:lang w:val="uk-UA" w:eastAsia="ru-RU"/>
        </w:rPr>
        <w:t xml:space="preserve">Поточний ремонт покрівлі житлового будинку за адресою: </w:t>
      </w:r>
      <w:r w:rsidR="00CD3BCD">
        <w:rPr>
          <w:rFonts w:ascii="Times New Roman" w:eastAsia="Times New Roman" w:hAnsi="Times New Roman" w:cs="Times New Roman"/>
          <w:bCs/>
          <w:sz w:val="24"/>
          <w:szCs w:val="24"/>
          <w:lang w:val="uk-UA" w:eastAsia="ru-RU"/>
        </w:rPr>
        <w:t xml:space="preserve">                            </w:t>
      </w:r>
      <w:r w:rsidR="00CD3BCD" w:rsidRPr="00CD3BCD">
        <w:rPr>
          <w:rFonts w:ascii="Times New Roman" w:eastAsia="Times New Roman" w:hAnsi="Times New Roman" w:cs="Times New Roman"/>
          <w:bCs/>
          <w:sz w:val="24"/>
          <w:szCs w:val="24"/>
          <w:lang w:val="uk-UA" w:eastAsia="ru-RU"/>
        </w:rPr>
        <w:t xml:space="preserve">м. Миколаїв пр. </w:t>
      </w:r>
      <w:r w:rsidR="000D7471">
        <w:rPr>
          <w:rFonts w:ascii="Times New Roman" w:eastAsia="Times New Roman" w:hAnsi="Times New Roman" w:cs="Times New Roman"/>
          <w:bCs/>
          <w:sz w:val="24"/>
          <w:szCs w:val="24"/>
          <w:lang w:val="uk-UA" w:eastAsia="ru-RU"/>
        </w:rPr>
        <w:t>Корабелів, 12</w:t>
      </w:r>
      <w:r w:rsidR="00CD3BCD" w:rsidRPr="00CD3BCD">
        <w:rPr>
          <w:rFonts w:ascii="Times New Roman" w:eastAsia="Times New Roman" w:hAnsi="Times New Roman" w:cs="Times New Roman"/>
          <w:bCs/>
          <w:sz w:val="24"/>
          <w:szCs w:val="24"/>
          <w:lang w:val="uk-UA" w:eastAsia="ru-RU"/>
        </w:rPr>
        <w:t xml:space="preserve"> (заходи (зокрема ремонтні роботи) з усунення аварій в житловому фонді) (ДК 021:2015 (45260000-7) - Покрівельні роботи та інші спеціалізовані будівельні роботи).</w:t>
      </w:r>
    </w:p>
    <w:p w:rsidR="00015098" w:rsidRPr="00CD3BCD" w:rsidRDefault="00015098" w:rsidP="00CD3BCD">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CD3BCD">
        <w:rPr>
          <w:rFonts w:ascii="Times New Roman" w:eastAsia="Calibri" w:hAnsi="Times New Roman" w:cs="Times New Roman"/>
          <w:b/>
          <w:sz w:val="24"/>
          <w:szCs w:val="24"/>
          <w:lang w:val="uk-UA"/>
        </w:rPr>
        <w:t>Кількість</w:t>
      </w:r>
      <w:r w:rsidR="000B747C" w:rsidRPr="00CD3BCD">
        <w:rPr>
          <w:rFonts w:ascii="Times New Roman" w:eastAsia="Calibri" w:hAnsi="Times New Roman" w:cs="Times New Roman"/>
          <w:b/>
          <w:sz w:val="24"/>
          <w:szCs w:val="24"/>
          <w:lang w:val="uk-UA"/>
        </w:rPr>
        <w:t xml:space="preserve"> (обсяги закупівлі)</w:t>
      </w:r>
      <w:r w:rsidRPr="00CD3BCD">
        <w:rPr>
          <w:rFonts w:ascii="Times New Roman" w:eastAsia="Calibri" w:hAnsi="Times New Roman" w:cs="Times New Roman"/>
          <w:b/>
          <w:sz w:val="24"/>
          <w:szCs w:val="24"/>
          <w:lang w:val="uk-UA"/>
        </w:rPr>
        <w:t>:</w:t>
      </w:r>
      <w:r w:rsidR="00203F41" w:rsidRPr="00CD3BCD">
        <w:rPr>
          <w:rFonts w:ascii="Times New Roman" w:eastAsia="Calibri" w:hAnsi="Times New Roman" w:cs="Times New Roman"/>
          <w:sz w:val="24"/>
          <w:szCs w:val="24"/>
          <w:lang w:val="uk-UA"/>
        </w:rPr>
        <w:t xml:space="preserve"> 1 </w:t>
      </w:r>
      <w:r w:rsidR="000B747C" w:rsidRPr="00CD3BCD">
        <w:rPr>
          <w:rFonts w:ascii="Times New Roman" w:eastAsia="Calibri" w:hAnsi="Times New Roman" w:cs="Times New Roman"/>
          <w:sz w:val="24"/>
          <w:szCs w:val="24"/>
          <w:lang w:val="uk-UA"/>
        </w:rPr>
        <w:t>послуга</w:t>
      </w:r>
      <w:r w:rsidR="00203F41" w:rsidRPr="00CD3BCD">
        <w:rPr>
          <w:rFonts w:ascii="Times New Roman" w:eastAsia="Calibri" w:hAnsi="Times New Roman" w:cs="Times New Roman"/>
          <w:sz w:val="24"/>
          <w:szCs w:val="24"/>
          <w:lang w:val="uk-UA"/>
        </w:rPr>
        <w:t xml:space="preserve"> та відповідно до технічного завдання тендерної документації</w:t>
      </w:r>
      <w:r w:rsidRPr="00CD3BCD">
        <w:rPr>
          <w:rFonts w:ascii="Times New Roman" w:eastAsia="Calibri" w:hAnsi="Times New Roman" w:cs="Times New Roman"/>
          <w:sz w:val="24"/>
          <w:szCs w:val="24"/>
          <w:lang w:val="uk-UA"/>
        </w:rPr>
        <w:t>.</w:t>
      </w:r>
    </w:p>
    <w:p w:rsidR="00015098" w:rsidRPr="00CA5784" w:rsidRDefault="00015098" w:rsidP="00B074BA">
      <w:pPr>
        <w:pStyle w:val="11"/>
        <w:widowControl w:val="0"/>
        <w:numPr>
          <w:ilvl w:val="0"/>
          <w:numId w:val="1"/>
        </w:numPr>
        <w:tabs>
          <w:tab w:val="left" w:pos="284"/>
        </w:tabs>
        <w:spacing w:line="240" w:lineRule="auto"/>
        <w:ind w:left="0" w:right="113" w:firstLine="0"/>
        <w:contextualSpacing/>
        <w:jc w:val="both"/>
        <w:rPr>
          <w:rFonts w:ascii="Times New Roman" w:eastAsia="Calibri" w:hAnsi="Times New Roman" w:cs="Times New Roman"/>
          <w:b/>
          <w:sz w:val="24"/>
          <w:szCs w:val="24"/>
          <w:lang w:val="uk-UA"/>
        </w:rPr>
      </w:pPr>
      <w:r w:rsidRPr="00CA5784">
        <w:rPr>
          <w:rFonts w:ascii="Times New Roman" w:eastAsia="Calibri" w:hAnsi="Times New Roman" w:cs="Times New Roman"/>
          <w:b/>
          <w:sz w:val="24"/>
          <w:szCs w:val="24"/>
          <w:lang w:val="uk-UA"/>
        </w:rPr>
        <w:t xml:space="preserve">Місце </w:t>
      </w:r>
      <w:r w:rsidR="00CF456C">
        <w:rPr>
          <w:rFonts w:ascii="Times New Roman" w:eastAsia="Calibri" w:hAnsi="Times New Roman" w:cs="Times New Roman"/>
          <w:b/>
          <w:sz w:val="24"/>
          <w:szCs w:val="24"/>
          <w:lang w:val="uk-UA"/>
        </w:rPr>
        <w:t>надання послуг</w:t>
      </w:r>
      <w:r w:rsidRPr="00CA5784">
        <w:rPr>
          <w:rFonts w:ascii="Times New Roman" w:eastAsia="Calibri" w:hAnsi="Times New Roman" w:cs="Times New Roman"/>
          <w:b/>
          <w:sz w:val="24"/>
          <w:szCs w:val="24"/>
          <w:lang w:val="uk-UA"/>
        </w:rPr>
        <w:t xml:space="preserve">: </w:t>
      </w:r>
      <w:r w:rsidR="00E0486A" w:rsidRPr="00CA5784">
        <w:rPr>
          <w:rFonts w:ascii="Times New Roman" w:eastAsia="Times New Roman" w:hAnsi="Times New Roman" w:cs="Times New Roman"/>
          <w:sz w:val="24"/>
          <w:szCs w:val="24"/>
          <w:lang w:val="uk-UA"/>
        </w:rPr>
        <w:t xml:space="preserve">Україна, Миколаївська область, 54001, м. Миколаїв,                                </w:t>
      </w:r>
      <w:r w:rsidR="00FD0E9C" w:rsidRPr="00CA5784">
        <w:rPr>
          <w:rFonts w:ascii="Times New Roman" w:eastAsia="Times New Roman" w:hAnsi="Times New Roman" w:cs="Times New Roman"/>
          <w:sz w:val="24"/>
          <w:szCs w:val="24"/>
          <w:lang w:val="uk-UA"/>
        </w:rPr>
        <w:t xml:space="preserve">житловий будинок </w:t>
      </w:r>
      <w:r w:rsidR="00203F41" w:rsidRPr="00CA5784">
        <w:rPr>
          <w:rFonts w:ascii="Times New Roman" w:eastAsia="Times New Roman" w:hAnsi="Times New Roman" w:cs="Times New Roman"/>
          <w:sz w:val="24"/>
          <w:szCs w:val="24"/>
          <w:lang w:val="uk-UA"/>
        </w:rPr>
        <w:t xml:space="preserve">№ </w:t>
      </w:r>
      <w:r w:rsidR="00CD3BCD">
        <w:rPr>
          <w:rFonts w:ascii="Times New Roman" w:eastAsia="Times New Roman" w:hAnsi="Times New Roman" w:cs="Times New Roman"/>
          <w:sz w:val="24"/>
          <w:szCs w:val="24"/>
          <w:lang w:val="uk-UA"/>
        </w:rPr>
        <w:t>1</w:t>
      </w:r>
      <w:r w:rsidR="000D7471">
        <w:rPr>
          <w:rFonts w:ascii="Times New Roman" w:eastAsia="Times New Roman" w:hAnsi="Times New Roman" w:cs="Times New Roman"/>
          <w:sz w:val="24"/>
          <w:szCs w:val="24"/>
          <w:lang w:val="uk-UA"/>
        </w:rPr>
        <w:t>2</w:t>
      </w:r>
      <w:r w:rsidR="00203F41" w:rsidRPr="00CA5784">
        <w:rPr>
          <w:rFonts w:ascii="Times New Roman" w:eastAsia="Times New Roman" w:hAnsi="Times New Roman" w:cs="Times New Roman"/>
          <w:sz w:val="24"/>
          <w:szCs w:val="24"/>
          <w:lang w:val="uk-UA"/>
        </w:rPr>
        <w:t xml:space="preserve"> по </w:t>
      </w:r>
      <w:r w:rsidR="00CD3BCD">
        <w:rPr>
          <w:rFonts w:ascii="Times New Roman" w:eastAsia="Times New Roman" w:hAnsi="Times New Roman" w:cs="Times New Roman"/>
          <w:sz w:val="24"/>
          <w:szCs w:val="24"/>
          <w:lang w:val="uk-UA"/>
        </w:rPr>
        <w:t>пр</w:t>
      </w:r>
      <w:r w:rsidR="004132D7" w:rsidRPr="00CA5784">
        <w:rPr>
          <w:rFonts w:ascii="Times New Roman" w:eastAsia="Times New Roman" w:hAnsi="Times New Roman" w:cs="Times New Roman"/>
          <w:sz w:val="24"/>
          <w:szCs w:val="24"/>
          <w:lang w:val="uk-UA"/>
        </w:rPr>
        <w:t xml:space="preserve">. </w:t>
      </w:r>
      <w:r w:rsidR="000D7471">
        <w:rPr>
          <w:rFonts w:ascii="Times New Roman" w:eastAsia="Times New Roman" w:hAnsi="Times New Roman" w:cs="Times New Roman"/>
          <w:sz w:val="24"/>
          <w:szCs w:val="24"/>
          <w:lang w:val="uk-UA"/>
        </w:rPr>
        <w:t>Ко</w:t>
      </w:r>
      <w:r w:rsidR="00332202">
        <w:rPr>
          <w:rFonts w:ascii="Times New Roman" w:eastAsia="Times New Roman" w:hAnsi="Times New Roman" w:cs="Times New Roman"/>
          <w:sz w:val="24"/>
          <w:szCs w:val="24"/>
          <w:lang w:val="uk-UA"/>
        </w:rPr>
        <w:t>ра</w:t>
      </w:r>
      <w:r w:rsidR="000D7471">
        <w:rPr>
          <w:rFonts w:ascii="Times New Roman" w:eastAsia="Times New Roman" w:hAnsi="Times New Roman" w:cs="Times New Roman"/>
          <w:sz w:val="24"/>
          <w:szCs w:val="24"/>
          <w:lang w:val="uk-UA"/>
        </w:rPr>
        <w:t>белів</w:t>
      </w:r>
      <w:r w:rsidRPr="00CA5784">
        <w:rPr>
          <w:rFonts w:ascii="Times New Roman" w:eastAsia="Calibri" w:hAnsi="Times New Roman" w:cs="Times New Roman"/>
          <w:bCs/>
          <w:sz w:val="24"/>
          <w:szCs w:val="24"/>
          <w:lang w:val="uk-UA"/>
        </w:rPr>
        <w:t xml:space="preserve">.   </w:t>
      </w:r>
      <w:r w:rsidRPr="00CA5784">
        <w:rPr>
          <w:rFonts w:ascii="Times New Roman" w:eastAsia="Calibri" w:hAnsi="Times New Roman" w:cs="Times New Roman"/>
          <w:b/>
          <w:sz w:val="24"/>
          <w:szCs w:val="24"/>
          <w:lang w:val="uk-UA"/>
        </w:rPr>
        <w:t xml:space="preserve">              </w:t>
      </w:r>
    </w:p>
    <w:p w:rsidR="00015098" w:rsidRPr="00CA5784"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Очікувана вартість:</w:t>
      </w:r>
      <w:r w:rsidRPr="00CA5784">
        <w:rPr>
          <w:rFonts w:ascii="Times New Roman" w:eastAsia="Calibri" w:hAnsi="Times New Roman" w:cs="Times New Roman"/>
          <w:sz w:val="24"/>
          <w:szCs w:val="24"/>
          <w:lang w:val="uk-UA"/>
        </w:rPr>
        <w:t xml:space="preserve"> </w:t>
      </w:r>
      <w:r w:rsidR="00B21282">
        <w:rPr>
          <w:rFonts w:ascii="Times New Roman" w:eastAsia="Calibri" w:hAnsi="Times New Roman" w:cs="Times New Roman"/>
          <w:sz w:val="24"/>
          <w:szCs w:val="24"/>
          <w:lang w:val="uk-UA"/>
        </w:rPr>
        <w:t>202</w:t>
      </w:r>
      <w:r w:rsidR="000175F5">
        <w:rPr>
          <w:rFonts w:ascii="Times New Roman" w:eastAsia="Calibri" w:hAnsi="Times New Roman" w:cs="Times New Roman"/>
          <w:sz w:val="24"/>
          <w:szCs w:val="24"/>
          <w:lang w:val="uk-UA"/>
        </w:rPr>
        <w:t xml:space="preserve"> </w:t>
      </w:r>
      <w:r w:rsidR="00B21282">
        <w:rPr>
          <w:rFonts w:ascii="Times New Roman" w:eastAsia="Calibri" w:hAnsi="Times New Roman" w:cs="Times New Roman"/>
          <w:sz w:val="24"/>
          <w:szCs w:val="24"/>
          <w:lang w:val="uk-UA"/>
        </w:rPr>
        <w:t>312,16</w:t>
      </w:r>
      <w:r w:rsidRPr="00CA5784">
        <w:rPr>
          <w:rFonts w:ascii="Times New Roman" w:eastAsia="Calibri" w:hAnsi="Times New Roman" w:cs="Times New Roman"/>
          <w:sz w:val="24"/>
          <w:szCs w:val="24"/>
          <w:lang w:val="uk-UA"/>
        </w:rPr>
        <w:t xml:space="preserve"> грн. з ПДВ.</w:t>
      </w:r>
    </w:p>
    <w:p w:rsidR="00015098" w:rsidRPr="00CA5784"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 xml:space="preserve">Строк </w:t>
      </w:r>
      <w:r w:rsidR="00CF456C">
        <w:rPr>
          <w:rFonts w:ascii="Times New Roman" w:eastAsia="Calibri" w:hAnsi="Times New Roman" w:cs="Times New Roman"/>
          <w:b/>
          <w:sz w:val="24"/>
          <w:szCs w:val="24"/>
          <w:lang w:val="uk-UA"/>
        </w:rPr>
        <w:t>надання послуг</w:t>
      </w:r>
      <w:r w:rsidRPr="00CA5784">
        <w:rPr>
          <w:rFonts w:ascii="Times New Roman" w:eastAsia="Calibri" w:hAnsi="Times New Roman" w:cs="Times New Roman"/>
          <w:b/>
          <w:sz w:val="24"/>
          <w:szCs w:val="24"/>
          <w:lang w:val="uk-UA"/>
        </w:rPr>
        <w:t>:</w:t>
      </w:r>
      <w:r w:rsidRPr="00CA5784">
        <w:rPr>
          <w:rFonts w:ascii="Times New Roman" w:eastAsia="Calibri" w:hAnsi="Times New Roman" w:cs="Times New Roman"/>
          <w:sz w:val="24"/>
          <w:szCs w:val="24"/>
          <w:lang w:val="uk-UA"/>
        </w:rPr>
        <w:t xml:space="preserve"> до </w:t>
      </w:r>
      <w:r w:rsidR="00EC06FA">
        <w:rPr>
          <w:rFonts w:ascii="Times New Roman" w:eastAsia="Calibri" w:hAnsi="Times New Roman" w:cs="Times New Roman"/>
          <w:sz w:val="24"/>
          <w:szCs w:val="24"/>
          <w:lang w:val="uk-UA"/>
        </w:rPr>
        <w:t>29</w:t>
      </w:r>
      <w:r w:rsidRPr="00CA5784">
        <w:rPr>
          <w:rFonts w:ascii="Times New Roman" w:eastAsia="Calibri" w:hAnsi="Times New Roman" w:cs="Times New Roman"/>
          <w:sz w:val="24"/>
          <w:szCs w:val="24"/>
          <w:lang w:val="uk-UA"/>
        </w:rPr>
        <w:t>.</w:t>
      </w:r>
      <w:r w:rsidR="000B747C">
        <w:rPr>
          <w:rFonts w:ascii="Times New Roman" w:eastAsia="Calibri" w:hAnsi="Times New Roman" w:cs="Times New Roman"/>
          <w:sz w:val="24"/>
          <w:szCs w:val="24"/>
          <w:lang w:val="uk-UA"/>
        </w:rPr>
        <w:t>0</w:t>
      </w:r>
      <w:r w:rsidR="00EC06FA">
        <w:rPr>
          <w:rFonts w:ascii="Times New Roman" w:eastAsia="Calibri" w:hAnsi="Times New Roman" w:cs="Times New Roman"/>
          <w:sz w:val="24"/>
          <w:szCs w:val="24"/>
          <w:lang w:val="uk-UA"/>
        </w:rPr>
        <w:t>8</w:t>
      </w:r>
      <w:bookmarkStart w:id="0" w:name="_GoBack"/>
      <w:bookmarkEnd w:id="0"/>
      <w:r w:rsidRPr="00CA5784">
        <w:rPr>
          <w:rFonts w:ascii="Times New Roman" w:eastAsia="Calibri" w:hAnsi="Times New Roman" w:cs="Times New Roman"/>
          <w:sz w:val="24"/>
          <w:szCs w:val="24"/>
          <w:lang w:val="uk-UA"/>
        </w:rPr>
        <w:t>.202</w:t>
      </w:r>
      <w:r w:rsidR="00230023" w:rsidRPr="00CA5784">
        <w:rPr>
          <w:rFonts w:ascii="Times New Roman" w:eastAsia="Calibri" w:hAnsi="Times New Roman" w:cs="Times New Roman"/>
          <w:sz w:val="24"/>
          <w:szCs w:val="24"/>
          <w:lang w:val="uk-UA"/>
        </w:rPr>
        <w:t>5</w:t>
      </w:r>
      <w:r w:rsidR="00E0486A" w:rsidRPr="00CA5784">
        <w:rPr>
          <w:rFonts w:ascii="Times New Roman" w:eastAsia="Calibri" w:hAnsi="Times New Roman" w:cs="Times New Roman"/>
          <w:sz w:val="24"/>
          <w:szCs w:val="24"/>
          <w:lang w:val="uk-UA"/>
        </w:rPr>
        <w:t xml:space="preserve"> року</w:t>
      </w:r>
      <w:r w:rsidRPr="00CA5784">
        <w:rPr>
          <w:rFonts w:ascii="Times New Roman" w:eastAsia="Calibri" w:hAnsi="Times New Roman" w:cs="Times New Roman"/>
          <w:sz w:val="24"/>
          <w:szCs w:val="24"/>
          <w:lang w:val="uk-UA"/>
        </w:rPr>
        <w:t>.</w:t>
      </w:r>
    </w:p>
    <w:p w:rsidR="00015098" w:rsidRPr="00CA5784"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Кінцевий строк подання тендерних пропозицій:</w:t>
      </w:r>
      <w:r w:rsidRPr="00CA5784">
        <w:rPr>
          <w:rFonts w:ascii="Times New Roman" w:eastAsia="Calibri" w:hAnsi="Times New Roman" w:cs="Times New Roman"/>
          <w:sz w:val="24"/>
          <w:szCs w:val="24"/>
          <w:lang w:val="uk-UA"/>
        </w:rPr>
        <w:t xml:space="preserve"> </w:t>
      </w:r>
      <w:r w:rsidR="009F6E9F" w:rsidRPr="00CA5784">
        <w:rPr>
          <w:rFonts w:ascii="Times New Roman" w:eastAsia="Calibri" w:hAnsi="Times New Roman" w:cs="Times New Roman"/>
          <w:sz w:val="24"/>
          <w:szCs w:val="24"/>
          <w:lang w:val="uk-UA"/>
        </w:rPr>
        <w:t>1</w:t>
      </w:r>
      <w:r w:rsidR="00E77F96" w:rsidRPr="00CA5784">
        <w:rPr>
          <w:rFonts w:ascii="Times New Roman" w:eastAsia="Calibri" w:hAnsi="Times New Roman" w:cs="Times New Roman"/>
          <w:sz w:val="24"/>
          <w:szCs w:val="24"/>
          <w:lang w:val="uk-UA"/>
        </w:rPr>
        <w:t>0</w:t>
      </w:r>
      <w:r w:rsidR="009F6E9F" w:rsidRPr="00CA5784">
        <w:rPr>
          <w:rFonts w:ascii="Times New Roman" w:eastAsia="Calibri" w:hAnsi="Times New Roman" w:cs="Times New Roman"/>
          <w:sz w:val="24"/>
          <w:szCs w:val="24"/>
          <w:lang w:val="uk-UA"/>
        </w:rPr>
        <w:t xml:space="preserve">:00, </w:t>
      </w:r>
      <w:r w:rsidR="00EC06FA">
        <w:rPr>
          <w:rFonts w:ascii="Times New Roman" w:eastAsia="Calibri" w:hAnsi="Times New Roman" w:cs="Times New Roman"/>
          <w:sz w:val="24"/>
          <w:szCs w:val="24"/>
          <w:lang w:val="uk-UA"/>
        </w:rPr>
        <w:t>03</w:t>
      </w:r>
      <w:r w:rsidR="009F6E9F" w:rsidRPr="00CA5784">
        <w:rPr>
          <w:rFonts w:ascii="Times New Roman" w:eastAsia="Calibri" w:hAnsi="Times New Roman" w:cs="Times New Roman"/>
          <w:sz w:val="24"/>
          <w:szCs w:val="24"/>
          <w:lang w:val="uk-UA"/>
        </w:rPr>
        <w:t>.</w:t>
      </w:r>
      <w:r w:rsidR="00E77F96" w:rsidRPr="00CA5784">
        <w:rPr>
          <w:rFonts w:ascii="Times New Roman" w:eastAsia="Calibri" w:hAnsi="Times New Roman" w:cs="Times New Roman"/>
          <w:sz w:val="24"/>
          <w:szCs w:val="24"/>
          <w:lang w:val="uk-UA"/>
        </w:rPr>
        <w:t>0</w:t>
      </w:r>
      <w:r w:rsidR="00EC06FA">
        <w:rPr>
          <w:rFonts w:ascii="Times New Roman" w:eastAsia="Calibri" w:hAnsi="Times New Roman" w:cs="Times New Roman"/>
          <w:sz w:val="24"/>
          <w:szCs w:val="24"/>
          <w:lang w:val="uk-UA"/>
        </w:rPr>
        <w:t>6</w:t>
      </w:r>
      <w:r w:rsidR="009F6E9F" w:rsidRPr="00CA5784">
        <w:rPr>
          <w:rFonts w:ascii="Times New Roman" w:eastAsia="Calibri" w:hAnsi="Times New Roman" w:cs="Times New Roman"/>
          <w:sz w:val="24"/>
          <w:szCs w:val="24"/>
          <w:lang w:val="uk-UA"/>
        </w:rPr>
        <w:t>.202</w:t>
      </w:r>
      <w:r w:rsidR="00E77F96" w:rsidRPr="00CA5784">
        <w:rPr>
          <w:rFonts w:ascii="Times New Roman" w:eastAsia="Calibri" w:hAnsi="Times New Roman" w:cs="Times New Roman"/>
          <w:sz w:val="24"/>
          <w:szCs w:val="24"/>
          <w:lang w:val="uk-UA"/>
        </w:rPr>
        <w:t>4</w:t>
      </w:r>
      <w:r w:rsidRPr="00CA5784">
        <w:rPr>
          <w:rFonts w:ascii="Times New Roman" w:eastAsia="Calibri" w:hAnsi="Times New Roman" w:cs="Times New Roman"/>
          <w:sz w:val="24"/>
          <w:szCs w:val="24"/>
          <w:lang w:val="uk-UA"/>
        </w:rPr>
        <w:t>.</w:t>
      </w:r>
    </w:p>
    <w:p w:rsidR="00FD0E9C" w:rsidRPr="00CA5784" w:rsidRDefault="00015098" w:rsidP="00230023">
      <w:pPr>
        <w:pStyle w:val="a3"/>
        <w:numPr>
          <w:ilvl w:val="0"/>
          <w:numId w:val="1"/>
        </w:numPr>
        <w:tabs>
          <w:tab w:val="left" w:pos="0"/>
          <w:tab w:val="left" w:pos="426"/>
        </w:tabs>
        <w:spacing w:after="0" w:line="240" w:lineRule="auto"/>
        <w:ind w:left="0" w:right="-74" w:firstLine="0"/>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 xml:space="preserve">Умови оплати: </w:t>
      </w:r>
      <w:r w:rsidR="00FD0E9C" w:rsidRPr="00CA5784">
        <w:rPr>
          <w:rFonts w:ascii="Times New Roman" w:eastAsia="Times New Roman" w:hAnsi="Times New Roman" w:cs="Times New Roman"/>
          <w:sz w:val="24"/>
          <w:szCs w:val="24"/>
          <w:lang w:val="uk-UA" w:eastAsia="ru-RU"/>
        </w:rPr>
        <w:t xml:space="preserve">Розрахунки за </w:t>
      </w:r>
      <w:r w:rsidR="00AB4895">
        <w:rPr>
          <w:rFonts w:ascii="Times New Roman" w:eastAsia="Times New Roman" w:hAnsi="Times New Roman" w:cs="Times New Roman"/>
          <w:sz w:val="24"/>
          <w:szCs w:val="24"/>
          <w:lang w:val="uk-UA" w:eastAsia="ru-RU"/>
        </w:rPr>
        <w:t>надані послуги</w:t>
      </w:r>
      <w:r w:rsidR="00FD0E9C" w:rsidRPr="00CA5784">
        <w:rPr>
          <w:rFonts w:ascii="Times New Roman" w:eastAsia="Times New Roman" w:hAnsi="Times New Roman" w:cs="Times New Roman"/>
          <w:sz w:val="24"/>
          <w:szCs w:val="24"/>
          <w:lang w:val="uk-UA" w:eastAsia="ru-RU"/>
        </w:rPr>
        <w:t xml:space="preserve"> здійснюються на підставі документів про обсяги та вартість </w:t>
      </w:r>
      <w:r w:rsidR="00D475A8">
        <w:rPr>
          <w:rFonts w:ascii="Times New Roman" w:eastAsia="Times New Roman" w:hAnsi="Times New Roman" w:cs="Times New Roman"/>
          <w:sz w:val="24"/>
          <w:szCs w:val="24"/>
          <w:lang w:val="uk-UA" w:eastAsia="ru-RU"/>
        </w:rPr>
        <w:t>наданих послуг/</w:t>
      </w:r>
      <w:r w:rsidR="00777C47" w:rsidRPr="00CA5784">
        <w:rPr>
          <w:rFonts w:ascii="Times New Roman" w:eastAsia="Times New Roman" w:hAnsi="Times New Roman" w:cs="Times New Roman"/>
          <w:sz w:val="24"/>
          <w:szCs w:val="24"/>
          <w:lang w:val="uk-UA" w:eastAsia="ru-RU"/>
        </w:rPr>
        <w:t>виконаних робіт</w:t>
      </w:r>
      <w:r w:rsidR="00FD0E9C" w:rsidRPr="00CA5784">
        <w:rPr>
          <w:rFonts w:ascii="Times New Roman" w:eastAsia="Times New Roman" w:hAnsi="Times New Roman" w:cs="Times New Roman"/>
          <w:sz w:val="24"/>
          <w:szCs w:val="24"/>
          <w:lang w:val="uk-UA" w:eastAsia="ru-RU"/>
        </w:rPr>
        <w:t xml:space="preserve"> відповідно до підписаних Сторонами актів приймання </w:t>
      </w:r>
      <w:r w:rsidR="000B747C">
        <w:rPr>
          <w:rFonts w:ascii="Times New Roman" w:eastAsia="Times New Roman" w:hAnsi="Times New Roman" w:cs="Times New Roman"/>
          <w:sz w:val="24"/>
          <w:szCs w:val="24"/>
          <w:lang w:val="uk-UA" w:eastAsia="ru-RU"/>
        </w:rPr>
        <w:t>наданих послуг/</w:t>
      </w:r>
      <w:r w:rsidR="00FD0E9C" w:rsidRPr="00CA5784">
        <w:rPr>
          <w:rFonts w:ascii="Times New Roman" w:eastAsia="Times New Roman" w:hAnsi="Times New Roman" w:cs="Times New Roman"/>
          <w:sz w:val="24"/>
          <w:szCs w:val="24"/>
          <w:lang w:val="uk-UA" w:eastAsia="ru-RU"/>
        </w:rPr>
        <w:t>виконаних будівельних робіт за формою № КБ-2в та довідок про вартість виконаних будівельних робіт та витрат за формою № КБ-3 протягом 20 (двадцяти) банківських днів з дня підписання Сторонами Акта здачі-приймання виконаних робіт.</w:t>
      </w:r>
    </w:p>
    <w:p w:rsidR="00FD0E9C" w:rsidRPr="00CA5784" w:rsidRDefault="00015098" w:rsidP="00230023">
      <w:pPr>
        <w:pStyle w:val="a3"/>
        <w:numPr>
          <w:ilvl w:val="0"/>
          <w:numId w:val="1"/>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lang w:val="uk-UA" w:eastAsia="ru-RU"/>
        </w:rPr>
      </w:pPr>
      <w:r w:rsidRPr="00CA5784">
        <w:rPr>
          <w:rFonts w:ascii="Times New Roman" w:eastAsia="Calibri" w:hAnsi="Times New Roman" w:cs="Times New Roman"/>
          <w:b/>
          <w:sz w:val="24"/>
          <w:szCs w:val="24"/>
          <w:lang w:val="uk-UA"/>
        </w:rPr>
        <w:t xml:space="preserve">Гарантійний строк: </w:t>
      </w:r>
      <w:r w:rsidR="00FD0E9C" w:rsidRPr="00CA5784">
        <w:rPr>
          <w:rFonts w:ascii="Times New Roman" w:eastAsia="Times New Roman" w:hAnsi="Times New Roman" w:cs="Times New Roman"/>
          <w:color w:val="000000"/>
          <w:sz w:val="24"/>
          <w:szCs w:val="24"/>
          <w:lang w:val="uk-UA" w:eastAsia="ru-RU"/>
        </w:rPr>
        <w:t xml:space="preserve">Підрядник надає гарантії на </w:t>
      </w:r>
      <w:r w:rsidR="00D475A8">
        <w:rPr>
          <w:rFonts w:ascii="Times New Roman" w:eastAsia="Times New Roman" w:hAnsi="Times New Roman" w:cs="Times New Roman"/>
          <w:color w:val="000000"/>
          <w:sz w:val="24"/>
          <w:szCs w:val="24"/>
          <w:lang w:val="uk-UA" w:eastAsia="ru-RU"/>
        </w:rPr>
        <w:t>надані послуги</w:t>
      </w:r>
      <w:r w:rsidR="002B07E4" w:rsidRPr="00CA5784">
        <w:rPr>
          <w:rFonts w:ascii="Times New Roman" w:eastAsia="Times New Roman" w:hAnsi="Times New Roman" w:cs="Times New Roman"/>
          <w:color w:val="000000"/>
          <w:sz w:val="24"/>
          <w:szCs w:val="24"/>
          <w:lang w:val="uk-UA" w:eastAsia="ru-RU"/>
        </w:rPr>
        <w:t xml:space="preserve"> </w:t>
      </w:r>
      <w:r w:rsidR="00FD0E9C" w:rsidRPr="00CA5784">
        <w:rPr>
          <w:rFonts w:ascii="Times New Roman" w:eastAsia="Times New Roman" w:hAnsi="Times New Roman" w:cs="Times New Roman"/>
          <w:color w:val="000000"/>
          <w:sz w:val="24"/>
          <w:szCs w:val="24"/>
          <w:lang w:val="uk-UA" w:eastAsia="ru-RU"/>
        </w:rPr>
        <w:t xml:space="preserve">на термін </w:t>
      </w:r>
      <w:r w:rsidR="000B747C">
        <w:rPr>
          <w:rFonts w:ascii="Times New Roman" w:eastAsia="Times New Roman" w:hAnsi="Times New Roman" w:cs="Times New Roman"/>
          <w:color w:val="000000"/>
          <w:sz w:val="24"/>
          <w:szCs w:val="24"/>
          <w:lang w:val="uk-UA" w:eastAsia="ru-RU"/>
        </w:rPr>
        <w:t>3</w:t>
      </w:r>
      <w:r w:rsidR="00FD0E9C" w:rsidRPr="00CA5784">
        <w:rPr>
          <w:rFonts w:ascii="Times New Roman" w:eastAsia="Times New Roman" w:hAnsi="Times New Roman" w:cs="Times New Roman"/>
          <w:color w:val="000000"/>
          <w:sz w:val="24"/>
          <w:szCs w:val="24"/>
          <w:lang w:val="uk-UA" w:eastAsia="ru-RU"/>
        </w:rPr>
        <w:t xml:space="preserve"> (</w:t>
      </w:r>
      <w:r w:rsidR="000B747C">
        <w:rPr>
          <w:rFonts w:ascii="Times New Roman" w:eastAsia="Times New Roman" w:hAnsi="Times New Roman" w:cs="Times New Roman"/>
          <w:color w:val="000000"/>
          <w:sz w:val="24"/>
          <w:szCs w:val="24"/>
          <w:lang w:val="uk-UA" w:eastAsia="ru-RU"/>
        </w:rPr>
        <w:t>три</w:t>
      </w:r>
      <w:r w:rsidR="00FD0E9C" w:rsidRPr="00CA5784">
        <w:rPr>
          <w:rFonts w:ascii="Times New Roman" w:eastAsia="Times New Roman" w:hAnsi="Times New Roman" w:cs="Times New Roman"/>
          <w:color w:val="000000"/>
          <w:sz w:val="24"/>
          <w:szCs w:val="24"/>
          <w:lang w:val="uk-UA" w:eastAsia="ru-RU"/>
        </w:rPr>
        <w:t>)</w:t>
      </w:r>
      <w:r w:rsidR="000B747C">
        <w:rPr>
          <w:rFonts w:ascii="Times New Roman" w:eastAsia="Times New Roman" w:hAnsi="Times New Roman" w:cs="Times New Roman"/>
          <w:color w:val="000000"/>
          <w:sz w:val="24"/>
          <w:szCs w:val="24"/>
          <w:lang w:val="uk-UA" w:eastAsia="ru-RU"/>
        </w:rPr>
        <w:t xml:space="preserve"> роки</w:t>
      </w:r>
      <w:r w:rsidR="00FD0E9C" w:rsidRPr="00CA5784">
        <w:rPr>
          <w:rFonts w:ascii="Times New Roman" w:eastAsia="Times New Roman" w:hAnsi="Times New Roman" w:cs="Times New Roman"/>
          <w:color w:val="000000"/>
          <w:sz w:val="24"/>
          <w:szCs w:val="24"/>
          <w:lang w:val="uk-UA" w:eastAsia="ru-RU"/>
        </w:rPr>
        <w:t xml:space="preserve"> </w:t>
      </w:r>
      <w:r w:rsidR="00DB44C3" w:rsidRPr="00CA5784">
        <w:rPr>
          <w:rFonts w:ascii="Times New Roman" w:eastAsia="Times New Roman" w:hAnsi="Times New Roman" w:cs="Times New Roman"/>
          <w:sz w:val="24"/>
          <w:szCs w:val="24"/>
          <w:lang w:val="uk-UA"/>
        </w:rPr>
        <w:t xml:space="preserve">з моменту підписання сторонами актів приймання </w:t>
      </w:r>
      <w:r w:rsidR="000B747C">
        <w:rPr>
          <w:rFonts w:ascii="Times New Roman" w:eastAsia="Times New Roman" w:hAnsi="Times New Roman" w:cs="Times New Roman"/>
          <w:sz w:val="24"/>
          <w:szCs w:val="24"/>
          <w:lang w:val="uk-UA"/>
        </w:rPr>
        <w:t>наданих послуг/в</w:t>
      </w:r>
      <w:r w:rsidR="00DB44C3" w:rsidRPr="00CA5784">
        <w:rPr>
          <w:rFonts w:ascii="Times New Roman" w:eastAsia="Times New Roman" w:hAnsi="Times New Roman" w:cs="Times New Roman"/>
          <w:sz w:val="24"/>
          <w:szCs w:val="24"/>
          <w:lang w:val="uk-UA"/>
        </w:rPr>
        <w:t>иконаних будівельних робіт за формою № КБ-2в та довідок про вартість виконаних будівельних робіт та витрат за формою № КБ-3</w:t>
      </w:r>
      <w:r w:rsidR="00FD0E9C" w:rsidRPr="00CA5784">
        <w:rPr>
          <w:rFonts w:ascii="Times New Roman" w:eastAsia="Times New Roman" w:hAnsi="Times New Roman" w:cs="Times New Roman"/>
          <w:color w:val="000000"/>
          <w:sz w:val="24"/>
          <w:szCs w:val="24"/>
          <w:lang w:val="uk-UA" w:eastAsia="ru-RU"/>
        </w:rPr>
        <w:t xml:space="preserve">. </w:t>
      </w:r>
    </w:p>
    <w:p w:rsidR="00015098" w:rsidRPr="00CA5784" w:rsidRDefault="00015098" w:rsidP="00FD0E9C">
      <w:pPr>
        <w:pStyle w:val="a3"/>
        <w:numPr>
          <w:ilvl w:val="0"/>
          <w:numId w:val="1"/>
        </w:numPr>
        <w:shd w:val="clear" w:color="auto" w:fill="FFFFFF"/>
        <w:spacing w:after="0" w:line="240" w:lineRule="auto"/>
        <w:ind w:left="426" w:hanging="426"/>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 xml:space="preserve">Мова, якою повинні готуватись тендерні пропозиції: </w:t>
      </w:r>
      <w:r w:rsidRPr="00CA5784">
        <w:rPr>
          <w:rFonts w:ascii="Times New Roman" w:eastAsia="Calibri" w:hAnsi="Times New Roman" w:cs="Times New Roman"/>
          <w:sz w:val="24"/>
          <w:szCs w:val="24"/>
          <w:lang w:val="uk-UA"/>
        </w:rPr>
        <w:t>українська</w:t>
      </w:r>
      <w:r w:rsidRPr="00CA5784">
        <w:rPr>
          <w:rFonts w:ascii="Times New Roman" w:eastAsia="Times New Roman" w:hAnsi="Times New Roman" w:cs="Times New Roman"/>
          <w:sz w:val="24"/>
          <w:szCs w:val="24"/>
          <w:lang w:val="uk-UA"/>
        </w:rPr>
        <w:t xml:space="preserve">. </w:t>
      </w:r>
    </w:p>
    <w:p w:rsidR="00015098" w:rsidRPr="00CA5784"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Розмір, вид та умови надання забезпечення тендерних пропозицій:</w:t>
      </w:r>
      <w:r w:rsidRPr="00CA5784">
        <w:rPr>
          <w:rFonts w:ascii="Times New Roman" w:eastAsia="Calibri" w:hAnsi="Times New Roman" w:cs="Times New Roman"/>
          <w:sz w:val="24"/>
          <w:szCs w:val="24"/>
          <w:lang w:val="uk-UA"/>
        </w:rPr>
        <w:t xml:space="preserve"> </w:t>
      </w:r>
      <w:r w:rsidR="000D7471">
        <w:rPr>
          <w:rFonts w:ascii="Times New Roman" w:eastAsia="Calibri" w:hAnsi="Times New Roman" w:cs="Times New Roman"/>
          <w:sz w:val="24"/>
          <w:szCs w:val="24"/>
          <w:lang w:val="uk-UA"/>
        </w:rPr>
        <w:t>6</w:t>
      </w:r>
      <w:r w:rsidR="00203F41" w:rsidRPr="00CA5784">
        <w:rPr>
          <w:rFonts w:ascii="Times New Roman" w:eastAsia="Calibri" w:hAnsi="Times New Roman" w:cs="Times New Roman"/>
          <w:sz w:val="24"/>
          <w:szCs w:val="24"/>
          <w:lang w:val="uk-UA"/>
        </w:rPr>
        <w:t xml:space="preserve"> 0</w:t>
      </w:r>
      <w:r w:rsidRPr="00CA5784">
        <w:rPr>
          <w:rFonts w:ascii="Times New Roman" w:eastAsia="Calibri" w:hAnsi="Times New Roman" w:cs="Times New Roman"/>
          <w:sz w:val="24"/>
          <w:szCs w:val="24"/>
          <w:lang w:val="uk-UA"/>
        </w:rPr>
        <w:t>00,00 грн.; електронна банківська гарантія; забезпечення тендерної пропозиції повинно відповідати формі та вимогам встановленим наказом Міністерства розвитку економіки, торгівлі та сільського господарства Про затвердження форми і Вимог до забезпечення тендерної пропозиції/</w:t>
      </w:r>
      <w:proofErr w:type="spellStart"/>
      <w:r w:rsidRPr="00CA5784">
        <w:rPr>
          <w:rFonts w:ascii="Times New Roman" w:eastAsia="Calibri" w:hAnsi="Times New Roman" w:cs="Times New Roman"/>
          <w:sz w:val="24"/>
          <w:szCs w:val="24"/>
          <w:lang w:val="uk-UA"/>
        </w:rPr>
        <w:t>пропозиції</w:t>
      </w:r>
      <w:proofErr w:type="spellEnd"/>
      <w:r w:rsidRPr="00CA5784">
        <w:rPr>
          <w:rFonts w:ascii="Times New Roman" w:eastAsia="Calibri" w:hAnsi="Times New Roman" w:cs="Times New Roman"/>
          <w:sz w:val="24"/>
          <w:szCs w:val="24"/>
          <w:lang w:val="uk-UA"/>
        </w:rPr>
        <w:t xml:space="preserve"> від 14.12.2020 року № 2628.</w:t>
      </w:r>
    </w:p>
    <w:p w:rsidR="00015098" w:rsidRPr="00CA5784"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Дата та час розкриття тендерних пропозицій:</w:t>
      </w:r>
      <w:r w:rsidRPr="00CA5784">
        <w:rPr>
          <w:rFonts w:ascii="Calibri" w:eastAsia="Calibri" w:hAnsi="Calibri" w:cs="Times New Roman"/>
          <w:lang w:val="uk-UA"/>
        </w:rPr>
        <w:t xml:space="preserve"> </w:t>
      </w:r>
      <w:r w:rsidRPr="00CA5784">
        <w:rPr>
          <w:rFonts w:ascii="Times New Roman" w:eastAsia="Calibri" w:hAnsi="Times New Roman" w:cs="Times New Roman"/>
          <w:sz w:val="24"/>
          <w:szCs w:val="24"/>
          <w:lang w:val="uk-UA"/>
        </w:rPr>
        <w:t xml:space="preserve">буде визначено при створені оголошення про проведення процедури закупівлі, але не менше </w:t>
      </w:r>
      <w:r w:rsidR="000B747C">
        <w:rPr>
          <w:rFonts w:ascii="Times New Roman" w:eastAsia="Calibri" w:hAnsi="Times New Roman" w:cs="Times New Roman"/>
          <w:sz w:val="24"/>
          <w:szCs w:val="24"/>
          <w:lang w:val="uk-UA"/>
        </w:rPr>
        <w:t>7</w:t>
      </w:r>
      <w:r w:rsidRPr="00CA5784">
        <w:rPr>
          <w:rFonts w:ascii="Times New Roman" w:eastAsia="Calibri" w:hAnsi="Times New Roman" w:cs="Times New Roman"/>
          <w:sz w:val="24"/>
          <w:szCs w:val="24"/>
          <w:lang w:val="uk-UA"/>
        </w:rPr>
        <w:t xml:space="preserve"> днів з моменту оголошення закупівлі.</w:t>
      </w:r>
    </w:p>
    <w:p w:rsidR="00015098" w:rsidRPr="00CA5784"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 xml:space="preserve">Розмір мінімального кроку пониження ціни: </w:t>
      </w:r>
      <w:r w:rsidRPr="00CA5784">
        <w:rPr>
          <w:rFonts w:ascii="Times New Roman" w:eastAsia="Calibri" w:hAnsi="Times New Roman" w:cs="Times New Roman"/>
          <w:sz w:val="24"/>
          <w:szCs w:val="24"/>
          <w:lang w:val="uk-UA"/>
        </w:rPr>
        <w:t>1%.</w:t>
      </w:r>
    </w:p>
    <w:p w:rsidR="00015098" w:rsidRPr="00CA5784"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 xml:space="preserve">Забезпечення виконання договору про закупівлю: </w:t>
      </w:r>
      <w:r w:rsidR="000C0137" w:rsidRPr="00CA5784">
        <w:rPr>
          <w:rFonts w:ascii="Times New Roman" w:eastAsia="Calibri" w:hAnsi="Times New Roman" w:cs="Times New Roman"/>
          <w:sz w:val="24"/>
          <w:szCs w:val="24"/>
          <w:lang w:val="uk-UA"/>
        </w:rPr>
        <w:t>не вимагається</w:t>
      </w:r>
      <w:r w:rsidRPr="00CA5784">
        <w:rPr>
          <w:rFonts w:ascii="Times New Roman" w:eastAsia="Calibri" w:hAnsi="Times New Roman" w:cs="Times New Roman"/>
          <w:sz w:val="24"/>
          <w:szCs w:val="24"/>
          <w:lang w:val="uk-UA"/>
        </w:rPr>
        <w:t xml:space="preserve">.  </w:t>
      </w:r>
    </w:p>
    <w:p w:rsidR="00015098" w:rsidRPr="000B747C" w:rsidRDefault="00015098" w:rsidP="000B747C">
      <w:pPr>
        <w:numPr>
          <w:ilvl w:val="0"/>
          <w:numId w:val="1"/>
        </w:numPr>
        <w:tabs>
          <w:tab w:val="left" w:pos="284"/>
          <w:tab w:val="left" w:pos="426"/>
          <w:tab w:val="left" w:pos="709"/>
        </w:tabs>
        <w:spacing w:after="0" w:line="240" w:lineRule="auto"/>
        <w:ind w:left="0" w:firstLine="0"/>
        <w:contextualSpacing/>
        <w:jc w:val="both"/>
        <w:rPr>
          <w:rFonts w:ascii="Times New Roman" w:eastAsia="Times New Roman" w:hAnsi="Times New Roman" w:cs="Times New Roman"/>
          <w:sz w:val="24"/>
          <w:szCs w:val="24"/>
          <w:lang w:val="uk-UA" w:eastAsia="ru-RU"/>
        </w:rPr>
      </w:pPr>
      <w:r w:rsidRPr="000B747C">
        <w:rPr>
          <w:rFonts w:ascii="Times New Roman" w:eastAsia="Calibri" w:hAnsi="Times New Roman" w:cs="Times New Roman"/>
          <w:b/>
          <w:sz w:val="24"/>
          <w:szCs w:val="24"/>
          <w:lang w:val="uk-UA"/>
        </w:rPr>
        <w:t xml:space="preserve">Підтвердження визначення очікуваної вартості: </w:t>
      </w:r>
      <w:r w:rsidR="000B747C" w:rsidRPr="000B747C">
        <w:rPr>
          <w:rFonts w:ascii="Times New Roman" w:eastAsia="Calibri" w:hAnsi="Times New Roman" w:cs="Times New Roman"/>
          <w:sz w:val="24"/>
          <w:szCs w:val="24"/>
          <w:lang w:val="uk-UA"/>
        </w:rPr>
        <w:t>Очікувана вартість предмета закупівлі визначена фахівцями технічного відділу ДЖКГ ММР за допомогою програмного комплексу АВК-5 (3.</w:t>
      </w:r>
      <w:r w:rsidR="00CD3BCD">
        <w:rPr>
          <w:rFonts w:ascii="Times New Roman" w:eastAsia="Calibri" w:hAnsi="Times New Roman" w:cs="Times New Roman"/>
          <w:sz w:val="24"/>
          <w:szCs w:val="24"/>
          <w:lang w:val="uk-UA"/>
        </w:rPr>
        <w:t>10</w:t>
      </w:r>
      <w:r w:rsidR="000B747C" w:rsidRPr="000B747C">
        <w:rPr>
          <w:rFonts w:ascii="Times New Roman" w:eastAsia="Calibri" w:hAnsi="Times New Roman" w:cs="Times New Roman"/>
          <w:sz w:val="24"/>
          <w:szCs w:val="24"/>
          <w:lang w:val="uk-UA"/>
        </w:rPr>
        <w:t>.</w:t>
      </w:r>
      <w:r w:rsidR="00CD3BCD">
        <w:rPr>
          <w:rFonts w:ascii="Times New Roman" w:eastAsia="Calibri" w:hAnsi="Times New Roman" w:cs="Times New Roman"/>
          <w:sz w:val="24"/>
          <w:szCs w:val="24"/>
          <w:lang w:val="uk-UA"/>
        </w:rPr>
        <w:t>0</w:t>
      </w:r>
      <w:r w:rsidR="000B747C" w:rsidRPr="000B747C">
        <w:rPr>
          <w:rFonts w:ascii="Times New Roman" w:eastAsia="Calibri" w:hAnsi="Times New Roman" w:cs="Times New Roman"/>
          <w:sz w:val="24"/>
          <w:szCs w:val="24"/>
          <w:lang w:val="uk-UA"/>
        </w:rPr>
        <w:t>) на підставі складеного ними дефектного акту.</w:t>
      </w:r>
    </w:p>
    <w:p w:rsidR="00015098" w:rsidRPr="00CA5784"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rsidR="000139A7" w:rsidRPr="00CA5784" w:rsidRDefault="000139A7" w:rsidP="00E608FD">
      <w:pPr>
        <w:pStyle w:val="a3"/>
        <w:spacing w:after="0" w:line="240" w:lineRule="auto"/>
        <w:ind w:left="284"/>
        <w:jc w:val="both"/>
        <w:rPr>
          <w:rFonts w:ascii="Times New Roman" w:hAnsi="Times New Roman" w:cs="Times New Roman"/>
          <w:sz w:val="24"/>
          <w:szCs w:val="24"/>
          <w:lang w:val="uk-UA"/>
        </w:rPr>
      </w:pPr>
    </w:p>
    <w:p w:rsidR="00EA6927" w:rsidRPr="00CA5784" w:rsidRDefault="00EA6927" w:rsidP="00E608FD">
      <w:pPr>
        <w:pStyle w:val="a3"/>
        <w:spacing w:after="0" w:line="240" w:lineRule="auto"/>
        <w:ind w:left="284"/>
        <w:jc w:val="both"/>
        <w:rPr>
          <w:rFonts w:ascii="Times New Roman" w:hAnsi="Times New Roman" w:cs="Times New Roman"/>
          <w:sz w:val="24"/>
          <w:szCs w:val="24"/>
          <w:lang w:val="uk-UA"/>
        </w:rPr>
      </w:pPr>
    </w:p>
    <w:p w:rsidR="00EA6927" w:rsidRPr="00CA5784" w:rsidRDefault="00EA6927" w:rsidP="00E608FD">
      <w:pPr>
        <w:pStyle w:val="a3"/>
        <w:spacing w:after="0" w:line="240" w:lineRule="auto"/>
        <w:ind w:left="284"/>
        <w:jc w:val="both"/>
        <w:rPr>
          <w:rFonts w:ascii="Times New Roman" w:hAnsi="Times New Roman" w:cs="Times New Roman"/>
          <w:sz w:val="24"/>
          <w:szCs w:val="24"/>
          <w:lang w:val="uk-UA"/>
        </w:rPr>
      </w:pPr>
    </w:p>
    <w:p w:rsidR="00EA6927" w:rsidRPr="00CA5784" w:rsidRDefault="00EA6927" w:rsidP="00E608FD">
      <w:pPr>
        <w:pStyle w:val="a3"/>
        <w:spacing w:after="0" w:line="240" w:lineRule="auto"/>
        <w:ind w:left="284"/>
        <w:jc w:val="both"/>
        <w:rPr>
          <w:rFonts w:ascii="Times New Roman" w:hAnsi="Times New Roman" w:cs="Times New Roman"/>
          <w:sz w:val="24"/>
          <w:szCs w:val="24"/>
          <w:lang w:val="uk-UA"/>
        </w:rPr>
      </w:pPr>
    </w:p>
    <w:p w:rsidR="007450CB" w:rsidRPr="00CA5784" w:rsidRDefault="007450CB" w:rsidP="00E608FD">
      <w:pPr>
        <w:pStyle w:val="a3"/>
        <w:spacing w:after="0" w:line="240" w:lineRule="auto"/>
        <w:ind w:left="284"/>
        <w:jc w:val="both"/>
        <w:rPr>
          <w:rFonts w:ascii="Times New Roman" w:hAnsi="Times New Roman" w:cs="Times New Roman"/>
          <w:sz w:val="24"/>
          <w:szCs w:val="24"/>
          <w:lang w:val="uk-UA"/>
        </w:rPr>
      </w:pPr>
    </w:p>
    <w:p w:rsidR="007450CB" w:rsidRPr="00CA5784" w:rsidRDefault="007450CB" w:rsidP="00E608FD">
      <w:pPr>
        <w:pStyle w:val="a3"/>
        <w:spacing w:after="0" w:line="240" w:lineRule="auto"/>
        <w:ind w:left="284"/>
        <w:jc w:val="both"/>
        <w:rPr>
          <w:rFonts w:ascii="Times New Roman" w:hAnsi="Times New Roman" w:cs="Times New Roman"/>
          <w:sz w:val="24"/>
          <w:szCs w:val="24"/>
          <w:lang w:val="uk-UA"/>
        </w:rPr>
      </w:pPr>
    </w:p>
    <w:p w:rsidR="00831C37" w:rsidRDefault="00831C37" w:rsidP="00E608FD">
      <w:pPr>
        <w:pStyle w:val="a3"/>
        <w:spacing w:after="0" w:line="240" w:lineRule="auto"/>
        <w:ind w:left="284"/>
        <w:jc w:val="both"/>
        <w:rPr>
          <w:rFonts w:ascii="Times New Roman" w:hAnsi="Times New Roman" w:cs="Times New Roman"/>
          <w:sz w:val="24"/>
          <w:szCs w:val="24"/>
          <w:lang w:val="uk-UA"/>
        </w:rPr>
      </w:pPr>
    </w:p>
    <w:p w:rsidR="000B747C" w:rsidRDefault="000B747C" w:rsidP="00E608FD">
      <w:pPr>
        <w:pStyle w:val="a3"/>
        <w:spacing w:after="0" w:line="240" w:lineRule="auto"/>
        <w:ind w:left="284"/>
        <w:jc w:val="both"/>
        <w:rPr>
          <w:rFonts w:ascii="Times New Roman" w:hAnsi="Times New Roman" w:cs="Times New Roman"/>
          <w:sz w:val="24"/>
          <w:szCs w:val="24"/>
          <w:lang w:val="uk-UA"/>
        </w:rPr>
      </w:pPr>
    </w:p>
    <w:p w:rsidR="000B747C" w:rsidRDefault="000B747C" w:rsidP="00E608FD">
      <w:pPr>
        <w:pStyle w:val="a3"/>
        <w:spacing w:after="0" w:line="240" w:lineRule="auto"/>
        <w:ind w:left="284"/>
        <w:jc w:val="both"/>
        <w:rPr>
          <w:rFonts w:ascii="Times New Roman" w:hAnsi="Times New Roman" w:cs="Times New Roman"/>
          <w:sz w:val="24"/>
          <w:szCs w:val="24"/>
          <w:lang w:val="uk-UA"/>
        </w:rPr>
      </w:pPr>
    </w:p>
    <w:p w:rsidR="000B747C" w:rsidRDefault="000B747C" w:rsidP="00E608FD">
      <w:pPr>
        <w:pStyle w:val="a3"/>
        <w:spacing w:after="0" w:line="240" w:lineRule="auto"/>
        <w:ind w:left="284"/>
        <w:jc w:val="both"/>
        <w:rPr>
          <w:rFonts w:ascii="Times New Roman" w:hAnsi="Times New Roman" w:cs="Times New Roman"/>
          <w:sz w:val="24"/>
          <w:szCs w:val="24"/>
          <w:lang w:val="uk-UA"/>
        </w:rPr>
      </w:pPr>
    </w:p>
    <w:p w:rsidR="000D7471" w:rsidRDefault="000D7471" w:rsidP="00E608FD">
      <w:pPr>
        <w:pStyle w:val="a3"/>
        <w:spacing w:after="0" w:line="240" w:lineRule="auto"/>
        <w:ind w:left="284"/>
        <w:jc w:val="both"/>
        <w:rPr>
          <w:rFonts w:ascii="Times New Roman" w:hAnsi="Times New Roman" w:cs="Times New Roman"/>
          <w:sz w:val="24"/>
          <w:szCs w:val="24"/>
          <w:lang w:val="uk-UA"/>
        </w:rPr>
      </w:pPr>
    </w:p>
    <w:p w:rsidR="000D7471" w:rsidRDefault="000D7471" w:rsidP="00E608FD">
      <w:pPr>
        <w:pStyle w:val="a3"/>
        <w:spacing w:after="0" w:line="240" w:lineRule="auto"/>
        <w:ind w:left="284"/>
        <w:jc w:val="both"/>
        <w:rPr>
          <w:rFonts w:ascii="Times New Roman" w:hAnsi="Times New Roman" w:cs="Times New Roman"/>
          <w:sz w:val="24"/>
          <w:szCs w:val="24"/>
          <w:lang w:val="uk-UA"/>
        </w:rPr>
      </w:pPr>
    </w:p>
    <w:p w:rsidR="000D7471" w:rsidRDefault="000D7471" w:rsidP="00E608FD">
      <w:pPr>
        <w:pStyle w:val="a3"/>
        <w:spacing w:after="0" w:line="240" w:lineRule="auto"/>
        <w:ind w:left="284"/>
        <w:jc w:val="both"/>
        <w:rPr>
          <w:rFonts w:ascii="Times New Roman" w:hAnsi="Times New Roman" w:cs="Times New Roman"/>
          <w:sz w:val="24"/>
          <w:szCs w:val="24"/>
          <w:lang w:val="uk-UA"/>
        </w:rPr>
      </w:pPr>
    </w:p>
    <w:p w:rsidR="000D7471" w:rsidRDefault="000D7471" w:rsidP="00E608FD">
      <w:pPr>
        <w:pStyle w:val="a3"/>
        <w:spacing w:after="0" w:line="240" w:lineRule="auto"/>
        <w:ind w:left="284"/>
        <w:jc w:val="both"/>
        <w:rPr>
          <w:rFonts w:ascii="Times New Roman" w:hAnsi="Times New Roman" w:cs="Times New Roman"/>
          <w:sz w:val="24"/>
          <w:szCs w:val="24"/>
          <w:lang w:val="uk-UA"/>
        </w:rPr>
      </w:pPr>
    </w:p>
    <w:p w:rsidR="000D7471" w:rsidRDefault="000D7471" w:rsidP="00E608FD">
      <w:pPr>
        <w:pStyle w:val="a3"/>
        <w:spacing w:after="0" w:line="240" w:lineRule="auto"/>
        <w:ind w:left="284"/>
        <w:jc w:val="both"/>
        <w:rPr>
          <w:rFonts w:ascii="Times New Roman" w:hAnsi="Times New Roman" w:cs="Times New Roman"/>
          <w:sz w:val="24"/>
          <w:szCs w:val="24"/>
          <w:lang w:val="uk-UA"/>
        </w:rPr>
      </w:pPr>
    </w:p>
    <w:p w:rsidR="000B747C" w:rsidRPr="00CA5784" w:rsidRDefault="000B747C" w:rsidP="00E608FD">
      <w:pPr>
        <w:pStyle w:val="a3"/>
        <w:spacing w:after="0" w:line="240" w:lineRule="auto"/>
        <w:ind w:left="284"/>
        <w:jc w:val="both"/>
        <w:rPr>
          <w:rFonts w:ascii="Times New Roman" w:hAnsi="Times New Roman" w:cs="Times New Roman"/>
          <w:sz w:val="24"/>
          <w:szCs w:val="24"/>
          <w:lang w:val="uk-UA"/>
        </w:rPr>
      </w:pPr>
    </w:p>
    <w:p w:rsidR="00F7591E" w:rsidRPr="00CA5784" w:rsidRDefault="00126C4E" w:rsidP="009F6E9F">
      <w:pPr>
        <w:autoSpaceDE w:val="0"/>
        <w:autoSpaceDN w:val="0"/>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Т</w:t>
      </w:r>
      <w:r w:rsidR="009F6E9F" w:rsidRPr="00CA5784">
        <w:rPr>
          <w:rFonts w:ascii="Times New Roman" w:eastAsia="Times New Roman" w:hAnsi="Times New Roman" w:cs="Times New Roman"/>
          <w:b/>
          <w:sz w:val="24"/>
          <w:szCs w:val="24"/>
          <w:lang w:val="uk-UA"/>
        </w:rPr>
        <w:t>ехнічне завдання</w:t>
      </w:r>
    </w:p>
    <w:p w:rsidR="00C22137" w:rsidRDefault="00CB54BF" w:rsidP="00CB54BF">
      <w:pPr>
        <w:tabs>
          <w:tab w:val="left" w:pos="5257"/>
        </w:tabs>
        <w:spacing w:after="0" w:line="240" w:lineRule="auto"/>
        <w:ind w:left="-142"/>
        <w:rPr>
          <w:rFonts w:ascii="Times New Roman" w:eastAsia="Arial" w:hAnsi="Times New Roman" w:cs="Times New Roman"/>
          <w:b/>
          <w:color w:val="000000"/>
          <w:sz w:val="24"/>
          <w:szCs w:val="24"/>
          <w:lang w:val="uk-UA" w:eastAsia="ru-RU"/>
        </w:rPr>
      </w:pPr>
      <w:r w:rsidRPr="00CA5784">
        <w:rPr>
          <w:rFonts w:ascii="Times New Roman" w:eastAsia="Arial" w:hAnsi="Times New Roman" w:cs="Times New Roman"/>
          <w:b/>
          <w:color w:val="000000"/>
          <w:sz w:val="24"/>
          <w:szCs w:val="24"/>
          <w:lang w:val="uk-UA" w:eastAsia="ru-RU"/>
        </w:rPr>
        <w:tab/>
      </w:r>
    </w:p>
    <w:tbl>
      <w:tblPr>
        <w:tblW w:w="10260" w:type="dxa"/>
        <w:jc w:val="center"/>
        <w:tblLayout w:type="fixed"/>
        <w:tblCellMar>
          <w:left w:w="28" w:type="dxa"/>
          <w:right w:w="28" w:type="dxa"/>
        </w:tblCellMar>
        <w:tblLook w:val="04A0" w:firstRow="1" w:lastRow="0" w:firstColumn="1" w:lastColumn="0" w:noHBand="0" w:noVBand="1"/>
      </w:tblPr>
      <w:tblGrid>
        <w:gridCol w:w="57"/>
        <w:gridCol w:w="567"/>
        <w:gridCol w:w="4704"/>
        <w:gridCol w:w="681"/>
        <w:gridCol w:w="1417"/>
        <w:gridCol w:w="1417"/>
        <w:gridCol w:w="1358"/>
        <w:gridCol w:w="59"/>
      </w:tblGrid>
      <w:tr w:rsidR="000D7471" w:rsidRPr="000D7471" w:rsidTr="000D7471">
        <w:trPr>
          <w:gridAfter w:val="1"/>
          <w:wAfter w:w="59" w:type="dxa"/>
          <w:jc w:val="center"/>
        </w:trPr>
        <w:tc>
          <w:tcPr>
            <w:tcW w:w="10206" w:type="dxa"/>
            <w:gridSpan w:val="7"/>
            <w:hideMark/>
          </w:tcPr>
          <w:p w:rsidR="000D7471" w:rsidRPr="000D7471" w:rsidRDefault="000D7471">
            <w:pPr>
              <w:keepLines/>
              <w:autoSpaceDE w:val="0"/>
              <w:autoSpaceDN w:val="0"/>
              <w:spacing w:after="0" w:line="240" w:lineRule="auto"/>
              <w:rPr>
                <w:rFonts w:ascii="Arial" w:hAnsi="Arial" w:cs="Arial"/>
                <w:spacing w:val="-5"/>
                <w:sz w:val="20"/>
                <w:szCs w:val="20"/>
                <w:lang w:val="uk-UA"/>
              </w:rPr>
            </w:pPr>
            <w:r w:rsidRPr="000D7471">
              <w:rPr>
                <w:rFonts w:ascii="Arial" w:hAnsi="Arial" w:cs="Arial"/>
                <w:spacing w:val="-5"/>
                <w:sz w:val="20"/>
                <w:szCs w:val="20"/>
                <w:lang w:val="uk-UA"/>
              </w:rPr>
              <w:t>Умови виконання робіт Виконання ремонтно-будівельних робіт на покрівлях і фасадах будинків, будівель і</w:t>
            </w:r>
          </w:p>
          <w:p w:rsidR="000D7471" w:rsidRPr="000D7471" w:rsidRDefault="000D7471">
            <w:pPr>
              <w:keepLines/>
              <w:autoSpaceDE w:val="0"/>
              <w:autoSpaceDN w:val="0"/>
              <w:spacing w:after="0" w:line="240" w:lineRule="auto"/>
              <w:rPr>
                <w:rFonts w:ascii="Arial" w:hAnsi="Arial" w:cs="Arial"/>
                <w:sz w:val="20"/>
                <w:szCs w:val="20"/>
                <w:lang w:val="uk-UA"/>
              </w:rPr>
            </w:pPr>
            <w:r w:rsidRPr="000D7471">
              <w:rPr>
                <w:rFonts w:ascii="Arial" w:hAnsi="Arial" w:cs="Arial"/>
                <w:spacing w:val="-5"/>
                <w:sz w:val="20"/>
                <w:szCs w:val="20"/>
                <w:lang w:val="uk-UA"/>
              </w:rPr>
              <w:t>споруд, що експлуатуються</w:t>
            </w:r>
          </w:p>
        </w:tc>
      </w:tr>
      <w:tr w:rsidR="000D7471" w:rsidRPr="000D7471" w:rsidTr="000D7471">
        <w:trPr>
          <w:gridAfter w:val="1"/>
          <w:wAfter w:w="59" w:type="dxa"/>
          <w:jc w:val="center"/>
        </w:trPr>
        <w:tc>
          <w:tcPr>
            <w:tcW w:w="5330" w:type="dxa"/>
            <w:gridSpan w:val="3"/>
            <w:hideMark/>
          </w:tcPr>
          <w:p w:rsidR="000D7471" w:rsidRPr="000D7471" w:rsidRDefault="000D7471">
            <w:pPr>
              <w:autoSpaceDE w:val="0"/>
              <w:autoSpaceDN w:val="0"/>
              <w:adjustRightInd w:val="0"/>
              <w:spacing w:after="0" w:line="240" w:lineRule="auto"/>
              <w:rPr>
                <w:rFonts w:ascii="Arial" w:hAnsi="Arial" w:cs="Arial"/>
                <w:sz w:val="16"/>
                <w:szCs w:val="16"/>
                <w:lang w:val="uk-UA"/>
              </w:rPr>
            </w:pPr>
            <w:r w:rsidRPr="000D7471">
              <w:rPr>
                <w:rFonts w:ascii="Arial" w:hAnsi="Arial" w:cs="Arial"/>
                <w:sz w:val="16"/>
                <w:szCs w:val="16"/>
                <w:lang w:val="uk-UA"/>
              </w:rPr>
              <w:t xml:space="preserve"> </w:t>
            </w:r>
          </w:p>
        </w:tc>
        <w:tc>
          <w:tcPr>
            <w:tcW w:w="4876" w:type="dxa"/>
            <w:gridSpan w:val="4"/>
            <w:hideMark/>
          </w:tcPr>
          <w:p w:rsidR="000D7471" w:rsidRPr="000D7471" w:rsidRDefault="000D7471">
            <w:pPr>
              <w:autoSpaceDE w:val="0"/>
              <w:autoSpaceDN w:val="0"/>
              <w:adjustRightInd w:val="0"/>
              <w:spacing w:after="0" w:line="240" w:lineRule="auto"/>
              <w:rPr>
                <w:rFonts w:ascii="Arial" w:hAnsi="Arial" w:cs="Arial"/>
                <w:sz w:val="16"/>
                <w:szCs w:val="16"/>
                <w:lang w:val="uk-UA"/>
              </w:rPr>
            </w:pPr>
            <w:r w:rsidRPr="000D7471">
              <w:rPr>
                <w:rFonts w:ascii="Arial" w:hAnsi="Arial" w:cs="Arial"/>
                <w:sz w:val="16"/>
                <w:szCs w:val="16"/>
                <w:lang w:val="uk-UA"/>
              </w:rPr>
              <w:t xml:space="preserve"> </w:t>
            </w:r>
          </w:p>
        </w:tc>
      </w:tr>
      <w:tr w:rsidR="000D7471" w:rsidRPr="000D7471" w:rsidTr="000D7471">
        <w:trPr>
          <w:gridAfter w:val="1"/>
          <w:wAfter w:w="59" w:type="dxa"/>
          <w:jc w:val="center"/>
        </w:trPr>
        <w:tc>
          <w:tcPr>
            <w:tcW w:w="10206" w:type="dxa"/>
            <w:gridSpan w:val="7"/>
            <w:hideMark/>
          </w:tcPr>
          <w:p w:rsidR="000D7471" w:rsidRPr="000D7471" w:rsidRDefault="000D7471">
            <w:pPr>
              <w:keepLines/>
              <w:autoSpaceDE w:val="0"/>
              <w:autoSpaceDN w:val="0"/>
              <w:spacing w:after="0" w:line="240" w:lineRule="auto"/>
              <w:rPr>
                <w:rFonts w:ascii="Arial" w:hAnsi="Arial" w:cs="Arial"/>
                <w:sz w:val="20"/>
                <w:szCs w:val="20"/>
                <w:lang w:val="uk-UA"/>
              </w:rPr>
            </w:pPr>
            <w:r w:rsidRPr="000D7471">
              <w:rPr>
                <w:rFonts w:ascii="Arial" w:hAnsi="Arial" w:cs="Arial"/>
                <w:spacing w:val="-5"/>
                <w:sz w:val="20"/>
                <w:szCs w:val="20"/>
                <w:lang w:val="uk-UA"/>
              </w:rPr>
              <w:t>Об'єми робіт</w:t>
            </w:r>
          </w:p>
        </w:tc>
      </w:tr>
      <w:tr w:rsidR="000D7471" w:rsidRPr="000D7471" w:rsidTr="000D7471">
        <w:trPr>
          <w:gridBefore w:val="1"/>
          <w:wBefore w:w="57" w:type="dxa"/>
          <w:jc w:val="center"/>
        </w:trPr>
        <w:tc>
          <w:tcPr>
            <w:tcW w:w="567" w:type="dxa"/>
            <w:tcBorders>
              <w:top w:val="single" w:sz="12" w:space="0" w:color="auto"/>
              <w:left w:val="single" w:sz="12" w:space="0" w:color="auto"/>
              <w:bottom w:val="nil"/>
              <w:right w:val="single" w:sz="4" w:space="0" w:color="auto"/>
            </w:tcBorders>
            <w:vAlign w:val="center"/>
            <w:hideMark/>
          </w:tcPr>
          <w:p w:rsidR="000D7471" w:rsidRPr="000D7471" w:rsidRDefault="000D7471">
            <w:pPr>
              <w:keepLines/>
              <w:autoSpaceDE w:val="0"/>
              <w:autoSpaceDN w:val="0"/>
              <w:spacing w:after="0" w:line="240" w:lineRule="auto"/>
              <w:jc w:val="center"/>
              <w:rPr>
                <w:rFonts w:ascii="Arial" w:hAnsi="Arial" w:cs="Arial"/>
                <w:spacing w:val="-5"/>
                <w:sz w:val="20"/>
                <w:szCs w:val="20"/>
                <w:lang w:val="uk-UA"/>
              </w:rPr>
            </w:pPr>
            <w:r w:rsidRPr="000D7471">
              <w:rPr>
                <w:rFonts w:ascii="Arial" w:hAnsi="Arial" w:cs="Arial"/>
                <w:spacing w:val="-5"/>
                <w:sz w:val="20"/>
                <w:szCs w:val="20"/>
                <w:lang w:val="uk-UA"/>
              </w:rPr>
              <w:t>№</w:t>
            </w:r>
          </w:p>
          <w:p w:rsidR="000D7471" w:rsidRPr="000D7471" w:rsidRDefault="000D7471">
            <w:pPr>
              <w:keepLines/>
              <w:autoSpaceDE w:val="0"/>
              <w:autoSpaceDN w:val="0"/>
              <w:spacing w:after="0" w:line="240" w:lineRule="auto"/>
              <w:jc w:val="center"/>
              <w:rPr>
                <w:rFonts w:ascii="Arial" w:hAnsi="Arial" w:cs="Arial"/>
                <w:sz w:val="20"/>
                <w:szCs w:val="20"/>
                <w:lang w:val="uk-UA"/>
              </w:rPr>
            </w:pPr>
            <w:proofErr w:type="spellStart"/>
            <w:r w:rsidRPr="000D7471">
              <w:rPr>
                <w:rFonts w:ascii="Arial" w:hAnsi="Arial" w:cs="Arial"/>
                <w:spacing w:val="-5"/>
                <w:sz w:val="20"/>
                <w:szCs w:val="20"/>
                <w:lang w:val="uk-UA"/>
              </w:rPr>
              <w:t>Ч.ч</w:t>
            </w:r>
            <w:proofErr w:type="spellEnd"/>
            <w:r w:rsidRPr="000D7471">
              <w:rPr>
                <w:rFonts w:ascii="Arial" w:hAnsi="Arial" w:cs="Arial"/>
                <w:spacing w:val="-5"/>
                <w:sz w:val="20"/>
                <w:szCs w:val="20"/>
                <w:lang w:val="uk-UA"/>
              </w:rPr>
              <w:t>.</w:t>
            </w:r>
          </w:p>
        </w:tc>
        <w:tc>
          <w:tcPr>
            <w:tcW w:w="5387" w:type="dxa"/>
            <w:gridSpan w:val="2"/>
            <w:tcBorders>
              <w:top w:val="single" w:sz="12" w:space="0" w:color="auto"/>
              <w:left w:val="nil"/>
              <w:bottom w:val="nil"/>
              <w:right w:val="nil"/>
            </w:tcBorders>
            <w:vAlign w:val="center"/>
          </w:tcPr>
          <w:p w:rsidR="000D7471" w:rsidRPr="000D7471" w:rsidRDefault="000D7471">
            <w:pPr>
              <w:keepLines/>
              <w:autoSpaceDE w:val="0"/>
              <w:autoSpaceDN w:val="0"/>
              <w:spacing w:after="0" w:line="240" w:lineRule="auto"/>
              <w:jc w:val="center"/>
              <w:rPr>
                <w:rFonts w:ascii="Arial" w:hAnsi="Arial" w:cs="Arial"/>
                <w:spacing w:val="-5"/>
                <w:sz w:val="20"/>
                <w:szCs w:val="20"/>
                <w:lang w:val="uk-UA"/>
              </w:rPr>
            </w:pPr>
          </w:p>
          <w:p w:rsidR="000D7471" w:rsidRPr="000D7471" w:rsidRDefault="000D7471">
            <w:pPr>
              <w:keepLines/>
              <w:autoSpaceDE w:val="0"/>
              <w:autoSpaceDN w:val="0"/>
              <w:spacing w:after="0" w:line="240" w:lineRule="auto"/>
              <w:jc w:val="center"/>
              <w:rPr>
                <w:rFonts w:ascii="Arial" w:hAnsi="Arial" w:cs="Arial"/>
                <w:spacing w:val="-5"/>
                <w:sz w:val="20"/>
                <w:szCs w:val="20"/>
                <w:lang w:val="uk-UA"/>
              </w:rPr>
            </w:pPr>
            <w:r w:rsidRPr="000D7471">
              <w:rPr>
                <w:rFonts w:ascii="Arial" w:hAnsi="Arial" w:cs="Arial"/>
                <w:spacing w:val="-5"/>
                <w:sz w:val="20"/>
                <w:szCs w:val="20"/>
                <w:lang w:val="uk-UA"/>
              </w:rPr>
              <w:t>Найменування робіт і витрат</w:t>
            </w:r>
          </w:p>
          <w:p w:rsidR="000D7471" w:rsidRPr="000D7471" w:rsidRDefault="000D7471">
            <w:pPr>
              <w:keepLines/>
              <w:autoSpaceDE w:val="0"/>
              <w:autoSpaceDN w:val="0"/>
              <w:spacing w:after="0" w:line="240" w:lineRule="auto"/>
              <w:jc w:val="center"/>
              <w:rPr>
                <w:rFonts w:ascii="Arial" w:hAnsi="Arial" w:cs="Arial"/>
                <w:sz w:val="20"/>
                <w:szCs w:val="20"/>
                <w:lang w:val="uk-UA"/>
              </w:rPr>
            </w:pPr>
          </w:p>
        </w:tc>
        <w:tc>
          <w:tcPr>
            <w:tcW w:w="1418" w:type="dxa"/>
            <w:tcBorders>
              <w:top w:val="single" w:sz="12" w:space="0" w:color="auto"/>
              <w:left w:val="single" w:sz="4" w:space="0" w:color="auto"/>
              <w:bottom w:val="nil"/>
              <w:right w:val="nil"/>
            </w:tcBorders>
            <w:vAlign w:val="center"/>
            <w:hideMark/>
          </w:tcPr>
          <w:p w:rsidR="000D7471" w:rsidRPr="000D7471" w:rsidRDefault="000D7471">
            <w:pPr>
              <w:keepLines/>
              <w:autoSpaceDE w:val="0"/>
              <w:autoSpaceDN w:val="0"/>
              <w:spacing w:after="0" w:line="240" w:lineRule="auto"/>
              <w:jc w:val="center"/>
              <w:rPr>
                <w:rFonts w:ascii="Arial" w:hAnsi="Arial" w:cs="Arial"/>
                <w:spacing w:val="-5"/>
                <w:sz w:val="20"/>
                <w:szCs w:val="20"/>
                <w:lang w:val="uk-UA"/>
              </w:rPr>
            </w:pPr>
            <w:r w:rsidRPr="000D7471">
              <w:rPr>
                <w:rFonts w:ascii="Arial" w:hAnsi="Arial" w:cs="Arial"/>
                <w:spacing w:val="-5"/>
                <w:sz w:val="20"/>
                <w:szCs w:val="20"/>
                <w:lang w:val="uk-UA"/>
              </w:rPr>
              <w:t>Одиниця</w:t>
            </w:r>
          </w:p>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виміру</w:t>
            </w:r>
          </w:p>
        </w:tc>
        <w:tc>
          <w:tcPr>
            <w:tcW w:w="1418" w:type="dxa"/>
            <w:tcBorders>
              <w:top w:val="single" w:sz="12" w:space="0" w:color="auto"/>
              <w:left w:val="single" w:sz="4" w:space="0" w:color="auto"/>
              <w:bottom w:val="nil"/>
              <w:right w:val="single" w:sz="4" w:space="0" w:color="auto"/>
            </w:tcBorders>
            <w:vAlign w:val="center"/>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Примітка</w:t>
            </w:r>
          </w:p>
        </w:tc>
      </w:tr>
      <w:tr w:rsidR="000D7471" w:rsidRPr="000D7471" w:rsidTr="000D7471">
        <w:trPr>
          <w:gridBefore w:val="1"/>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1</w:t>
            </w:r>
          </w:p>
        </w:tc>
        <w:tc>
          <w:tcPr>
            <w:tcW w:w="5387" w:type="dxa"/>
            <w:gridSpan w:val="2"/>
            <w:tcBorders>
              <w:top w:val="single" w:sz="4" w:space="0" w:color="auto"/>
              <w:left w:val="nil"/>
              <w:bottom w:val="single" w:sz="4" w:space="0" w:color="auto"/>
              <w:right w:val="nil"/>
            </w:tcBorders>
            <w:vAlign w:val="center"/>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2</w:t>
            </w:r>
          </w:p>
        </w:tc>
        <w:tc>
          <w:tcPr>
            <w:tcW w:w="1418" w:type="dxa"/>
            <w:tcBorders>
              <w:top w:val="single" w:sz="4" w:space="0" w:color="auto"/>
              <w:left w:val="single" w:sz="4" w:space="0" w:color="auto"/>
              <w:bottom w:val="single" w:sz="4" w:space="0" w:color="auto"/>
              <w:right w:val="nil"/>
            </w:tcBorders>
            <w:vAlign w:val="center"/>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4</w:t>
            </w:r>
          </w:p>
        </w:tc>
        <w:tc>
          <w:tcPr>
            <w:tcW w:w="1418" w:type="dxa"/>
            <w:gridSpan w:val="2"/>
            <w:tcBorders>
              <w:top w:val="single" w:sz="4" w:space="0" w:color="auto"/>
              <w:left w:val="single" w:sz="4" w:space="0" w:color="auto"/>
              <w:bottom w:val="single" w:sz="4" w:space="0" w:color="auto"/>
              <w:right w:val="single" w:sz="12" w:space="0" w:color="auto"/>
            </w:tcBorders>
            <w:vAlign w:val="center"/>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5</w:t>
            </w:r>
          </w:p>
        </w:tc>
      </w:tr>
      <w:tr w:rsidR="000D7471" w:rsidRPr="000D7471" w:rsidTr="000D7471">
        <w:trPr>
          <w:gridBefore w:val="1"/>
          <w:wBefore w:w="57" w:type="dxa"/>
          <w:jc w:val="center"/>
        </w:trPr>
        <w:tc>
          <w:tcPr>
            <w:tcW w:w="567" w:type="dxa"/>
            <w:tcBorders>
              <w:top w:val="nil"/>
              <w:left w:val="single" w:sz="12"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1</w:t>
            </w:r>
          </w:p>
        </w:tc>
        <w:tc>
          <w:tcPr>
            <w:tcW w:w="5387" w:type="dxa"/>
            <w:gridSpan w:val="2"/>
            <w:hideMark/>
          </w:tcPr>
          <w:p w:rsidR="000D7471" w:rsidRPr="000D7471" w:rsidRDefault="000D7471">
            <w:pPr>
              <w:keepLines/>
              <w:autoSpaceDE w:val="0"/>
              <w:autoSpaceDN w:val="0"/>
              <w:spacing w:after="0" w:line="240" w:lineRule="auto"/>
              <w:rPr>
                <w:rFonts w:ascii="Arial" w:hAnsi="Arial" w:cs="Arial"/>
                <w:spacing w:val="-5"/>
                <w:sz w:val="20"/>
                <w:szCs w:val="20"/>
                <w:lang w:val="uk-UA"/>
              </w:rPr>
            </w:pPr>
            <w:r w:rsidRPr="000D7471">
              <w:rPr>
                <w:rFonts w:ascii="Arial" w:hAnsi="Arial" w:cs="Arial"/>
                <w:spacing w:val="-5"/>
                <w:sz w:val="20"/>
                <w:szCs w:val="20"/>
                <w:lang w:val="uk-UA"/>
              </w:rPr>
              <w:t>Розбирання покриттів покрівлі з рулонних матеріалів в 1-</w:t>
            </w:r>
          </w:p>
          <w:p w:rsidR="000D7471" w:rsidRPr="000D7471" w:rsidRDefault="000D7471">
            <w:pPr>
              <w:keepLines/>
              <w:autoSpaceDE w:val="0"/>
              <w:autoSpaceDN w:val="0"/>
              <w:spacing w:after="0" w:line="240" w:lineRule="auto"/>
              <w:rPr>
                <w:rFonts w:ascii="Arial" w:hAnsi="Arial" w:cs="Arial"/>
                <w:sz w:val="20"/>
                <w:szCs w:val="20"/>
                <w:lang w:val="uk-UA"/>
              </w:rPr>
            </w:pPr>
            <w:r w:rsidRPr="000D7471">
              <w:rPr>
                <w:rFonts w:ascii="Arial" w:hAnsi="Arial" w:cs="Arial"/>
                <w:spacing w:val="-5"/>
                <w:sz w:val="20"/>
                <w:szCs w:val="20"/>
                <w:lang w:val="uk-UA"/>
              </w:rPr>
              <w:t>3 шари</w:t>
            </w:r>
          </w:p>
        </w:tc>
        <w:tc>
          <w:tcPr>
            <w:tcW w:w="1418" w:type="dxa"/>
            <w:tcBorders>
              <w:top w:val="nil"/>
              <w:left w:val="single" w:sz="4" w:space="0" w:color="auto"/>
              <w:bottom w:val="nil"/>
              <w:right w:val="nil"/>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151,3</w:t>
            </w:r>
          </w:p>
        </w:tc>
        <w:tc>
          <w:tcPr>
            <w:tcW w:w="1418" w:type="dxa"/>
            <w:gridSpan w:val="2"/>
            <w:tcBorders>
              <w:top w:val="nil"/>
              <w:left w:val="single" w:sz="4" w:space="0" w:color="auto"/>
              <w:bottom w:val="nil"/>
              <w:right w:val="single" w:sz="12" w:space="0" w:color="auto"/>
            </w:tcBorders>
            <w:hideMark/>
          </w:tcPr>
          <w:p w:rsidR="000D7471" w:rsidRPr="000D7471" w:rsidRDefault="000D7471">
            <w:pPr>
              <w:autoSpaceDE w:val="0"/>
              <w:autoSpaceDN w:val="0"/>
              <w:adjustRightInd w:val="0"/>
              <w:spacing w:after="0" w:line="240" w:lineRule="auto"/>
              <w:rPr>
                <w:rFonts w:ascii="Arial" w:hAnsi="Arial" w:cs="Arial"/>
                <w:sz w:val="16"/>
                <w:szCs w:val="16"/>
                <w:lang w:val="uk-UA"/>
              </w:rPr>
            </w:pPr>
            <w:r w:rsidRPr="000D7471">
              <w:rPr>
                <w:rFonts w:ascii="Arial" w:hAnsi="Arial" w:cs="Arial"/>
                <w:sz w:val="16"/>
                <w:szCs w:val="16"/>
                <w:lang w:val="uk-UA"/>
              </w:rPr>
              <w:t xml:space="preserve"> </w:t>
            </w:r>
          </w:p>
        </w:tc>
      </w:tr>
      <w:tr w:rsidR="000D7471" w:rsidRPr="000D7471" w:rsidTr="000D7471">
        <w:trPr>
          <w:gridBefore w:val="1"/>
          <w:wBefore w:w="57" w:type="dxa"/>
          <w:jc w:val="center"/>
        </w:trPr>
        <w:tc>
          <w:tcPr>
            <w:tcW w:w="567" w:type="dxa"/>
            <w:tcBorders>
              <w:top w:val="nil"/>
              <w:left w:val="single" w:sz="12"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2</w:t>
            </w:r>
          </w:p>
        </w:tc>
        <w:tc>
          <w:tcPr>
            <w:tcW w:w="5387" w:type="dxa"/>
            <w:gridSpan w:val="2"/>
            <w:hideMark/>
          </w:tcPr>
          <w:p w:rsidR="000D7471" w:rsidRPr="000D7471" w:rsidRDefault="000D7471">
            <w:pPr>
              <w:keepLines/>
              <w:autoSpaceDE w:val="0"/>
              <w:autoSpaceDN w:val="0"/>
              <w:spacing w:after="0" w:line="240" w:lineRule="auto"/>
              <w:rPr>
                <w:rFonts w:ascii="Arial" w:hAnsi="Arial" w:cs="Arial"/>
                <w:spacing w:val="-5"/>
                <w:sz w:val="20"/>
                <w:szCs w:val="20"/>
                <w:lang w:val="uk-UA"/>
              </w:rPr>
            </w:pPr>
            <w:r w:rsidRPr="000D7471">
              <w:rPr>
                <w:rFonts w:ascii="Arial" w:hAnsi="Arial" w:cs="Arial"/>
                <w:spacing w:val="-5"/>
                <w:sz w:val="20"/>
                <w:szCs w:val="20"/>
                <w:lang w:val="uk-UA"/>
              </w:rPr>
              <w:t>Додавати на кожний наступний шар розбирання</w:t>
            </w:r>
          </w:p>
          <w:p w:rsidR="000D7471" w:rsidRPr="000D7471" w:rsidRDefault="000D7471">
            <w:pPr>
              <w:keepLines/>
              <w:autoSpaceDE w:val="0"/>
              <w:autoSpaceDN w:val="0"/>
              <w:spacing w:after="0" w:line="240" w:lineRule="auto"/>
              <w:rPr>
                <w:rFonts w:ascii="Arial" w:hAnsi="Arial" w:cs="Arial"/>
                <w:sz w:val="20"/>
                <w:szCs w:val="20"/>
                <w:lang w:val="uk-UA"/>
              </w:rPr>
            </w:pPr>
            <w:r w:rsidRPr="000D7471">
              <w:rPr>
                <w:rFonts w:ascii="Arial" w:hAnsi="Arial" w:cs="Arial"/>
                <w:spacing w:val="-5"/>
                <w:sz w:val="20"/>
                <w:szCs w:val="20"/>
                <w:lang w:val="uk-UA"/>
              </w:rPr>
              <w:t>рулонної покрівлі до 9 шарів</w:t>
            </w:r>
          </w:p>
        </w:tc>
        <w:tc>
          <w:tcPr>
            <w:tcW w:w="1418" w:type="dxa"/>
            <w:tcBorders>
              <w:top w:val="nil"/>
              <w:left w:val="single" w:sz="4" w:space="0" w:color="auto"/>
              <w:bottom w:val="nil"/>
              <w:right w:val="nil"/>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151,3</w:t>
            </w:r>
          </w:p>
        </w:tc>
        <w:tc>
          <w:tcPr>
            <w:tcW w:w="1418" w:type="dxa"/>
            <w:gridSpan w:val="2"/>
            <w:tcBorders>
              <w:top w:val="nil"/>
              <w:left w:val="single" w:sz="4" w:space="0" w:color="auto"/>
              <w:bottom w:val="nil"/>
              <w:right w:val="single" w:sz="12" w:space="0" w:color="auto"/>
            </w:tcBorders>
            <w:hideMark/>
          </w:tcPr>
          <w:p w:rsidR="000D7471" w:rsidRPr="000D7471" w:rsidRDefault="000D7471">
            <w:pPr>
              <w:autoSpaceDE w:val="0"/>
              <w:autoSpaceDN w:val="0"/>
              <w:adjustRightInd w:val="0"/>
              <w:spacing w:after="0" w:line="240" w:lineRule="auto"/>
              <w:rPr>
                <w:rFonts w:ascii="Arial" w:hAnsi="Arial" w:cs="Arial"/>
                <w:sz w:val="16"/>
                <w:szCs w:val="16"/>
                <w:lang w:val="uk-UA"/>
              </w:rPr>
            </w:pPr>
            <w:r w:rsidRPr="000D7471">
              <w:rPr>
                <w:rFonts w:ascii="Arial" w:hAnsi="Arial" w:cs="Arial"/>
                <w:sz w:val="16"/>
                <w:szCs w:val="16"/>
                <w:lang w:val="uk-UA"/>
              </w:rPr>
              <w:t xml:space="preserve"> </w:t>
            </w:r>
          </w:p>
        </w:tc>
      </w:tr>
      <w:tr w:rsidR="000D7471" w:rsidRPr="000D7471" w:rsidTr="000D7471">
        <w:trPr>
          <w:gridBefore w:val="1"/>
          <w:wBefore w:w="57" w:type="dxa"/>
          <w:jc w:val="center"/>
        </w:trPr>
        <w:tc>
          <w:tcPr>
            <w:tcW w:w="567" w:type="dxa"/>
            <w:tcBorders>
              <w:top w:val="nil"/>
              <w:left w:val="single" w:sz="12"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3</w:t>
            </w:r>
          </w:p>
        </w:tc>
        <w:tc>
          <w:tcPr>
            <w:tcW w:w="5387" w:type="dxa"/>
            <w:gridSpan w:val="2"/>
            <w:hideMark/>
          </w:tcPr>
          <w:p w:rsidR="000D7471" w:rsidRPr="000D7471" w:rsidRDefault="000D7471">
            <w:pPr>
              <w:keepLines/>
              <w:autoSpaceDE w:val="0"/>
              <w:autoSpaceDN w:val="0"/>
              <w:spacing w:after="0" w:line="240" w:lineRule="auto"/>
              <w:rPr>
                <w:rFonts w:ascii="Arial" w:hAnsi="Arial" w:cs="Arial"/>
                <w:spacing w:val="-5"/>
                <w:sz w:val="20"/>
                <w:szCs w:val="20"/>
                <w:lang w:val="uk-UA"/>
              </w:rPr>
            </w:pPr>
            <w:r w:rsidRPr="000D7471">
              <w:rPr>
                <w:rFonts w:ascii="Arial" w:hAnsi="Arial" w:cs="Arial"/>
                <w:spacing w:val="-5"/>
                <w:sz w:val="20"/>
                <w:szCs w:val="20"/>
                <w:lang w:val="uk-UA"/>
              </w:rPr>
              <w:t>Розбирання покриттів покрівлі з рулонних матеріалів в 1-</w:t>
            </w:r>
          </w:p>
          <w:p w:rsidR="000D7471" w:rsidRPr="000D7471" w:rsidRDefault="000D7471">
            <w:pPr>
              <w:keepLines/>
              <w:autoSpaceDE w:val="0"/>
              <w:autoSpaceDN w:val="0"/>
              <w:spacing w:after="0" w:line="240" w:lineRule="auto"/>
              <w:rPr>
                <w:rFonts w:ascii="Arial" w:hAnsi="Arial" w:cs="Arial"/>
                <w:sz w:val="20"/>
                <w:szCs w:val="20"/>
                <w:lang w:val="uk-UA"/>
              </w:rPr>
            </w:pPr>
            <w:r w:rsidRPr="000D7471">
              <w:rPr>
                <w:rFonts w:ascii="Arial" w:hAnsi="Arial" w:cs="Arial"/>
                <w:spacing w:val="-5"/>
                <w:sz w:val="20"/>
                <w:szCs w:val="20"/>
                <w:lang w:val="uk-UA"/>
              </w:rPr>
              <w:t xml:space="preserve">3 шари (примикань до парапетів, </w:t>
            </w:r>
            <w:proofErr w:type="spellStart"/>
            <w:r w:rsidRPr="000D7471">
              <w:rPr>
                <w:rFonts w:ascii="Arial" w:hAnsi="Arial" w:cs="Arial"/>
                <w:spacing w:val="-5"/>
                <w:sz w:val="20"/>
                <w:szCs w:val="20"/>
                <w:lang w:val="uk-UA"/>
              </w:rPr>
              <w:t>димовентканалів</w:t>
            </w:r>
            <w:proofErr w:type="spellEnd"/>
            <w:r w:rsidRPr="000D7471">
              <w:rPr>
                <w:rFonts w:ascii="Arial" w:hAnsi="Arial" w:cs="Arial"/>
                <w:spacing w:val="-5"/>
                <w:sz w:val="20"/>
                <w:szCs w:val="20"/>
                <w:lang w:val="uk-UA"/>
              </w:rPr>
              <w:t>)</w:t>
            </w:r>
          </w:p>
        </w:tc>
        <w:tc>
          <w:tcPr>
            <w:tcW w:w="1418" w:type="dxa"/>
            <w:tcBorders>
              <w:top w:val="nil"/>
              <w:left w:val="single" w:sz="4" w:space="0" w:color="auto"/>
              <w:bottom w:val="nil"/>
              <w:right w:val="nil"/>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20,615</w:t>
            </w:r>
          </w:p>
        </w:tc>
        <w:tc>
          <w:tcPr>
            <w:tcW w:w="1418" w:type="dxa"/>
            <w:gridSpan w:val="2"/>
            <w:tcBorders>
              <w:top w:val="nil"/>
              <w:left w:val="single" w:sz="4" w:space="0" w:color="auto"/>
              <w:bottom w:val="nil"/>
              <w:right w:val="single" w:sz="12" w:space="0" w:color="auto"/>
            </w:tcBorders>
            <w:hideMark/>
          </w:tcPr>
          <w:p w:rsidR="000D7471" w:rsidRPr="000D7471" w:rsidRDefault="000D7471">
            <w:pPr>
              <w:autoSpaceDE w:val="0"/>
              <w:autoSpaceDN w:val="0"/>
              <w:adjustRightInd w:val="0"/>
              <w:spacing w:after="0" w:line="240" w:lineRule="auto"/>
              <w:rPr>
                <w:rFonts w:ascii="Arial" w:hAnsi="Arial" w:cs="Arial"/>
                <w:sz w:val="16"/>
                <w:szCs w:val="16"/>
                <w:lang w:val="uk-UA"/>
              </w:rPr>
            </w:pPr>
            <w:r w:rsidRPr="000D7471">
              <w:rPr>
                <w:rFonts w:ascii="Arial" w:hAnsi="Arial" w:cs="Arial"/>
                <w:sz w:val="16"/>
                <w:szCs w:val="16"/>
                <w:lang w:val="uk-UA"/>
              </w:rPr>
              <w:t xml:space="preserve"> </w:t>
            </w:r>
          </w:p>
        </w:tc>
      </w:tr>
      <w:tr w:rsidR="000D7471" w:rsidRPr="000D7471" w:rsidTr="000D7471">
        <w:trPr>
          <w:gridBefore w:val="1"/>
          <w:wBefore w:w="57" w:type="dxa"/>
          <w:jc w:val="center"/>
        </w:trPr>
        <w:tc>
          <w:tcPr>
            <w:tcW w:w="567" w:type="dxa"/>
            <w:tcBorders>
              <w:top w:val="nil"/>
              <w:left w:val="single" w:sz="12"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4</w:t>
            </w:r>
          </w:p>
        </w:tc>
        <w:tc>
          <w:tcPr>
            <w:tcW w:w="5387" w:type="dxa"/>
            <w:gridSpan w:val="2"/>
            <w:hideMark/>
          </w:tcPr>
          <w:p w:rsidR="000D7471" w:rsidRPr="000D7471" w:rsidRDefault="000D7471">
            <w:pPr>
              <w:keepLines/>
              <w:autoSpaceDE w:val="0"/>
              <w:autoSpaceDN w:val="0"/>
              <w:spacing w:after="0" w:line="240" w:lineRule="auto"/>
              <w:rPr>
                <w:rFonts w:ascii="Arial" w:hAnsi="Arial" w:cs="Arial"/>
                <w:sz w:val="20"/>
                <w:szCs w:val="20"/>
                <w:lang w:val="uk-UA"/>
              </w:rPr>
            </w:pPr>
            <w:r w:rsidRPr="000D7471">
              <w:rPr>
                <w:rFonts w:ascii="Arial" w:hAnsi="Arial" w:cs="Arial"/>
                <w:spacing w:val="-5"/>
                <w:sz w:val="20"/>
                <w:szCs w:val="20"/>
                <w:lang w:val="uk-UA"/>
              </w:rPr>
              <w:t>Розбирання цементної стяжки</w:t>
            </w:r>
          </w:p>
        </w:tc>
        <w:tc>
          <w:tcPr>
            <w:tcW w:w="1418" w:type="dxa"/>
            <w:tcBorders>
              <w:top w:val="nil"/>
              <w:left w:val="single" w:sz="4" w:space="0" w:color="auto"/>
              <w:bottom w:val="nil"/>
              <w:right w:val="nil"/>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45,4</w:t>
            </w:r>
          </w:p>
        </w:tc>
        <w:tc>
          <w:tcPr>
            <w:tcW w:w="1418" w:type="dxa"/>
            <w:gridSpan w:val="2"/>
            <w:tcBorders>
              <w:top w:val="nil"/>
              <w:left w:val="single" w:sz="4" w:space="0" w:color="auto"/>
              <w:bottom w:val="nil"/>
              <w:right w:val="single" w:sz="12" w:space="0" w:color="auto"/>
            </w:tcBorders>
            <w:hideMark/>
          </w:tcPr>
          <w:p w:rsidR="000D7471" w:rsidRPr="000D7471" w:rsidRDefault="000D7471">
            <w:pPr>
              <w:autoSpaceDE w:val="0"/>
              <w:autoSpaceDN w:val="0"/>
              <w:adjustRightInd w:val="0"/>
              <w:spacing w:after="0" w:line="240" w:lineRule="auto"/>
              <w:rPr>
                <w:rFonts w:ascii="Arial" w:hAnsi="Arial" w:cs="Arial"/>
                <w:sz w:val="16"/>
                <w:szCs w:val="16"/>
                <w:lang w:val="uk-UA"/>
              </w:rPr>
            </w:pPr>
            <w:r w:rsidRPr="000D7471">
              <w:rPr>
                <w:rFonts w:ascii="Arial" w:hAnsi="Arial" w:cs="Arial"/>
                <w:sz w:val="16"/>
                <w:szCs w:val="16"/>
                <w:lang w:val="uk-UA"/>
              </w:rPr>
              <w:t xml:space="preserve"> </w:t>
            </w:r>
          </w:p>
        </w:tc>
      </w:tr>
      <w:tr w:rsidR="000D7471" w:rsidRPr="000D7471" w:rsidTr="000D7471">
        <w:trPr>
          <w:gridBefore w:val="1"/>
          <w:wBefore w:w="57" w:type="dxa"/>
          <w:jc w:val="center"/>
        </w:trPr>
        <w:tc>
          <w:tcPr>
            <w:tcW w:w="567" w:type="dxa"/>
            <w:tcBorders>
              <w:top w:val="nil"/>
              <w:left w:val="single" w:sz="12"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5</w:t>
            </w:r>
          </w:p>
        </w:tc>
        <w:tc>
          <w:tcPr>
            <w:tcW w:w="5387" w:type="dxa"/>
            <w:gridSpan w:val="2"/>
            <w:hideMark/>
          </w:tcPr>
          <w:p w:rsidR="000D7471" w:rsidRPr="000D7471" w:rsidRDefault="000D7471">
            <w:pPr>
              <w:keepLines/>
              <w:autoSpaceDE w:val="0"/>
              <w:autoSpaceDN w:val="0"/>
              <w:spacing w:after="0" w:line="240" w:lineRule="auto"/>
              <w:rPr>
                <w:rFonts w:ascii="Arial" w:hAnsi="Arial" w:cs="Arial"/>
                <w:sz w:val="20"/>
                <w:szCs w:val="20"/>
                <w:lang w:val="uk-UA"/>
              </w:rPr>
            </w:pPr>
            <w:r w:rsidRPr="000D7471">
              <w:rPr>
                <w:rFonts w:ascii="Arial" w:hAnsi="Arial" w:cs="Arial"/>
                <w:spacing w:val="-5"/>
                <w:sz w:val="20"/>
                <w:szCs w:val="20"/>
                <w:lang w:val="uk-UA"/>
              </w:rPr>
              <w:t xml:space="preserve">Улаштування цементної </w:t>
            </w:r>
            <w:proofErr w:type="spellStart"/>
            <w:r w:rsidRPr="000D7471">
              <w:rPr>
                <w:rFonts w:ascii="Arial" w:hAnsi="Arial" w:cs="Arial"/>
                <w:spacing w:val="-5"/>
                <w:sz w:val="20"/>
                <w:szCs w:val="20"/>
                <w:lang w:val="uk-UA"/>
              </w:rPr>
              <w:t>вирівнювальної</w:t>
            </w:r>
            <w:proofErr w:type="spellEnd"/>
            <w:r w:rsidRPr="000D7471">
              <w:rPr>
                <w:rFonts w:ascii="Arial" w:hAnsi="Arial" w:cs="Arial"/>
                <w:spacing w:val="-5"/>
                <w:sz w:val="20"/>
                <w:szCs w:val="20"/>
                <w:lang w:val="uk-UA"/>
              </w:rPr>
              <w:t xml:space="preserve"> стяжки</w:t>
            </w:r>
          </w:p>
        </w:tc>
        <w:tc>
          <w:tcPr>
            <w:tcW w:w="1418" w:type="dxa"/>
            <w:tcBorders>
              <w:top w:val="nil"/>
              <w:left w:val="single" w:sz="4" w:space="0" w:color="auto"/>
              <w:bottom w:val="nil"/>
              <w:right w:val="nil"/>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45,4</w:t>
            </w:r>
          </w:p>
        </w:tc>
        <w:tc>
          <w:tcPr>
            <w:tcW w:w="1418" w:type="dxa"/>
            <w:gridSpan w:val="2"/>
            <w:tcBorders>
              <w:top w:val="nil"/>
              <w:left w:val="single" w:sz="4" w:space="0" w:color="auto"/>
              <w:bottom w:val="nil"/>
              <w:right w:val="single" w:sz="12" w:space="0" w:color="auto"/>
            </w:tcBorders>
            <w:hideMark/>
          </w:tcPr>
          <w:p w:rsidR="000D7471" w:rsidRPr="000D7471" w:rsidRDefault="000D7471">
            <w:pPr>
              <w:autoSpaceDE w:val="0"/>
              <w:autoSpaceDN w:val="0"/>
              <w:adjustRightInd w:val="0"/>
              <w:spacing w:after="0" w:line="240" w:lineRule="auto"/>
              <w:rPr>
                <w:rFonts w:ascii="Arial" w:hAnsi="Arial" w:cs="Arial"/>
                <w:sz w:val="16"/>
                <w:szCs w:val="16"/>
                <w:lang w:val="uk-UA"/>
              </w:rPr>
            </w:pPr>
            <w:r w:rsidRPr="000D7471">
              <w:rPr>
                <w:rFonts w:ascii="Arial" w:hAnsi="Arial" w:cs="Arial"/>
                <w:sz w:val="16"/>
                <w:szCs w:val="16"/>
                <w:lang w:val="uk-UA"/>
              </w:rPr>
              <w:t xml:space="preserve"> </w:t>
            </w:r>
          </w:p>
        </w:tc>
      </w:tr>
      <w:tr w:rsidR="000D7471" w:rsidRPr="000D7471" w:rsidTr="000D7471">
        <w:trPr>
          <w:gridBefore w:val="1"/>
          <w:wBefore w:w="57" w:type="dxa"/>
          <w:jc w:val="center"/>
        </w:trPr>
        <w:tc>
          <w:tcPr>
            <w:tcW w:w="567" w:type="dxa"/>
            <w:tcBorders>
              <w:top w:val="nil"/>
              <w:left w:val="single" w:sz="12"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6</w:t>
            </w:r>
          </w:p>
        </w:tc>
        <w:tc>
          <w:tcPr>
            <w:tcW w:w="5387" w:type="dxa"/>
            <w:gridSpan w:val="2"/>
            <w:hideMark/>
          </w:tcPr>
          <w:p w:rsidR="000D7471" w:rsidRPr="000D7471" w:rsidRDefault="000D7471">
            <w:pPr>
              <w:keepLines/>
              <w:autoSpaceDE w:val="0"/>
              <w:autoSpaceDN w:val="0"/>
              <w:spacing w:after="0" w:line="240" w:lineRule="auto"/>
              <w:rPr>
                <w:rFonts w:ascii="Arial" w:hAnsi="Arial" w:cs="Arial"/>
                <w:spacing w:val="-5"/>
                <w:sz w:val="20"/>
                <w:szCs w:val="20"/>
                <w:lang w:val="uk-UA"/>
              </w:rPr>
            </w:pPr>
            <w:r w:rsidRPr="000D7471">
              <w:rPr>
                <w:rFonts w:ascii="Arial" w:hAnsi="Arial" w:cs="Arial"/>
                <w:spacing w:val="-5"/>
                <w:sz w:val="20"/>
                <w:szCs w:val="20"/>
                <w:lang w:val="uk-UA"/>
              </w:rPr>
              <w:t xml:space="preserve">Розбирання поясків, </w:t>
            </w:r>
            <w:proofErr w:type="spellStart"/>
            <w:r w:rsidRPr="000D7471">
              <w:rPr>
                <w:rFonts w:ascii="Arial" w:hAnsi="Arial" w:cs="Arial"/>
                <w:spacing w:val="-5"/>
                <w:sz w:val="20"/>
                <w:szCs w:val="20"/>
                <w:lang w:val="uk-UA"/>
              </w:rPr>
              <w:t>сандриків</w:t>
            </w:r>
            <w:proofErr w:type="spellEnd"/>
            <w:r w:rsidRPr="000D7471">
              <w:rPr>
                <w:rFonts w:ascii="Arial" w:hAnsi="Arial" w:cs="Arial"/>
                <w:spacing w:val="-5"/>
                <w:sz w:val="20"/>
                <w:szCs w:val="20"/>
                <w:lang w:val="uk-UA"/>
              </w:rPr>
              <w:t>, жолобів, відливів, звисів</w:t>
            </w:r>
          </w:p>
          <w:p w:rsidR="000D7471" w:rsidRPr="000D7471" w:rsidRDefault="000D7471">
            <w:pPr>
              <w:keepLines/>
              <w:autoSpaceDE w:val="0"/>
              <w:autoSpaceDN w:val="0"/>
              <w:spacing w:after="0" w:line="240" w:lineRule="auto"/>
              <w:rPr>
                <w:rFonts w:ascii="Arial" w:hAnsi="Arial" w:cs="Arial"/>
                <w:sz w:val="20"/>
                <w:szCs w:val="20"/>
                <w:lang w:val="uk-UA"/>
              </w:rPr>
            </w:pPr>
            <w:r w:rsidRPr="000D7471">
              <w:rPr>
                <w:rFonts w:ascii="Arial" w:hAnsi="Arial" w:cs="Arial"/>
                <w:spacing w:val="-5"/>
                <w:sz w:val="20"/>
                <w:szCs w:val="20"/>
                <w:lang w:val="uk-UA"/>
              </w:rPr>
              <w:t>тощо з листової сталі (</w:t>
            </w:r>
            <w:proofErr w:type="spellStart"/>
            <w:r w:rsidRPr="000D7471">
              <w:rPr>
                <w:rFonts w:ascii="Arial" w:hAnsi="Arial" w:cs="Arial"/>
                <w:spacing w:val="-5"/>
                <w:sz w:val="20"/>
                <w:szCs w:val="20"/>
                <w:lang w:val="uk-UA"/>
              </w:rPr>
              <w:t>прижимної</w:t>
            </w:r>
            <w:proofErr w:type="spellEnd"/>
            <w:r w:rsidRPr="000D7471">
              <w:rPr>
                <w:rFonts w:ascii="Arial" w:hAnsi="Arial" w:cs="Arial"/>
                <w:spacing w:val="-5"/>
                <w:sz w:val="20"/>
                <w:szCs w:val="20"/>
                <w:lang w:val="uk-UA"/>
              </w:rPr>
              <w:t xml:space="preserve"> планки)</w:t>
            </w:r>
          </w:p>
        </w:tc>
        <w:tc>
          <w:tcPr>
            <w:tcW w:w="1418" w:type="dxa"/>
            <w:tcBorders>
              <w:top w:val="nil"/>
              <w:left w:val="single" w:sz="4" w:space="0" w:color="auto"/>
              <w:bottom w:val="nil"/>
              <w:right w:val="nil"/>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14</w:t>
            </w:r>
          </w:p>
        </w:tc>
        <w:tc>
          <w:tcPr>
            <w:tcW w:w="1418" w:type="dxa"/>
            <w:gridSpan w:val="2"/>
            <w:tcBorders>
              <w:top w:val="nil"/>
              <w:left w:val="single" w:sz="4" w:space="0" w:color="auto"/>
              <w:bottom w:val="nil"/>
              <w:right w:val="single" w:sz="12" w:space="0" w:color="auto"/>
            </w:tcBorders>
            <w:hideMark/>
          </w:tcPr>
          <w:p w:rsidR="000D7471" w:rsidRPr="000D7471" w:rsidRDefault="000D7471">
            <w:pPr>
              <w:autoSpaceDE w:val="0"/>
              <w:autoSpaceDN w:val="0"/>
              <w:adjustRightInd w:val="0"/>
              <w:spacing w:after="0" w:line="240" w:lineRule="auto"/>
              <w:rPr>
                <w:rFonts w:ascii="Arial" w:hAnsi="Arial" w:cs="Arial"/>
                <w:sz w:val="16"/>
                <w:szCs w:val="16"/>
                <w:lang w:val="uk-UA"/>
              </w:rPr>
            </w:pPr>
            <w:r w:rsidRPr="000D7471">
              <w:rPr>
                <w:rFonts w:ascii="Arial" w:hAnsi="Arial" w:cs="Arial"/>
                <w:sz w:val="16"/>
                <w:szCs w:val="16"/>
                <w:lang w:val="uk-UA"/>
              </w:rPr>
              <w:t xml:space="preserve"> </w:t>
            </w:r>
          </w:p>
        </w:tc>
      </w:tr>
      <w:tr w:rsidR="000D7471" w:rsidRPr="000D7471" w:rsidTr="000D7471">
        <w:trPr>
          <w:gridBefore w:val="1"/>
          <w:wBefore w:w="57" w:type="dxa"/>
          <w:jc w:val="center"/>
        </w:trPr>
        <w:tc>
          <w:tcPr>
            <w:tcW w:w="567" w:type="dxa"/>
            <w:tcBorders>
              <w:top w:val="nil"/>
              <w:left w:val="single" w:sz="12"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7</w:t>
            </w:r>
          </w:p>
        </w:tc>
        <w:tc>
          <w:tcPr>
            <w:tcW w:w="5387" w:type="dxa"/>
            <w:gridSpan w:val="2"/>
            <w:hideMark/>
          </w:tcPr>
          <w:p w:rsidR="000D7471" w:rsidRPr="000D7471" w:rsidRDefault="000D7471">
            <w:pPr>
              <w:keepLines/>
              <w:autoSpaceDE w:val="0"/>
              <w:autoSpaceDN w:val="0"/>
              <w:spacing w:after="0" w:line="240" w:lineRule="auto"/>
              <w:rPr>
                <w:rFonts w:ascii="Arial" w:hAnsi="Arial" w:cs="Arial"/>
                <w:spacing w:val="-5"/>
                <w:sz w:val="20"/>
                <w:szCs w:val="20"/>
                <w:lang w:val="uk-UA"/>
              </w:rPr>
            </w:pPr>
            <w:r w:rsidRPr="000D7471">
              <w:rPr>
                <w:rFonts w:ascii="Arial" w:hAnsi="Arial" w:cs="Arial"/>
                <w:spacing w:val="-5"/>
                <w:sz w:val="20"/>
                <w:szCs w:val="20"/>
                <w:lang w:val="uk-UA"/>
              </w:rPr>
              <w:t xml:space="preserve">Розбирання поясків, </w:t>
            </w:r>
            <w:proofErr w:type="spellStart"/>
            <w:r w:rsidRPr="000D7471">
              <w:rPr>
                <w:rFonts w:ascii="Arial" w:hAnsi="Arial" w:cs="Arial"/>
                <w:spacing w:val="-5"/>
                <w:sz w:val="20"/>
                <w:szCs w:val="20"/>
                <w:lang w:val="uk-UA"/>
              </w:rPr>
              <w:t>сандриків</w:t>
            </w:r>
            <w:proofErr w:type="spellEnd"/>
            <w:r w:rsidRPr="000D7471">
              <w:rPr>
                <w:rFonts w:ascii="Arial" w:hAnsi="Arial" w:cs="Arial"/>
                <w:spacing w:val="-5"/>
                <w:sz w:val="20"/>
                <w:szCs w:val="20"/>
                <w:lang w:val="uk-UA"/>
              </w:rPr>
              <w:t>, жолобів, відливів, звисів</w:t>
            </w:r>
          </w:p>
          <w:p w:rsidR="000D7471" w:rsidRPr="000D7471" w:rsidRDefault="000D7471">
            <w:pPr>
              <w:keepLines/>
              <w:autoSpaceDE w:val="0"/>
              <w:autoSpaceDN w:val="0"/>
              <w:spacing w:after="0" w:line="240" w:lineRule="auto"/>
              <w:rPr>
                <w:rFonts w:ascii="Arial" w:hAnsi="Arial" w:cs="Arial"/>
                <w:spacing w:val="-5"/>
                <w:sz w:val="20"/>
                <w:szCs w:val="20"/>
                <w:lang w:val="uk-UA"/>
              </w:rPr>
            </w:pPr>
            <w:r w:rsidRPr="000D7471">
              <w:rPr>
                <w:rFonts w:ascii="Arial" w:hAnsi="Arial" w:cs="Arial"/>
                <w:spacing w:val="-5"/>
                <w:sz w:val="20"/>
                <w:szCs w:val="20"/>
                <w:lang w:val="uk-UA"/>
              </w:rPr>
              <w:t>тощо з листової сталі (планка накриття деформаційного</w:t>
            </w:r>
          </w:p>
          <w:p w:rsidR="000D7471" w:rsidRPr="000D7471" w:rsidRDefault="000D7471">
            <w:pPr>
              <w:keepLines/>
              <w:autoSpaceDE w:val="0"/>
              <w:autoSpaceDN w:val="0"/>
              <w:spacing w:after="0" w:line="240" w:lineRule="auto"/>
              <w:rPr>
                <w:rFonts w:ascii="Arial" w:hAnsi="Arial" w:cs="Arial"/>
                <w:sz w:val="20"/>
                <w:szCs w:val="20"/>
                <w:lang w:val="uk-UA"/>
              </w:rPr>
            </w:pPr>
            <w:r w:rsidRPr="000D7471">
              <w:rPr>
                <w:rFonts w:ascii="Arial" w:hAnsi="Arial" w:cs="Arial"/>
                <w:spacing w:val="-5"/>
                <w:sz w:val="20"/>
                <w:szCs w:val="20"/>
                <w:lang w:val="uk-UA"/>
              </w:rPr>
              <w:t>шва)</w:t>
            </w:r>
          </w:p>
        </w:tc>
        <w:tc>
          <w:tcPr>
            <w:tcW w:w="1418" w:type="dxa"/>
            <w:tcBorders>
              <w:top w:val="nil"/>
              <w:left w:val="single" w:sz="4" w:space="0" w:color="auto"/>
              <w:bottom w:val="nil"/>
              <w:right w:val="nil"/>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11,6</w:t>
            </w:r>
          </w:p>
        </w:tc>
        <w:tc>
          <w:tcPr>
            <w:tcW w:w="1418" w:type="dxa"/>
            <w:gridSpan w:val="2"/>
            <w:tcBorders>
              <w:top w:val="nil"/>
              <w:left w:val="single" w:sz="4" w:space="0" w:color="auto"/>
              <w:bottom w:val="nil"/>
              <w:right w:val="single" w:sz="12" w:space="0" w:color="auto"/>
            </w:tcBorders>
            <w:hideMark/>
          </w:tcPr>
          <w:p w:rsidR="000D7471" w:rsidRPr="000D7471" w:rsidRDefault="000D7471">
            <w:pPr>
              <w:autoSpaceDE w:val="0"/>
              <w:autoSpaceDN w:val="0"/>
              <w:adjustRightInd w:val="0"/>
              <w:spacing w:after="0" w:line="240" w:lineRule="auto"/>
              <w:rPr>
                <w:rFonts w:ascii="Arial" w:hAnsi="Arial" w:cs="Arial"/>
                <w:sz w:val="16"/>
                <w:szCs w:val="16"/>
                <w:lang w:val="uk-UA"/>
              </w:rPr>
            </w:pPr>
            <w:r w:rsidRPr="000D7471">
              <w:rPr>
                <w:rFonts w:ascii="Arial" w:hAnsi="Arial" w:cs="Arial"/>
                <w:sz w:val="16"/>
                <w:szCs w:val="16"/>
                <w:lang w:val="uk-UA"/>
              </w:rPr>
              <w:t xml:space="preserve"> </w:t>
            </w:r>
          </w:p>
        </w:tc>
      </w:tr>
      <w:tr w:rsidR="000D7471" w:rsidRPr="000D7471" w:rsidTr="000D7471">
        <w:trPr>
          <w:gridBefore w:val="1"/>
          <w:wBefore w:w="57" w:type="dxa"/>
          <w:jc w:val="center"/>
        </w:trPr>
        <w:tc>
          <w:tcPr>
            <w:tcW w:w="567" w:type="dxa"/>
            <w:tcBorders>
              <w:top w:val="nil"/>
              <w:left w:val="single" w:sz="12"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8</w:t>
            </w:r>
          </w:p>
        </w:tc>
        <w:tc>
          <w:tcPr>
            <w:tcW w:w="5387" w:type="dxa"/>
            <w:gridSpan w:val="2"/>
            <w:hideMark/>
          </w:tcPr>
          <w:p w:rsidR="000D7471" w:rsidRPr="000D7471" w:rsidRDefault="000D7471">
            <w:pPr>
              <w:keepLines/>
              <w:autoSpaceDE w:val="0"/>
              <w:autoSpaceDN w:val="0"/>
              <w:spacing w:after="0" w:line="240" w:lineRule="auto"/>
              <w:rPr>
                <w:rFonts w:ascii="Arial" w:hAnsi="Arial" w:cs="Arial"/>
                <w:spacing w:val="-5"/>
                <w:sz w:val="20"/>
                <w:szCs w:val="20"/>
                <w:lang w:val="uk-UA"/>
              </w:rPr>
            </w:pPr>
            <w:r w:rsidRPr="000D7471">
              <w:rPr>
                <w:rFonts w:ascii="Arial" w:hAnsi="Arial" w:cs="Arial"/>
                <w:spacing w:val="-5"/>
                <w:sz w:val="20"/>
                <w:szCs w:val="20"/>
                <w:lang w:val="uk-UA"/>
              </w:rPr>
              <w:t>Поліпшене штукатурення цементно-вапняним розчином</w:t>
            </w:r>
          </w:p>
          <w:p w:rsidR="000D7471" w:rsidRPr="000D7471" w:rsidRDefault="000D7471">
            <w:pPr>
              <w:keepLines/>
              <w:autoSpaceDE w:val="0"/>
              <w:autoSpaceDN w:val="0"/>
              <w:spacing w:after="0" w:line="240" w:lineRule="auto"/>
              <w:rPr>
                <w:rFonts w:ascii="Arial" w:hAnsi="Arial" w:cs="Arial"/>
                <w:sz w:val="20"/>
                <w:szCs w:val="20"/>
                <w:lang w:val="uk-UA"/>
              </w:rPr>
            </w:pPr>
            <w:r w:rsidRPr="000D7471">
              <w:rPr>
                <w:rFonts w:ascii="Arial" w:hAnsi="Arial" w:cs="Arial"/>
                <w:spacing w:val="-5"/>
                <w:sz w:val="20"/>
                <w:szCs w:val="20"/>
                <w:lang w:val="uk-UA"/>
              </w:rPr>
              <w:t>стін парапетів</w:t>
            </w:r>
          </w:p>
        </w:tc>
        <w:tc>
          <w:tcPr>
            <w:tcW w:w="1418" w:type="dxa"/>
            <w:tcBorders>
              <w:top w:val="nil"/>
              <w:left w:val="single" w:sz="4" w:space="0" w:color="auto"/>
              <w:bottom w:val="nil"/>
              <w:right w:val="nil"/>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18,5</w:t>
            </w:r>
          </w:p>
        </w:tc>
        <w:tc>
          <w:tcPr>
            <w:tcW w:w="1418" w:type="dxa"/>
            <w:gridSpan w:val="2"/>
            <w:tcBorders>
              <w:top w:val="nil"/>
              <w:left w:val="single" w:sz="4" w:space="0" w:color="auto"/>
              <w:bottom w:val="nil"/>
              <w:right w:val="single" w:sz="12" w:space="0" w:color="auto"/>
            </w:tcBorders>
            <w:hideMark/>
          </w:tcPr>
          <w:p w:rsidR="000D7471" w:rsidRPr="000D7471" w:rsidRDefault="000D7471">
            <w:pPr>
              <w:autoSpaceDE w:val="0"/>
              <w:autoSpaceDN w:val="0"/>
              <w:adjustRightInd w:val="0"/>
              <w:spacing w:after="0" w:line="240" w:lineRule="auto"/>
              <w:rPr>
                <w:rFonts w:ascii="Arial" w:hAnsi="Arial" w:cs="Arial"/>
                <w:sz w:val="16"/>
                <w:szCs w:val="16"/>
                <w:lang w:val="uk-UA"/>
              </w:rPr>
            </w:pPr>
            <w:r w:rsidRPr="000D7471">
              <w:rPr>
                <w:rFonts w:ascii="Arial" w:hAnsi="Arial" w:cs="Arial"/>
                <w:sz w:val="16"/>
                <w:szCs w:val="16"/>
                <w:lang w:val="uk-UA"/>
              </w:rPr>
              <w:t xml:space="preserve"> </w:t>
            </w:r>
          </w:p>
        </w:tc>
      </w:tr>
      <w:tr w:rsidR="000D7471" w:rsidRPr="000D7471" w:rsidTr="000D7471">
        <w:trPr>
          <w:gridBefore w:val="1"/>
          <w:wBefore w:w="57" w:type="dxa"/>
          <w:jc w:val="center"/>
        </w:trPr>
        <w:tc>
          <w:tcPr>
            <w:tcW w:w="567" w:type="dxa"/>
            <w:tcBorders>
              <w:top w:val="nil"/>
              <w:left w:val="single" w:sz="12"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9</w:t>
            </w:r>
          </w:p>
        </w:tc>
        <w:tc>
          <w:tcPr>
            <w:tcW w:w="5387" w:type="dxa"/>
            <w:gridSpan w:val="2"/>
            <w:hideMark/>
          </w:tcPr>
          <w:p w:rsidR="000D7471" w:rsidRPr="000D7471" w:rsidRDefault="000D7471">
            <w:pPr>
              <w:keepLines/>
              <w:autoSpaceDE w:val="0"/>
              <w:autoSpaceDN w:val="0"/>
              <w:spacing w:after="0" w:line="240" w:lineRule="auto"/>
              <w:rPr>
                <w:rFonts w:ascii="Arial" w:hAnsi="Arial" w:cs="Arial"/>
                <w:spacing w:val="-5"/>
                <w:sz w:val="20"/>
                <w:szCs w:val="20"/>
                <w:lang w:val="uk-UA"/>
              </w:rPr>
            </w:pPr>
            <w:r w:rsidRPr="000D7471">
              <w:rPr>
                <w:rFonts w:ascii="Arial" w:hAnsi="Arial" w:cs="Arial"/>
                <w:spacing w:val="-5"/>
                <w:sz w:val="20"/>
                <w:szCs w:val="20"/>
                <w:lang w:val="uk-UA"/>
              </w:rPr>
              <w:t>Улаштування покрівель рулонних з матеріалів, що</w:t>
            </w:r>
          </w:p>
          <w:p w:rsidR="000D7471" w:rsidRPr="000D7471" w:rsidRDefault="000D7471">
            <w:pPr>
              <w:keepLines/>
              <w:autoSpaceDE w:val="0"/>
              <w:autoSpaceDN w:val="0"/>
              <w:spacing w:after="0" w:line="240" w:lineRule="auto"/>
              <w:rPr>
                <w:rFonts w:ascii="Arial" w:hAnsi="Arial" w:cs="Arial"/>
                <w:spacing w:val="-5"/>
                <w:sz w:val="20"/>
                <w:szCs w:val="20"/>
                <w:lang w:val="uk-UA"/>
              </w:rPr>
            </w:pPr>
            <w:r w:rsidRPr="000D7471">
              <w:rPr>
                <w:rFonts w:ascii="Arial" w:hAnsi="Arial" w:cs="Arial"/>
                <w:spacing w:val="-5"/>
                <w:sz w:val="20"/>
                <w:szCs w:val="20"/>
                <w:lang w:val="uk-UA"/>
              </w:rPr>
              <w:t xml:space="preserve">наплавляються, із застосуванням </w:t>
            </w:r>
            <w:proofErr w:type="spellStart"/>
            <w:r w:rsidRPr="000D7471">
              <w:rPr>
                <w:rFonts w:ascii="Arial" w:hAnsi="Arial" w:cs="Arial"/>
                <w:spacing w:val="-5"/>
                <w:sz w:val="20"/>
                <w:szCs w:val="20"/>
                <w:lang w:val="uk-UA"/>
              </w:rPr>
              <w:t>газопламеневих</w:t>
            </w:r>
            <w:proofErr w:type="spellEnd"/>
          </w:p>
          <w:p w:rsidR="000D7471" w:rsidRPr="000D7471" w:rsidRDefault="000D7471">
            <w:pPr>
              <w:keepLines/>
              <w:autoSpaceDE w:val="0"/>
              <w:autoSpaceDN w:val="0"/>
              <w:spacing w:after="0" w:line="240" w:lineRule="auto"/>
              <w:rPr>
                <w:rFonts w:ascii="Arial" w:hAnsi="Arial" w:cs="Arial"/>
                <w:sz w:val="20"/>
                <w:szCs w:val="20"/>
                <w:lang w:val="uk-UA"/>
              </w:rPr>
            </w:pPr>
            <w:r w:rsidRPr="000D7471">
              <w:rPr>
                <w:rFonts w:ascii="Arial" w:hAnsi="Arial" w:cs="Arial"/>
                <w:spacing w:val="-5"/>
                <w:sz w:val="20"/>
                <w:szCs w:val="20"/>
                <w:lang w:val="uk-UA"/>
              </w:rPr>
              <w:t>пальників, в два шари</w:t>
            </w:r>
          </w:p>
        </w:tc>
        <w:tc>
          <w:tcPr>
            <w:tcW w:w="1418" w:type="dxa"/>
            <w:tcBorders>
              <w:top w:val="nil"/>
              <w:left w:val="single" w:sz="4" w:space="0" w:color="auto"/>
              <w:bottom w:val="nil"/>
              <w:right w:val="nil"/>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151,3</w:t>
            </w:r>
          </w:p>
        </w:tc>
        <w:tc>
          <w:tcPr>
            <w:tcW w:w="1418" w:type="dxa"/>
            <w:gridSpan w:val="2"/>
            <w:tcBorders>
              <w:top w:val="nil"/>
              <w:left w:val="single" w:sz="4" w:space="0" w:color="auto"/>
              <w:bottom w:val="nil"/>
              <w:right w:val="single" w:sz="12" w:space="0" w:color="auto"/>
            </w:tcBorders>
            <w:hideMark/>
          </w:tcPr>
          <w:p w:rsidR="000D7471" w:rsidRPr="000D7471" w:rsidRDefault="000D7471">
            <w:pPr>
              <w:autoSpaceDE w:val="0"/>
              <w:autoSpaceDN w:val="0"/>
              <w:adjustRightInd w:val="0"/>
              <w:spacing w:after="0" w:line="240" w:lineRule="auto"/>
              <w:rPr>
                <w:rFonts w:ascii="Arial" w:hAnsi="Arial" w:cs="Arial"/>
                <w:sz w:val="16"/>
                <w:szCs w:val="16"/>
                <w:lang w:val="uk-UA"/>
              </w:rPr>
            </w:pPr>
            <w:r w:rsidRPr="000D7471">
              <w:rPr>
                <w:rFonts w:ascii="Arial" w:hAnsi="Arial" w:cs="Arial"/>
                <w:sz w:val="16"/>
                <w:szCs w:val="16"/>
                <w:lang w:val="uk-UA"/>
              </w:rPr>
              <w:t xml:space="preserve"> </w:t>
            </w:r>
          </w:p>
        </w:tc>
      </w:tr>
      <w:tr w:rsidR="000D7471" w:rsidRPr="000D7471" w:rsidTr="000D7471">
        <w:trPr>
          <w:gridBefore w:val="1"/>
          <w:wBefore w:w="57" w:type="dxa"/>
          <w:jc w:val="center"/>
        </w:trPr>
        <w:tc>
          <w:tcPr>
            <w:tcW w:w="567" w:type="dxa"/>
            <w:tcBorders>
              <w:top w:val="nil"/>
              <w:left w:val="single" w:sz="12"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10</w:t>
            </w:r>
          </w:p>
        </w:tc>
        <w:tc>
          <w:tcPr>
            <w:tcW w:w="5387" w:type="dxa"/>
            <w:gridSpan w:val="2"/>
            <w:hideMark/>
          </w:tcPr>
          <w:p w:rsidR="000D7471" w:rsidRPr="000D7471" w:rsidRDefault="000D7471">
            <w:pPr>
              <w:keepLines/>
              <w:autoSpaceDE w:val="0"/>
              <w:autoSpaceDN w:val="0"/>
              <w:spacing w:after="0" w:line="240" w:lineRule="auto"/>
              <w:rPr>
                <w:rFonts w:ascii="Arial" w:hAnsi="Arial" w:cs="Arial"/>
                <w:sz w:val="20"/>
                <w:szCs w:val="20"/>
                <w:lang w:val="uk-UA"/>
              </w:rPr>
            </w:pPr>
            <w:r w:rsidRPr="000D7471">
              <w:rPr>
                <w:rFonts w:ascii="Arial" w:hAnsi="Arial" w:cs="Arial"/>
                <w:spacing w:val="-5"/>
                <w:sz w:val="20"/>
                <w:szCs w:val="20"/>
                <w:lang w:val="uk-UA"/>
              </w:rPr>
              <w:t>Ґрунтовка бітумна</w:t>
            </w:r>
          </w:p>
        </w:tc>
        <w:tc>
          <w:tcPr>
            <w:tcW w:w="1418" w:type="dxa"/>
            <w:tcBorders>
              <w:top w:val="nil"/>
              <w:left w:val="single" w:sz="4" w:space="0" w:color="auto"/>
              <w:bottom w:val="nil"/>
              <w:right w:val="nil"/>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0,12104</w:t>
            </w:r>
          </w:p>
        </w:tc>
        <w:tc>
          <w:tcPr>
            <w:tcW w:w="1418" w:type="dxa"/>
            <w:gridSpan w:val="2"/>
            <w:tcBorders>
              <w:top w:val="nil"/>
              <w:left w:val="single" w:sz="4" w:space="0" w:color="auto"/>
              <w:bottom w:val="nil"/>
              <w:right w:val="single" w:sz="12" w:space="0" w:color="auto"/>
            </w:tcBorders>
            <w:hideMark/>
          </w:tcPr>
          <w:p w:rsidR="000D7471" w:rsidRPr="000D7471" w:rsidRDefault="000D7471">
            <w:pPr>
              <w:autoSpaceDE w:val="0"/>
              <w:autoSpaceDN w:val="0"/>
              <w:adjustRightInd w:val="0"/>
              <w:spacing w:after="0" w:line="240" w:lineRule="auto"/>
              <w:rPr>
                <w:rFonts w:ascii="Arial" w:hAnsi="Arial" w:cs="Arial"/>
                <w:sz w:val="16"/>
                <w:szCs w:val="16"/>
                <w:lang w:val="uk-UA"/>
              </w:rPr>
            </w:pPr>
            <w:r w:rsidRPr="000D7471">
              <w:rPr>
                <w:rFonts w:ascii="Arial" w:hAnsi="Arial" w:cs="Arial"/>
                <w:sz w:val="16"/>
                <w:szCs w:val="16"/>
                <w:lang w:val="uk-UA"/>
              </w:rPr>
              <w:t xml:space="preserve"> </w:t>
            </w:r>
          </w:p>
        </w:tc>
      </w:tr>
      <w:tr w:rsidR="000D7471" w:rsidRPr="000D7471" w:rsidTr="000D7471">
        <w:trPr>
          <w:gridBefore w:val="1"/>
          <w:wBefore w:w="57" w:type="dxa"/>
          <w:jc w:val="center"/>
        </w:trPr>
        <w:tc>
          <w:tcPr>
            <w:tcW w:w="567" w:type="dxa"/>
            <w:tcBorders>
              <w:top w:val="nil"/>
              <w:left w:val="single" w:sz="12"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11</w:t>
            </w:r>
          </w:p>
        </w:tc>
        <w:tc>
          <w:tcPr>
            <w:tcW w:w="5387" w:type="dxa"/>
            <w:gridSpan w:val="2"/>
            <w:hideMark/>
          </w:tcPr>
          <w:p w:rsidR="000D7471" w:rsidRPr="000D7471" w:rsidRDefault="000D7471">
            <w:pPr>
              <w:keepLines/>
              <w:autoSpaceDE w:val="0"/>
              <w:autoSpaceDN w:val="0"/>
              <w:spacing w:after="0" w:line="240" w:lineRule="auto"/>
              <w:rPr>
                <w:rFonts w:ascii="Arial" w:hAnsi="Arial" w:cs="Arial"/>
                <w:spacing w:val="-5"/>
                <w:sz w:val="20"/>
                <w:szCs w:val="20"/>
                <w:lang w:val="uk-UA"/>
              </w:rPr>
            </w:pPr>
            <w:r w:rsidRPr="000D7471">
              <w:rPr>
                <w:rFonts w:ascii="Arial" w:hAnsi="Arial" w:cs="Arial"/>
                <w:spacing w:val="-5"/>
                <w:sz w:val="20"/>
                <w:szCs w:val="20"/>
                <w:lang w:val="uk-UA"/>
              </w:rPr>
              <w:t xml:space="preserve">Руберойд </w:t>
            </w:r>
            <w:proofErr w:type="spellStart"/>
            <w:r w:rsidRPr="000D7471">
              <w:rPr>
                <w:rFonts w:ascii="Arial" w:hAnsi="Arial" w:cs="Arial"/>
                <w:spacing w:val="-5"/>
                <w:sz w:val="20"/>
                <w:szCs w:val="20"/>
                <w:lang w:val="uk-UA"/>
              </w:rPr>
              <w:t>наплавлюваний</w:t>
            </w:r>
            <w:proofErr w:type="spellEnd"/>
            <w:r w:rsidRPr="000D7471">
              <w:rPr>
                <w:rFonts w:ascii="Arial" w:hAnsi="Arial" w:cs="Arial"/>
                <w:spacing w:val="-5"/>
                <w:sz w:val="20"/>
                <w:szCs w:val="20"/>
                <w:lang w:val="uk-UA"/>
              </w:rPr>
              <w:t xml:space="preserve"> </w:t>
            </w:r>
            <w:proofErr w:type="spellStart"/>
            <w:r w:rsidRPr="000D7471">
              <w:rPr>
                <w:rFonts w:ascii="Arial" w:hAnsi="Arial" w:cs="Arial"/>
                <w:spacing w:val="-5"/>
                <w:sz w:val="20"/>
                <w:szCs w:val="20"/>
                <w:lang w:val="uk-UA"/>
              </w:rPr>
              <w:t>Акваизол</w:t>
            </w:r>
            <w:proofErr w:type="spellEnd"/>
            <w:r w:rsidRPr="000D7471">
              <w:rPr>
                <w:rFonts w:ascii="Arial" w:hAnsi="Arial" w:cs="Arial"/>
                <w:spacing w:val="-5"/>
                <w:sz w:val="20"/>
                <w:szCs w:val="20"/>
                <w:lang w:val="uk-UA"/>
              </w:rPr>
              <w:t xml:space="preserve"> СБС-ПЕ-3,0 або</w:t>
            </w:r>
          </w:p>
          <w:p w:rsidR="000D7471" w:rsidRPr="000D7471" w:rsidRDefault="000D7471">
            <w:pPr>
              <w:keepLines/>
              <w:autoSpaceDE w:val="0"/>
              <w:autoSpaceDN w:val="0"/>
              <w:spacing w:after="0" w:line="240" w:lineRule="auto"/>
              <w:rPr>
                <w:rFonts w:ascii="Arial" w:hAnsi="Arial" w:cs="Arial"/>
                <w:sz w:val="20"/>
                <w:szCs w:val="20"/>
                <w:lang w:val="uk-UA"/>
              </w:rPr>
            </w:pPr>
            <w:r w:rsidRPr="000D7471">
              <w:rPr>
                <w:rFonts w:ascii="Arial" w:hAnsi="Arial" w:cs="Arial"/>
                <w:spacing w:val="-5"/>
                <w:sz w:val="20"/>
                <w:szCs w:val="20"/>
                <w:lang w:val="uk-UA"/>
              </w:rPr>
              <w:t>аналог (нижній шар)</w:t>
            </w:r>
          </w:p>
        </w:tc>
        <w:tc>
          <w:tcPr>
            <w:tcW w:w="1418" w:type="dxa"/>
            <w:tcBorders>
              <w:top w:val="nil"/>
              <w:left w:val="single" w:sz="4" w:space="0" w:color="auto"/>
              <w:bottom w:val="nil"/>
              <w:right w:val="nil"/>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170,969</w:t>
            </w:r>
          </w:p>
        </w:tc>
        <w:tc>
          <w:tcPr>
            <w:tcW w:w="1418" w:type="dxa"/>
            <w:gridSpan w:val="2"/>
            <w:tcBorders>
              <w:top w:val="nil"/>
              <w:left w:val="single" w:sz="4" w:space="0" w:color="auto"/>
              <w:bottom w:val="nil"/>
              <w:right w:val="single" w:sz="12" w:space="0" w:color="auto"/>
            </w:tcBorders>
            <w:hideMark/>
          </w:tcPr>
          <w:p w:rsidR="000D7471" w:rsidRPr="000D7471" w:rsidRDefault="000D7471">
            <w:pPr>
              <w:autoSpaceDE w:val="0"/>
              <w:autoSpaceDN w:val="0"/>
              <w:adjustRightInd w:val="0"/>
              <w:spacing w:after="0" w:line="240" w:lineRule="auto"/>
              <w:rPr>
                <w:rFonts w:ascii="Arial" w:hAnsi="Arial" w:cs="Arial"/>
                <w:sz w:val="16"/>
                <w:szCs w:val="16"/>
                <w:lang w:val="uk-UA"/>
              </w:rPr>
            </w:pPr>
            <w:r w:rsidRPr="000D7471">
              <w:rPr>
                <w:rFonts w:ascii="Arial" w:hAnsi="Arial" w:cs="Arial"/>
                <w:sz w:val="16"/>
                <w:szCs w:val="16"/>
                <w:lang w:val="uk-UA"/>
              </w:rPr>
              <w:t xml:space="preserve"> </w:t>
            </w:r>
          </w:p>
        </w:tc>
      </w:tr>
      <w:tr w:rsidR="000D7471" w:rsidRPr="000D7471" w:rsidTr="000D7471">
        <w:trPr>
          <w:gridBefore w:val="1"/>
          <w:wBefore w:w="57" w:type="dxa"/>
          <w:jc w:val="center"/>
        </w:trPr>
        <w:tc>
          <w:tcPr>
            <w:tcW w:w="567" w:type="dxa"/>
            <w:tcBorders>
              <w:top w:val="nil"/>
              <w:left w:val="single" w:sz="12"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12</w:t>
            </w:r>
          </w:p>
        </w:tc>
        <w:tc>
          <w:tcPr>
            <w:tcW w:w="5387" w:type="dxa"/>
            <w:gridSpan w:val="2"/>
            <w:hideMark/>
          </w:tcPr>
          <w:p w:rsidR="000D7471" w:rsidRPr="000D7471" w:rsidRDefault="000D7471">
            <w:pPr>
              <w:keepLines/>
              <w:autoSpaceDE w:val="0"/>
              <w:autoSpaceDN w:val="0"/>
              <w:spacing w:after="0" w:line="240" w:lineRule="auto"/>
              <w:rPr>
                <w:rFonts w:ascii="Arial" w:hAnsi="Arial" w:cs="Arial"/>
                <w:spacing w:val="-5"/>
                <w:sz w:val="20"/>
                <w:szCs w:val="20"/>
                <w:lang w:val="uk-UA"/>
              </w:rPr>
            </w:pPr>
            <w:r w:rsidRPr="000D7471">
              <w:rPr>
                <w:rFonts w:ascii="Arial" w:hAnsi="Arial" w:cs="Arial"/>
                <w:spacing w:val="-5"/>
                <w:sz w:val="20"/>
                <w:szCs w:val="20"/>
                <w:lang w:val="uk-UA"/>
              </w:rPr>
              <w:t xml:space="preserve">Руберойд </w:t>
            </w:r>
            <w:proofErr w:type="spellStart"/>
            <w:r w:rsidRPr="000D7471">
              <w:rPr>
                <w:rFonts w:ascii="Arial" w:hAnsi="Arial" w:cs="Arial"/>
                <w:spacing w:val="-5"/>
                <w:sz w:val="20"/>
                <w:szCs w:val="20"/>
                <w:lang w:val="uk-UA"/>
              </w:rPr>
              <w:t>наплавлюваний</w:t>
            </w:r>
            <w:proofErr w:type="spellEnd"/>
            <w:r w:rsidRPr="000D7471">
              <w:rPr>
                <w:rFonts w:ascii="Arial" w:hAnsi="Arial" w:cs="Arial"/>
                <w:spacing w:val="-5"/>
                <w:sz w:val="20"/>
                <w:szCs w:val="20"/>
                <w:lang w:val="uk-UA"/>
              </w:rPr>
              <w:t xml:space="preserve"> </w:t>
            </w:r>
            <w:proofErr w:type="spellStart"/>
            <w:r w:rsidRPr="000D7471">
              <w:rPr>
                <w:rFonts w:ascii="Arial" w:hAnsi="Arial" w:cs="Arial"/>
                <w:spacing w:val="-5"/>
                <w:sz w:val="20"/>
                <w:szCs w:val="20"/>
                <w:lang w:val="uk-UA"/>
              </w:rPr>
              <w:t>Акваизол</w:t>
            </w:r>
            <w:proofErr w:type="spellEnd"/>
            <w:r w:rsidRPr="000D7471">
              <w:rPr>
                <w:rFonts w:ascii="Arial" w:hAnsi="Arial" w:cs="Arial"/>
                <w:spacing w:val="-5"/>
                <w:sz w:val="20"/>
                <w:szCs w:val="20"/>
                <w:lang w:val="uk-UA"/>
              </w:rPr>
              <w:t xml:space="preserve"> </w:t>
            </w:r>
            <w:proofErr w:type="spellStart"/>
            <w:r w:rsidRPr="000D7471">
              <w:rPr>
                <w:rFonts w:ascii="Arial" w:hAnsi="Arial" w:cs="Arial"/>
                <w:spacing w:val="-5"/>
                <w:sz w:val="20"/>
                <w:szCs w:val="20"/>
                <w:lang w:val="uk-UA"/>
              </w:rPr>
              <w:t>Еласт-ПЕ</w:t>
            </w:r>
            <w:proofErr w:type="spellEnd"/>
            <w:r w:rsidRPr="000D7471">
              <w:rPr>
                <w:rFonts w:ascii="Arial" w:hAnsi="Arial" w:cs="Arial"/>
                <w:spacing w:val="-5"/>
                <w:sz w:val="20"/>
                <w:szCs w:val="20"/>
                <w:lang w:val="uk-UA"/>
              </w:rPr>
              <w:t>-5,0-П або</w:t>
            </w:r>
          </w:p>
          <w:p w:rsidR="000D7471" w:rsidRPr="000D7471" w:rsidRDefault="000D7471">
            <w:pPr>
              <w:keepLines/>
              <w:autoSpaceDE w:val="0"/>
              <w:autoSpaceDN w:val="0"/>
              <w:spacing w:after="0" w:line="240" w:lineRule="auto"/>
              <w:rPr>
                <w:rFonts w:ascii="Arial" w:hAnsi="Arial" w:cs="Arial"/>
                <w:sz w:val="20"/>
                <w:szCs w:val="20"/>
                <w:lang w:val="uk-UA"/>
              </w:rPr>
            </w:pPr>
            <w:r w:rsidRPr="000D7471">
              <w:rPr>
                <w:rFonts w:ascii="Arial" w:hAnsi="Arial" w:cs="Arial"/>
                <w:spacing w:val="-5"/>
                <w:sz w:val="20"/>
                <w:szCs w:val="20"/>
                <w:lang w:val="uk-UA"/>
              </w:rPr>
              <w:t>аналог (верхній шар)</w:t>
            </w:r>
          </w:p>
        </w:tc>
        <w:tc>
          <w:tcPr>
            <w:tcW w:w="1418" w:type="dxa"/>
            <w:tcBorders>
              <w:top w:val="nil"/>
              <w:left w:val="single" w:sz="4" w:space="0" w:color="auto"/>
              <w:bottom w:val="nil"/>
              <w:right w:val="nil"/>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173,995</w:t>
            </w:r>
          </w:p>
        </w:tc>
        <w:tc>
          <w:tcPr>
            <w:tcW w:w="1418" w:type="dxa"/>
            <w:gridSpan w:val="2"/>
            <w:tcBorders>
              <w:top w:val="nil"/>
              <w:left w:val="single" w:sz="4" w:space="0" w:color="auto"/>
              <w:bottom w:val="nil"/>
              <w:right w:val="single" w:sz="12" w:space="0" w:color="auto"/>
            </w:tcBorders>
            <w:hideMark/>
          </w:tcPr>
          <w:p w:rsidR="000D7471" w:rsidRPr="000D7471" w:rsidRDefault="000D7471">
            <w:pPr>
              <w:autoSpaceDE w:val="0"/>
              <w:autoSpaceDN w:val="0"/>
              <w:adjustRightInd w:val="0"/>
              <w:spacing w:after="0" w:line="240" w:lineRule="auto"/>
              <w:rPr>
                <w:rFonts w:ascii="Arial" w:hAnsi="Arial" w:cs="Arial"/>
                <w:sz w:val="16"/>
                <w:szCs w:val="16"/>
                <w:lang w:val="uk-UA"/>
              </w:rPr>
            </w:pPr>
            <w:r w:rsidRPr="000D7471">
              <w:rPr>
                <w:rFonts w:ascii="Arial" w:hAnsi="Arial" w:cs="Arial"/>
                <w:sz w:val="16"/>
                <w:szCs w:val="16"/>
                <w:lang w:val="uk-UA"/>
              </w:rPr>
              <w:t xml:space="preserve"> </w:t>
            </w:r>
          </w:p>
        </w:tc>
      </w:tr>
      <w:tr w:rsidR="000D7471" w:rsidRPr="000D7471" w:rsidTr="000D7471">
        <w:trPr>
          <w:gridBefore w:val="1"/>
          <w:wBefore w:w="57" w:type="dxa"/>
          <w:jc w:val="center"/>
        </w:trPr>
        <w:tc>
          <w:tcPr>
            <w:tcW w:w="567" w:type="dxa"/>
            <w:tcBorders>
              <w:top w:val="nil"/>
              <w:left w:val="single" w:sz="12"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13</w:t>
            </w:r>
          </w:p>
        </w:tc>
        <w:tc>
          <w:tcPr>
            <w:tcW w:w="5387" w:type="dxa"/>
            <w:gridSpan w:val="2"/>
            <w:hideMark/>
          </w:tcPr>
          <w:p w:rsidR="000D7471" w:rsidRPr="000D7471" w:rsidRDefault="000D7471">
            <w:pPr>
              <w:keepLines/>
              <w:autoSpaceDE w:val="0"/>
              <w:autoSpaceDN w:val="0"/>
              <w:spacing w:after="0" w:line="240" w:lineRule="auto"/>
              <w:rPr>
                <w:rFonts w:ascii="Arial" w:hAnsi="Arial" w:cs="Arial"/>
                <w:spacing w:val="-5"/>
                <w:sz w:val="20"/>
                <w:szCs w:val="20"/>
                <w:lang w:val="uk-UA"/>
              </w:rPr>
            </w:pPr>
            <w:r w:rsidRPr="000D7471">
              <w:rPr>
                <w:rFonts w:ascii="Arial" w:hAnsi="Arial" w:cs="Arial"/>
                <w:spacing w:val="-5"/>
                <w:sz w:val="20"/>
                <w:szCs w:val="20"/>
                <w:lang w:val="uk-UA"/>
              </w:rPr>
              <w:t>Улаштування примикань висотою 400 мм з рулонних</w:t>
            </w:r>
          </w:p>
          <w:p w:rsidR="000D7471" w:rsidRPr="000D7471" w:rsidRDefault="000D7471">
            <w:pPr>
              <w:keepLines/>
              <w:autoSpaceDE w:val="0"/>
              <w:autoSpaceDN w:val="0"/>
              <w:spacing w:after="0" w:line="240" w:lineRule="auto"/>
              <w:rPr>
                <w:rFonts w:ascii="Arial" w:hAnsi="Arial" w:cs="Arial"/>
                <w:spacing w:val="-5"/>
                <w:sz w:val="20"/>
                <w:szCs w:val="20"/>
                <w:lang w:val="uk-UA"/>
              </w:rPr>
            </w:pPr>
            <w:r w:rsidRPr="000D7471">
              <w:rPr>
                <w:rFonts w:ascii="Arial" w:hAnsi="Arial" w:cs="Arial"/>
                <w:spacing w:val="-5"/>
                <w:sz w:val="20"/>
                <w:szCs w:val="20"/>
                <w:lang w:val="uk-UA"/>
              </w:rPr>
              <w:t>покрівельних матеріалів до цегляних стін і парапетів із</w:t>
            </w:r>
          </w:p>
          <w:p w:rsidR="000D7471" w:rsidRPr="000D7471" w:rsidRDefault="000D7471">
            <w:pPr>
              <w:keepLines/>
              <w:autoSpaceDE w:val="0"/>
              <w:autoSpaceDN w:val="0"/>
              <w:spacing w:after="0" w:line="240" w:lineRule="auto"/>
              <w:rPr>
                <w:rFonts w:ascii="Arial" w:hAnsi="Arial" w:cs="Arial"/>
                <w:spacing w:val="-5"/>
                <w:sz w:val="20"/>
                <w:szCs w:val="20"/>
                <w:lang w:val="uk-UA"/>
              </w:rPr>
            </w:pPr>
            <w:r w:rsidRPr="000D7471">
              <w:rPr>
                <w:rFonts w:ascii="Arial" w:hAnsi="Arial" w:cs="Arial"/>
                <w:spacing w:val="-5"/>
                <w:sz w:val="20"/>
                <w:szCs w:val="20"/>
                <w:lang w:val="uk-UA"/>
              </w:rPr>
              <w:t xml:space="preserve">застосуванням </w:t>
            </w:r>
            <w:proofErr w:type="spellStart"/>
            <w:r w:rsidRPr="000D7471">
              <w:rPr>
                <w:rFonts w:ascii="Arial" w:hAnsi="Arial" w:cs="Arial"/>
                <w:spacing w:val="-5"/>
                <w:sz w:val="20"/>
                <w:szCs w:val="20"/>
                <w:lang w:val="uk-UA"/>
              </w:rPr>
              <w:t>газопламеневих</w:t>
            </w:r>
            <w:proofErr w:type="spellEnd"/>
            <w:r w:rsidRPr="000D7471">
              <w:rPr>
                <w:rFonts w:ascii="Arial" w:hAnsi="Arial" w:cs="Arial"/>
                <w:spacing w:val="-5"/>
                <w:sz w:val="20"/>
                <w:szCs w:val="20"/>
                <w:lang w:val="uk-UA"/>
              </w:rPr>
              <w:t xml:space="preserve"> пальників, з</w:t>
            </w:r>
          </w:p>
          <w:p w:rsidR="000D7471" w:rsidRPr="000D7471" w:rsidRDefault="000D7471">
            <w:pPr>
              <w:keepLines/>
              <w:autoSpaceDE w:val="0"/>
              <w:autoSpaceDN w:val="0"/>
              <w:spacing w:after="0" w:line="240" w:lineRule="auto"/>
              <w:rPr>
                <w:rFonts w:ascii="Arial" w:hAnsi="Arial" w:cs="Arial"/>
                <w:sz w:val="20"/>
                <w:szCs w:val="20"/>
                <w:lang w:val="uk-UA"/>
              </w:rPr>
            </w:pPr>
            <w:r w:rsidRPr="000D7471">
              <w:rPr>
                <w:rFonts w:ascii="Arial" w:hAnsi="Arial" w:cs="Arial"/>
                <w:spacing w:val="-5"/>
                <w:sz w:val="20"/>
                <w:szCs w:val="20"/>
                <w:lang w:val="uk-UA"/>
              </w:rPr>
              <w:t>наклеюванням стрічки типу "</w:t>
            </w:r>
            <w:proofErr w:type="spellStart"/>
            <w:r w:rsidRPr="000D7471">
              <w:rPr>
                <w:rFonts w:ascii="Arial" w:hAnsi="Arial" w:cs="Arial"/>
                <w:spacing w:val="-5"/>
                <w:sz w:val="20"/>
                <w:szCs w:val="20"/>
                <w:lang w:val="uk-UA"/>
              </w:rPr>
              <w:t>Экобит</w:t>
            </w:r>
            <w:proofErr w:type="spellEnd"/>
            <w:r w:rsidRPr="000D7471">
              <w:rPr>
                <w:rFonts w:ascii="Arial" w:hAnsi="Arial" w:cs="Arial"/>
                <w:spacing w:val="-5"/>
                <w:sz w:val="20"/>
                <w:szCs w:val="20"/>
                <w:lang w:val="uk-UA"/>
              </w:rPr>
              <w:t>"</w:t>
            </w:r>
          </w:p>
        </w:tc>
        <w:tc>
          <w:tcPr>
            <w:tcW w:w="1418" w:type="dxa"/>
            <w:tcBorders>
              <w:top w:val="nil"/>
              <w:left w:val="single" w:sz="4" w:space="0" w:color="auto"/>
              <w:bottom w:val="nil"/>
              <w:right w:val="nil"/>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58,9</w:t>
            </w:r>
          </w:p>
        </w:tc>
        <w:tc>
          <w:tcPr>
            <w:tcW w:w="1418" w:type="dxa"/>
            <w:gridSpan w:val="2"/>
            <w:tcBorders>
              <w:top w:val="nil"/>
              <w:left w:val="single" w:sz="4" w:space="0" w:color="auto"/>
              <w:bottom w:val="nil"/>
              <w:right w:val="single" w:sz="12" w:space="0" w:color="auto"/>
            </w:tcBorders>
            <w:hideMark/>
          </w:tcPr>
          <w:p w:rsidR="000D7471" w:rsidRPr="000D7471" w:rsidRDefault="000D7471">
            <w:pPr>
              <w:autoSpaceDE w:val="0"/>
              <w:autoSpaceDN w:val="0"/>
              <w:adjustRightInd w:val="0"/>
              <w:spacing w:after="0" w:line="240" w:lineRule="auto"/>
              <w:rPr>
                <w:rFonts w:ascii="Arial" w:hAnsi="Arial" w:cs="Arial"/>
                <w:sz w:val="16"/>
                <w:szCs w:val="16"/>
                <w:lang w:val="uk-UA"/>
              </w:rPr>
            </w:pPr>
            <w:r w:rsidRPr="000D7471">
              <w:rPr>
                <w:rFonts w:ascii="Arial" w:hAnsi="Arial" w:cs="Arial"/>
                <w:sz w:val="16"/>
                <w:szCs w:val="16"/>
                <w:lang w:val="uk-UA"/>
              </w:rPr>
              <w:t xml:space="preserve"> </w:t>
            </w:r>
          </w:p>
        </w:tc>
      </w:tr>
      <w:tr w:rsidR="000D7471" w:rsidRPr="000D7471" w:rsidTr="000D7471">
        <w:trPr>
          <w:gridBefore w:val="1"/>
          <w:wBefore w:w="57" w:type="dxa"/>
          <w:jc w:val="center"/>
        </w:trPr>
        <w:tc>
          <w:tcPr>
            <w:tcW w:w="567" w:type="dxa"/>
            <w:tcBorders>
              <w:top w:val="nil"/>
              <w:left w:val="single" w:sz="12"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14</w:t>
            </w:r>
          </w:p>
        </w:tc>
        <w:tc>
          <w:tcPr>
            <w:tcW w:w="5387" w:type="dxa"/>
            <w:gridSpan w:val="2"/>
            <w:hideMark/>
          </w:tcPr>
          <w:p w:rsidR="000D7471" w:rsidRPr="000D7471" w:rsidRDefault="000D7471">
            <w:pPr>
              <w:keepLines/>
              <w:autoSpaceDE w:val="0"/>
              <w:autoSpaceDN w:val="0"/>
              <w:spacing w:after="0" w:line="240" w:lineRule="auto"/>
              <w:rPr>
                <w:rFonts w:ascii="Arial" w:hAnsi="Arial" w:cs="Arial"/>
                <w:spacing w:val="-5"/>
                <w:sz w:val="20"/>
                <w:szCs w:val="20"/>
                <w:lang w:val="uk-UA"/>
              </w:rPr>
            </w:pPr>
            <w:r w:rsidRPr="000D7471">
              <w:rPr>
                <w:rFonts w:ascii="Arial" w:hAnsi="Arial" w:cs="Arial"/>
                <w:spacing w:val="-5"/>
                <w:sz w:val="20"/>
                <w:szCs w:val="20"/>
                <w:lang w:val="uk-UA"/>
              </w:rPr>
              <w:t>Додавати або виключати на кожні 100 мм зміни висоти</w:t>
            </w:r>
          </w:p>
          <w:p w:rsidR="000D7471" w:rsidRPr="000D7471" w:rsidRDefault="000D7471">
            <w:pPr>
              <w:keepLines/>
              <w:autoSpaceDE w:val="0"/>
              <w:autoSpaceDN w:val="0"/>
              <w:spacing w:after="0" w:line="240" w:lineRule="auto"/>
              <w:rPr>
                <w:rFonts w:ascii="Arial" w:hAnsi="Arial" w:cs="Arial"/>
                <w:spacing w:val="-5"/>
                <w:sz w:val="20"/>
                <w:szCs w:val="20"/>
                <w:lang w:val="uk-UA"/>
              </w:rPr>
            </w:pPr>
            <w:r w:rsidRPr="000D7471">
              <w:rPr>
                <w:rFonts w:ascii="Arial" w:hAnsi="Arial" w:cs="Arial"/>
                <w:spacing w:val="-5"/>
                <w:sz w:val="20"/>
                <w:szCs w:val="20"/>
                <w:lang w:val="uk-UA"/>
              </w:rPr>
              <w:t>примикання з рулонних покрівельних матеріалів до</w:t>
            </w:r>
          </w:p>
          <w:p w:rsidR="000D7471" w:rsidRPr="000D7471" w:rsidRDefault="000D7471">
            <w:pPr>
              <w:keepLines/>
              <w:autoSpaceDE w:val="0"/>
              <w:autoSpaceDN w:val="0"/>
              <w:spacing w:after="0" w:line="240" w:lineRule="auto"/>
              <w:rPr>
                <w:rFonts w:ascii="Arial" w:hAnsi="Arial" w:cs="Arial"/>
                <w:spacing w:val="-5"/>
                <w:sz w:val="20"/>
                <w:szCs w:val="20"/>
                <w:lang w:val="uk-UA"/>
              </w:rPr>
            </w:pPr>
            <w:r w:rsidRPr="000D7471">
              <w:rPr>
                <w:rFonts w:ascii="Arial" w:hAnsi="Arial" w:cs="Arial"/>
                <w:spacing w:val="-5"/>
                <w:sz w:val="20"/>
                <w:szCs w:val="20"/>
                <w:lang w:val="uk-UA"/>
              </w:rPr>
              <w:t>цегляних стін і парапетів [при улаштуванні примикань]</w:t>
            </w:r>
          </w:p>
          <w:p w:rsidR="000D7471" w:rsidRPr="000D7471" w:rsidRDefault="000D7471">
            <w:pPr>
              <w:keepLines/>
              <w:autoSpaceDE w:val="0"/>
              <w:autoSpaceDN w:val="0"/>
              <w:spacing w:after="0" w:line="240" w:lineRule="auto"/>
              <w:rPr>
                <w:rFonts w:ascii="Arial" w:hAnsi="Arial" w:cs="Arial"/>
                <w:sz w:val="20"/>
                <w:szCs w:val="20"/>
                <w:lang w:val="uk-UA"/>
              </w:rPr>
            </w:pPr>
            <w:r w:rsidRPr="000D7471">
              <w:rPr>
                <w:rFonts w:ascii="Arial" w:hAnsi="Arial" w:cs="Arial"/>
                <w:spacing w:val="-5"/>
                <w:sz w:val="20"/>
                <w:szCs w:val="20"/>
                <w:lang w:val="uk-UA"/>
              </w:rPr>
              <w:t>до 350 мм</w:t>
            </w:r>
          </w:p>
        </w:tc>
        <w:tc>
          <w:tcPr>
            <w:tcW w:w="1418" w:type="dxa"/>
            <w:tcBorders>
              <w:top w:val="nil"/>
              <w:left w:val="single" w:sz="4" w:space="0" w:color="auto"/>
              <w:bottom w:val="nil"/>
              <w:right w:val="nil"/>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-58,9</w:t>
            </w:r>
          </w:p>
        </w:tc>
        <w:tc>
          <w:tcPr>
            <w:tcW w:w="1418" w:type="dxa"/>
            <w:gridSpan w:val="2"/>
            <w:tcBorders>
              <w:top w:val="nil"/>
              <w:left w:val="single" w:sz="4" w:space="0" w:color="auto"/>
              <w:bottom w:val="nil"/>
              <w:right w:val="single" w:sz="12" w:space="0" w:color="auto"/>
            </w:tcBorders>
            <w:hideMark/>
          </w:tcPr>
          <w:p w:rsidR="000D7471" w:rsidRPr="000D7471" w:rsidRDefault="000D7471">
            <w:pPr>
              <w:autoSpaceDE w:val="0"/>
              <w:autoSpaceDN w:val="0"/>
              <w:adjustRightInd w:val="0"/>
              <w:spacing w:after="0" w:line="240" w:lineRule="auto"/>
              <w:rPr>
                <w:rFonts w:ascii="Arial" w:hAnsi="Arial" w:cs="Arial"/>
                <w:sz w:val="16"/>
                <w:szCs w:val="16"/>
                <w:lang w:val="uk-UA"/>
              </w:rPr>
            </w:pPr>
            <w:r w:rsidRPr="000D7471">
              <w:rPr>
                <w:rFonts w:ascii="Arial" w:hAnsi="Arial" w:cs="Arial"/>
                <w:sz w:val="16"/>
                <w:szCs w:val="16"/>
                <w:lang w:val="uk-UA"/>
              </w:rPr>
              <w:t xml:space="preserve"> </w:t>
            </w:r>
          </w:p>
        </w:tc>
      </w:tr>
      <w:tr w:rsidR="000D7471" w:rsidRPr="000D7471" w:rsidTr="000D7471">
        <w:trPr>
          <w:gridBefore w:val="1"/>
          <w:wBefore w:w="57" w:type="dxa"/>
          <w:jc w:val="center"/>
        </w:trPr>
        <w:tc>
          <w:tcPr>
            <w:tcW w:w="567" w:type="dxa"/>
            <w:tcBorders>
              <w:top w:val="nil"/>
              <w:left w:val="single" w:sz="12"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15</w:t>
            </w:r>
          </w:p>
        </w:tc>
        <w:tc>
          <w:tcPr>
            <w:tcW w:w="5387" w:type="dxa"/>
            <w:gridSpan w:val="2"/>
            <w:hideMark/>
          </w:tcPr>
          <w:p w:rsidR="000D7471" w:rsidRPr="000D7471" w:rsidRDefault="000D7471">
            <w:pPr>
              <w:keepLines/>
              <w:autoSpaceDE w:val="0"/>
              <w:autoSpaceDN w:val="0"/>
              <w:spacing w:after="0" w:line="240" w:lineRule="auto"/>
              <w:rPr>
                <w:rFonts w:ascii="Arial" w:hAnsi="Arial" w:cs="Arial"/>
                <w:sz w:val="20"/>
                <w:szCs w:val="20"/>
                <w:lang w:val="uk-UA"/>
              </w:rPr>
            </w:pPr>
            <w:r w:rsidRPr="000D7471">
              <w:rPr>
                <w:rFonts w:ascii="Arial" w:hAnsi="Arial" w:cs="Arial"/>
                <w:spacing w:val="-5"/>
                <w:sz w:val="20"/>
                <w:szCs w:val="20"/>
                <w:lang w:val="uk-UA"/>
              </w:rPr>
              <w:t>Ґрунтовка бітумна</w:t>
            </w:r>
          </w:p>
        </w:tc>
        <w:tc>
          <w:tcPr>
            <w:tcW w:w="1418" w:type="dxa"/>
            <w:tcBorders>
              <w:top w:val="nil"/>
              <w:left w:val="single" w:sz="4" w:space="0" w:color="auto"/>
              <w:bottom w:val="nil"/>
              <w:right w:val="nil"/>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0,023</w:t>
            </w:r>
          </w:p>
        </w:tc>
        <w:tc>
          <w:tcPr>
            <w:tcW w:w="1418" w:type="dxa"/>
            <w:gridSpan w:val="2"/>
            <w:tcBorders>
              <w:top w:val="nil"/>
              <w:left w:val="single" w:sz="4" w:space="0" w:color="auto"/>
              <w:bottom w:val="nil"/>
              <w:right w:val="single" w:sz="12" w:space="0" w:color="auto"/>
            </w:tcBorders>
            <w:hideMark/>
          </w:tcPr>
          <w:p w:rsidR="000D7471" w:rsidRPr="000D7471" w:rsidRDefault="000D7471">
            <w:pPr>
              <w:autoSpaceDE w:val="0"/>
              <w:autoSpaceDN w:val="0"/>
              <w:adjustRightInd w:val="0"/>
              <w:spacing w:after="0" w:line="240" w:lineRule="auto"/>
              <w:rPr>
                <w:rFonts w:ascii="Arial" w:hAnsi="Arial" w:cs="Arial"/>
                <w:sz w:val="16"/>
                <w:szCs w:val="16"/>
                <w:lang w:val="uk-UA"/>
              </w:rPr>
            </w:pPr>
            <w:r w:rsidRPr="000D7471">
              <w:rPr>
                <w:rFonts w:ascii="Arial" w:hAnsi="Arial" w:cs="Arial"/>
                <w:sz w:val="16"/>
                <w:szCs w:val="16"/>
                <w:lang w:val="uk-UA"/>
              </w:rPr>
              <w:t xml:space="preserve"> </w:t>
            </w:r>
          </w:p>
        </w:tc>
      </w:tr>
      <w:tr w:rsidR="000D7471" w:rsidRPr="000D7471" w:rsidTr="000D7471">
        <w:trPr>
          <w:gridBefore w:val="1"/>
          <w:wBefore w:w="57" w:type="dxa"/>
          <w:jc w:val="center"/>
        </w:trPr>
        <w:tc>
          <w:tcPr>
            <w:tcW w:w="567" w:type="dxa"/>
            <w:tcBorders>
              <w:top w:val="nil"/>
              <w:left w:val="single" w:sz="12"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16</w:t>
            </w:r>
          </w:p>
        </w:tc>
        <w:tc>
          <w:tcPr>
            <w:tcW w:w="5387" w:type="dxa"/>
            <w:gridSpan w:val="2"/>
            <w:hideMark/>
          </w:tcPr>
          <w:p w:rsidR="000D7471" w:rsidRPr="000D7471" w:rsidRDefault="000D7471">
            <w:pPr>
              <w:keepLines/>
              <w:autoSpaceDE w:val="0"/>
              <w:autoSpaceDN w:val="0"/>
              <w:spacing w:after="0" w:line="240" w:lineRule="auto"/>
              <w:rPr>
                <w:rFonts w:ascii="Arial" w:hAnsi="Arial" w:cs="Arial"/>
                <w:spacing w:val="-5"/>
                <w:sz w:val="20"/>
                <w:szCs w:val="20"/>
                <w:lang w:val="uk-UA"/>
              </w:rPr>
            </w:pPr>
            <w:r w:rsidRPr="000D7471">
              <w:rPr>
                <w:rFonts w:ascii="Arial" w:hAnsi="Arial" w:cs="Arial"/>
                <w:spacing w:val="-5"/>
                <w:sz w:val="20"/>
                <w:szCs w:val="20"/>
                <w:lang w:val="uk-UA"/>
              </w:rPr>
              <w:t xml:space="preserve">Руберойд </w:t>
            </w:r>
            <w:proofErr w:type="spellStart"/>
            <w:r w:rsidRPr="000D7471">
              <w:rPr>
                <w:rFonts w:ascii="Arial" w:hAnsi="Arial" w:cs="Arial"/>
                <w:spacing w:val="-5"/>
                <w:sz w:val="20"/>
                <w:szCs w:val="20"/>
                <w:lang w:val="uk-UA"/>
              </w:rPr>
              <w:t>наплавлюваний</w:t>
            </w:r>
            <w:proofErr w:type="spellEnd"/>
            <w:r w:rsidRPr="000D7471">
              <w:rPr>
                <w:rFonts w:ascii="Arial" w:hAnsi="Arial" w:cs="Arial"/>
                <w:spacing w:val="-5"/>
                <w:sz w:val="20"/>
                <w:szCs w:val="20"/>
                <w:lang w:val="uk-UA"/>
              </w:rPr>
              <w:t xml:space="preserve"> </w:t>
            </w:r>
            <w:proofErr w:type="spellStart"/>
            <w:r w:rsidRPr="000D7471">
              <w:rPr>
                <w:rFonts w:ascii="Arial" w:hAnsi="Arial" w:cs="Arial"/>
                <w:spacing w:val="-5"/>
                <w:sz w:val="20"/>
                <w:szCs w:val="20"/>
                <w:lang w:val="uk-UA"/>
              </w:rPr>
              <w:t>Акваизол</w:t>
            </w:r>
            <w:proofErr w:type="spellEnd"/>
            <w:r w:rsidRPr="000D7471">
              <w:rPr>
                <w:rFonts w:ascii="Arial" w:hAnsi="Arial" w:cs="Arial"/>
                <w:spacing w:val="-5"/>
                <w:sz w:val="20"/>
                <w:szCs w:val="20"/>
                <w:lang w:val="uk-UA"/>
              </w:rPr>
              <w:t xml:space="preserve"> СБС-ПЕ-3,0 або</w:t>
            </w:r>
          </w:p>
          <w:p w:rsidR="000D7471" w:rsidRPr="000D7471" w:rsidRDefault="000D7471">
            <w:pPr>
              <w:keepLines/>
              <w:autoSpaceDE w:val="0"/>
              <w:autoSpaceDN w:val="0"/>
              <w:spacing w:after="0" w:line="240" w:lineRule="auto"/>
              <w:rPr>
                <w:rFonts w:ascii="Arial" w:hAnsi="Arial" w:cs="Arial"/>
                <w:sz w:val="20"/>
                <w:szCs w:val="20"/>
                <w:lang w:val="uk-UA"/>
              </w:rPr>
            </w:pPr>
            <w:r w:rsidRPr="000D7471">
              <w:rPr>
                <w:rFonts w:ascii="Arial" w:hAnsi="Arial" w:cs="Arial"/>
                <w:spacing w:val="-5"/>
                <w:sz w:val="20"/>
                <w:szCs w:val="20"/>
                <w:lang w:val="uk-UA"/>
              </w:rPr>
              <w:t>аналог (нижній шар)</w:t>
            </w:r>
          </w:p>
        </w:tc>
        <w:tc>
          <w:tcPr>
            <w:tcW w:w="1418" w:type="dxa"/>
            <w:tcBorders>
              <w:top w:val="nil"/>
              <w:left w:val="single" w:sz="4" w:space="0" w:color="auto"/>
              <w:bottom w:val="nil"/>
              <w:right w:val="nil"/>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31,5115</w:t>
            </w:r>
          </w:p>
        </w:tc>
        <w:tc>
          <w:tcPr>
            <w:tcW w:w="1418" w:type="dxa"/>
            <w:gridSpan w:val="2"/>
            <w:tcBorders>
              <w:top w:val="nil"/>
              <w:left w:val="single" w:sz="4" w:space="0" w:color="auto"/>
              <w:bottom w:val="nil"/>
              <w:right w:val="single" w:sz="12" w:space="0" w:color="auto"/>
            </w:tcBorders>
            <w:hideMark/>
          </w:tcPr>
          <w:p w:rsidR="000D7471" w:rsidRPr="000D7471" w:rsidRDefault="000D7471">
            <w:pPr>
              <w:autoSpaceDE w:val="0"/>
              <w:autoSpaceDN w:val="0"/>
              <w:adjustRightInd w:val="0"/>
              <w:spacing w:after="0" w:line="240" w:lineRule="auto"/>
              <w:rPr>
                <w:rFonts w:ascii="Arial" w:hAnsi="Arial" w:cs="Arial"/>
                <w:sz w:val="16"/>
                <w:szCs w:val="16"/>
                <w:lang w:val="uk-UA"/>
              </w:rPr>
            </w:pPr>
            <w:r w:rsidRPr="000D7471">
              <w:rPr>
                <w:rFonts w:ascii="Arial" w:hAnsi="Arial" w:cs="Arial"/>
                <w:sz w:val="16"/>
                <w:szCs w:val="16"/>
                <w:lang w:val="uk-UA"/>
              </w:rPr>
              <w:t xml:space="preserve"> </w:t>
            </w:r>
          </w:p>
        </w:tc>
      </w:tr>
    </w:tbl>
    <w:p w:rsidR="000D7471" w:rsidRPr="000D7471" w:rsidRDefault="000D7471" w:rsidP="000D7471">
      <w:pPr>
        <w:spacing w:after="0" w:line="240" w:lineRule="auto"/>
        <w:rPr>
          <w:sz w:val="2"/>
          <w:szCs w:val="2"/>
          <w:lang w:val="uk-UA"/>
        </w:rPr>
        <w:sectPr w:rsidR="000D7471" w:rsidRPr="000D7471">
          <w:pgSz w:w="11907" w:h="16840"/>
          <w:pgMar w:top="650" w:right="850" w:bottom="367" w:left="1134" w:header="709" w:footer="709" w:gutter="0"/>
          <w:cols w:space="720"/>
        </w:sectPr>
      </w:pPr>
    </w:p>
    <w:tbl>
      <w:tblPr>
        <w:tblW w:w="10416" w:type="dxa"/>
        <w:jc w:val="center"/>
        <w:tblLayout w:type="fixed"/>
        <w:tblCellMar>
          <w:left w:w="28" w:type="dxa"/>
          <w:right w:w="28" w:type="dxa"/>
        </w:tblCellMar>
        <w:tblLook w:val="04A0" w:firstRow="1" w:lastRow="0" w:firstColumn="1" w:lastColumn="0" w:noHBand="0" w:noVBand="1"/>
      </w:tblPr>
      <w:tblGrid>
        <w:gridCol w:w="578"/>
        <w:gridCol w:w="5497"/>
        <w:gridCol w:w="1447"/>
        <w:gridCol w:w="1447"/>
        <w:gridCol w:w="1447"/>
      </w:tblGrid>
      <w:tr w:rsidR="000D7471" w:rsidRPr="000D7471" w:rsidTr="000D7471">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5</w:t>
            </w:r>
          </w:p>
        </w:tc>
      </w:tr>
      <w:tr w:rsidR="000D7471" w:rsidRPr="000D7471" w:rsidTr="000D7471">
        <w:trPr>
          <w:jc w:val="center"/>
        </w:trPr>
        <w:tc>
          <w:tcPr>
            <w:tcW w:w="567" w:type="dxa"/>
            <w:tcBorders>
              <w:top w:val="nil"/>
              <w:left w:val="single" w:sz="12"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17</w:t>
            </w:r>
          </w:p>
        </w:tc>
        <w:tc>
          <w:tcPr>
            <w:tcW w:w="5387" w:type="dxa"/>
            <w:hideMark/>
          </w:tcPr>
          <w:p w:rsidR="000D7471" w:rsidRPr="000D7471" w:rsidRDefault="000D7471">
            <w:pPr>
              <w:keepLines/>
              <w:autoSpaceDE w:val="0"/>
              <w:autoSpaceDN w:val="0"/>
              <w:spacing w:after="0" w:line="240" w:lineRule="auto"/>
              <w:rPr>
                <w:rFonts w:ascii="Arial" w:hAnsi="Arial" w:cs="Arial"/>
                <w:spacing w:val="-5"/>
                <w:sz w:val="20"/>
                <w:szCs w:val="20"/>
                <w:lang w:val="uk-UA"/>
              </w:rPr>
            </w:pPr>
            <w:r w:rsidRPr="000D7471">
              <w:rPr>
                <w:rFonts w:ascii="Arial" w:hAnsi="Arial" w:cs="Arial"/>
                <w:spacing w:val="-5"/>
                <w:sz w:val="20"/>
                <w:szCs w:val="20"/>
                <w:lang w:val="uk-UA"/>
              </w:rPr>
              <w:t xml:space="preserve">Руберойд </w:t>
            </w:r>
            <w:proofErr w:type="spellStart"/>
            <w:r w:rsidRPr="000D7471">
              <w:rPr>
                <w:rFonts w:ascii="Arial" w:hAnsi="Arial" w:cs="Arial"/>
                <w:spacing w:val="-5"/>
                <w:sz w:val="20"/>
                <w:szCs w:val="20"/>
                <w:lang w:val="uk-UA"/>
              </w:rPr>
              <w:t>наплавлюваний</w:t>
            </w:r>
            <w:proofErr w:type="spellEnd"/>
            <w:r w:rsidRPr="000D7471">
              <w:rPr>
                <w:rFonts w:ascii="Arial" w:hAnsi="Arial" w:cs="Arial"/>
                <w:spacing w:val="-5"/>
                <w:sz w:val="20"/>
                <w:szCs w:val="20"/>
                <w:lang w:val="uk-UA"/>
              </w:rPr>
              <w:t xml:space="preserve"> </w:t>
            </w:r>
            <w:proofErr w:type="spellStart"/>
            <w:r w:rsidRPr="000D7471">
              <w:rPr>
                <w:rFonts w:ascii="Arial" w:hAnsi="Arial" w:cs="Arial"/>
                <w:spacing w:val="-5"/>
                <w:sz w:val="20"/>
                <w:szCs w:val="20"/>
                <w:lang w:val="uk-UA"/>
              </w:rPr>
              <w:t>Акваизол</w:t>
            </w:r>
            <w:proofErr w:type="spellEnd"/>
            <w:r w:rsidRPr="000D7471">
              <w:rPr>
                <w:rFonts w:ascii="Arial" w:hAnsi="Arial" w:cs="Arial"/>
                <w:spacing w:val="-5"/>
                <w:sz w:val="20"/>
                <w:szCs w:val="20"/>
                <w:lang w:val="uk-UA"/>
              </w:rPr>
              <w:t xml:space="preserve"> </w:t>
            </w:r>
            <w:proofErr w:type="spellStart"/>
            <w:r w:rsidRPr="000D7471">
              <w:rPr>
                <w:rFonts w:ascii="Arial" w:hAnsi="Arial" w:cs="Arial"/>
                <w:spacing w:val="-5"/>
                <w:sz w:val="20"/>
                <w:szCs w:val="20"/>
                <w:lang w:val="uk-UA"/>
              </w:rPr>
              <w:t>Еласт-ПЕ</w:t>
            </w:r>
            <w:proofErr w:type="spellEnd"/>
            <w:r w:rsidRPr="000D7471">
              <w:rPr>
                <w:rFonts w:ascii="Arial" w:hAnsi="Arial" w:cs="Arial"/>
                <w:spacing w:val="-5"/>
                <w:sz w:val="20"/>
                <w:szCs w:val="20"/>
                <w:lang w:val="uk-UA"/>
              </w:rPr>
              <w:t>-5,0-П або</w:t>
            </w:r>
          </w:p>
          <w:p w:rsidR="000D7471" w:rsidRPr="000D7471" w:rsidRDefault="000D7471">
            <w:pPr>
              <w:keepLines/>
              <w:autoSpaceDE w:val="0"/>
              <w:autoSpaceDN w:val="0"/>
              <w:spacing w:after="0" w:line="240" w:lineRule="auto"/>
              <w:rPr>
                <w:rFonts w:ascii="Arial" w:hAnsi="Arial" w:cs="Arial"/>
                <w:sz w:val="20"/>
                <w:szCs w:val="20"/>
                <w:lang w:val="uk-UA"/>
              </w:rPr>
            </w:pPr>
            <w:r w:rsidRPr="000D7471">
              <w:rPr>
                <w:rFonts w:ascii="Arial" w:hAnsi="Arial" w:cs="Arial"/>
                <w:spacing w:val="-5"/>
                <w:sz w:val="20"/>
                <w:szCs w:val="20"/>
                <w:lang w:val="uk-UA"/>
              </w:rPr>
              <w:t>аналог (верхній шар)</w:t>
            </w:r>
          </w:p>
        </w:tc>
        <w:tc>
          <w:tcPr>
            <w:tcW w:w="1418" w:type="dxa"/>
            <w:tcBorders>
              <w:top w:val="nil"/>
              <w:left w:val="single" w:sz="4" w:space="0" w:color="auto"/>
              <w:bottom w:val="nil"/>
              <w:right w:val="nil"/>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31,5115</w:t>
            </w:r>
          </w:p>
        </w:tc>
        <w:tc>
          <w:tcPr>
            <w:tcW w:w="1418" w:type="dxa"/>
            <w:tcBorders>
              <w:top w:val="nil"/>
              <w:left w:val="single" w:sz="4" w:space="0" w:color="auto"/>
              <w:bottom w:val="nil"/>
              <w:right w:val="single" w:sz="12" w:space="0" w:color="auto"/>
            </w:tcBorders>
            <w:hideMark/>
          </w:tcPr>
          <w:p w:rsidR="000D7471" w:rsidRPr="000D7471" w:rsidRDefault="000D7471">
            <w:pPr>
              <w:autoSpaceDE w:val="0"/>
              <w:autoSpaceDN w:val="0"/>
              <w:adjustRightInd w:val="0"/>
              <w:spacing w:after="0" w:line="240" w:lineRule="auto"/>
              <w:rPr>
                <w:rFonts w:ascii="Arial" w:hAnsi="Arial" w:cs="Arial"/>
                <w:sz w:val="16"/>
                <w:szCs w:val="16"/>
                <w:lang w:val="uk-UA"/>
              </w:rPr>
            </w:pPr>
            <w:r w:rsidRPr="000D7471">
              <w:rPr>
                <w:rFonts w:ascii="Arial" w:hAnsi="Arial" w:cs="Arial"/>
                <w:sz w:val="16"/>
                <w:szCs w:val="16"/>
                <w:lang w:val="uk-UA"/>
              </w:rPr>
              <w:t xml:space="preserve"> </w:t>
            </w:r>
          </w:p>
        </w:tc>
      </w:tr>
      <w:tr w:rsidR="000D7471" w:rsidRPr="000D7471" w:rsidTr="000D7471">
        <w:trPr>
          <w:jc w:val="center"/>
        </w:trPr>
        <w:tc>
          <w:tcPr>
            <w:tcW w:w="567" w:type="dxa"/>
            <w:tcBorders>
              <w:top w:val="nil"/>
              <w:left w:val="single" w:sz="12"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18</w:t>
            </w:r>
          </w:p>
        </w:tc>
        <w:tc>
          <w:tcPr>
            <w:tcW w:w="5387" w:type="dxa"/>
            <w:hideMark/>
          </w:tcPr>
          <w:p w:rsidR="000D7471" w:rsidRPr="000D7471" w:rsidRDefault="000D7471">
            <w:pPr>
              <w:keepLines/>
              <w:autoSpaceDE w:val="0"/>
              <w:autoSpaceDN w:val="0"/>
              <w:spacing w:after="0" w:line="240" w:lineRule="auto"/>
              <w:rPr>
                <w:rFonts w:ascii="Arial" w:hAnsi="Arial" w:cs="Arial"/>
                <w:spacing w:val="-5"/>
                <w:sz w:val="20"/>
                <w:szCs w:val="20"/>
                <w:lang w:val="uk-UA"/>
              </w:rPr>
            </w:pPr>
            <w:r w:rsidRPr="000D7471">
              <w:rPr>
                <w:rFonts w:ascii="Arial" w:hAnsi="Arial" w:cs="Arial"/>
                <w:spacing w:val="-5"/>
                <w:sz w:val="20"/>
                <w:szCs w:val="20"/>
                <w:lang w:val="uk-UA"/>
              </w:rPr>
              <w:t>Улаштування каркасу дерев'яного на деформаційний</w:t>
            </w:r>
          </w:p>
          <w:p w:rsidR="000D7471" w:rsidRPr="000D7471" w:rsidRDefault="000D7471">
            <w:pPr>
              <w:keepLines/>
              <w:autoSpaceDE w:val="0"/>
              <w:autoSpaceDN w:val="0"/>
              <w:spacing w:after="0" w:line="240" w:lineRule="auto"/>
              <w:rPr>
                <w:rFonts w:ascii="Arial" w:hAnsi="Arial" w:cs="Arial"/>
                <w:sz w:val="20"/>
                <w:szCs w:val="20"/>
                <w:lang w:val="uk-UA"/>
              </w:rPr>
            </w:pPr>
            <w:r w:rsidRPr="000D7471">
              <w:rPr>
                <w:rFonts w:ascii="Arial" w:hAnsi="Arial" w:cs="Arial"/>
                <w:spacing w:val="-5"/>
                <w:sz w:val="20"/>
                <w:szCs w:val="20"/>
                <w:lang w:val="uk-UA"/>
              </w:rPr>
              <w:t>шов</w:t>
            </w:r>
          </w:p>
        </w:tc>
        <w:tc>
          <w:tcPr>
            <w:tcW w:w="1418" w:type="dxa"/>
            <w:tcBorders>
              <w:top w:val="nil"/>
              <w:left w:val="single" w:sz="4" w:space="0" w:color="auto"/>
              <w:bottom w:val="nil"/>
              <w:right w:val="nil"/>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11,6</w:t>
            </w:r>
          </w:p>
        </w:tc>
        <w:tc>
          <w:tcPr>
            <w:tcW w:w="1418" w:type="dxa"/>
            <w:tcBorders>
              <w:top w:val="nil"/>
              <w:left w:val="single" w:sz="4" w:space="0" w:color="auto"/>
              <w:bottom w:val="nil"/>
              <w:right w:val="single" w:sz="12" w:space="0" w:color="auto"/>
            </w:tcBorders>
            <w:hideMark/>
          </w:tcPr>
          <w:p w:rsidR="000D7471" w:rsidRPr="000D7471" w:rsidRDefault="000D7471">
            <w:pPr>
              <w:autoSpaceDE w:val="0"/>
              <w:autoSpaceDN w:val="0"/>
              <w:adjustRightInd w:val="0"/>
              <w:spacing w:after="0" w:line="240" w:lineRule="auto"/>
              <w:rPr>
                <w:rFonts w:ascii="Arial" w:hAnsi="Arial" w:cs="Arial"/>
                <w:sz w:val="16"/>
                <w:szCs w:val="16"/>
                <w:lang w:val="uk-UA"/>
              </w:rPr>
            </w:pPr>
            <w:r w:rsidRPr="000D7471">
              <w:rPr>
                <w:rFonts w:ascii="Arial" w:hAnsi="Arial" w:cs="Arial"/>
                <w:sz w:val="16"/>
                <w:szCs w:val="16"/>
                <w:lang w:val="uk-UA"/>
              </w:rPr>
              <w:t xml:space="preserve"> </w:t>
            </w:r>
          </w:p>
        </w:tc>
      </w:tr>
      <w:tr w:rsidR="000D7471" w:rsidRPr="000D7471" w:rsidTr="000D7471">
        <w:trPr>
          <w:jc w:val="center"/>
        </w:trPr>
        <w:tc>
          <w:tcPr>
            <w:tcW w:w="567" w:type="dxa"/>
            <w:tcBorders>
              <w:top w:val="nil"/>
              <w:left w:val="single" w:sz="12"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19</w:t>
            </w:r>
          </w:p>
        </w:tc>
        <w:tc>
          <w:tcPr>
            <w:tcW w:w="5387" w:type="dxa"/>
            <w:hideMark/>
          </w:tcPr>
          <w:p w:rsidR="000D7471" w:rsidRPr="000D7471" w:rsidRDefault="000D7471">
            <w:pPr>
              <w:keepLines/>
              <w:autoSpaceDE w:val="0"/>
              <w:autoSpaceDN w:val="0"/>
              <w:spacing w:after="0" w:line="240" w:lineRule="auto"/>
              <w:rPr>
                <w:rFonts w:ascii="Arial" w:hAnsi="Arial" w:cs="Arial"/>
                <w:spacing w:val="-5"/>
                <w:sz w:val="20"/>
                <w:szCs w:val="20"/>
                <w:lang w:val="uk-UA"/>
              </w:rPr>
            </w:pPr>
            <w:r w:rsidRPr="000D7471">
              <w:rPr>
                <w:rFonts w:ascii="Arial" w:hAnsi="Arial" w:cs="Arial"/>
                <w:spacing w:val="-5"/>
                <w:sz w:val="20"/>
                <w:szCs w:val="20"/>
                <w:lang w:val="uk-UA"/>
              </w:rPr>
              <w:t>Дошки обрізні з хвойних порід, ширина 100 мм, товщина</w:t>
            </w:r>
          </w:p>
          <w:p w:rsidR="000D7471" w:rsidRPr="000D7471" w:rsidRDefault="000D7471">
            <w:pPr>
              <w:keepLines/>
              <w:autoSpaceDE w:val="0"/>
              <w:autoSpaceDN w:val="0"/>
              <w:spacing w:after="0" w:line="240" w:lineRule="auto"/>
              <w:rPr>
                <w:rFonts w:ascii="Arial" w:hAnsi="Arial" w:cs="Arial"/>
                <w:sz w:val="20"/>
                <w:szCs w:val="20"/>
                <w:lang w:val="uk-UA"/>
              </w:rPr>
            </w:pPr>
            <w:r w:rsidRPr="000D7471">
              <w:rPr>
                <w:rFonts w:ascii="Arial" w:hAnsi="Arial" w:cs="Arial"/>
                <w:spacing w:val="-5"/>
                <w:sz w:val="20"/>
                <w:szCs w:val="20"/>
                <w:lang w:val="uk-UA"/>
              </w:rPr>
              <w:t>25 мм</w:t>
            </w:r>
          </w:p>
        </w:tc>
        <w:tc>
          <w:tcPr>
            <w:tcW w:w="1418" w:type="dxa"/>
            <w:tcBorders>
              <w:top w:val="nil"/>
              <w:left w:val="single" w:sz="4" w:space="0" w:color="auto"/>
              <w:bottom w:val="nil"/>
              <w:right w:val="nil"/>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0,116</w:t>
            </w:r>
          </w:p>
        </w:tc>
        <w:tc>
          <w:tcPr>
            <w:tcW w:w="1418" w:type="dxa"/>
            <w:tcBorders>
              <w:top w:val="nil"/>
              <w:left w:val="single" w:sz="4" w:space="0" w:color="auto"/>
              <w:bottom w:val="nil"/>
              <w:right w:val="single" w:sz="12" w:space="0" w:color="auto"/>
            </w:tcBorders>
            <w:hideMark/>
          </w:tcPr>
          <w:p w:rsidR="000D7471" w:rsidRPr="000D7471" w:rsidRDefault="000D7471">
            <w:pPr>
              <w:autoSpaceDE w:val="0"/>
              <w:autoSpaceDN w:val="0"/>
              <w:adjustRightInd w:val="0"/>
              <w:spacing w:after="0" w:line="240" w:lineRule="auto"/>
              <w:rPr>
                <w:rFonts w:ascii="Arial" w:hAnsi="Arial" w:cs="Arial"/>
                <w:sz w:val="16"/>
                <w:szCs w:val="16"/>
                <w:lang w:val="uk-UA"/>
              </w:rPr>
            </w:pPr>
            <w:r w:rsidRPr="000D7471">
              <w:rPr>
                <w:rFonts w:ascii="Arial" w:hAnsi="Arial" w:cs="Arial"/>
                <w:sz w:val="16"/>
                <w:szCs w:val="16"/>
                <w:lang w:val="uk-UA"/>
              </w:rPr>
              <w:t xml:space="preserve"> </w:t>
            </w:r>
          </w:p>
        </w:tc>
      </w:tr>
      <w:tr w:rsidR="000D7471" w:rsidRPr="000D7471" w:rsidTr="000D7471">
        <w:trPr>
          <w:jc w:val="center"/>
        </w:trPr>
        <w:tc>
          <w:tcPr>
            <w:tcW w:w="567" w:type="dxa"/>
            <w:tcBorders>
              <w:top w:val="nil"/>
              <w:left w:val="single" w:sz="12"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20</w:t>
            </w:r>
          </w:p>
        </w:tc>
        <w:tc>
          <w:tcPr>
            <w:tcW w:w="5387" w:type="dxa"/>
            <w:hideMark/>
          </w:tcPr>
          <w:p w:rsidR="000D7471" w:rsidRPr="000D7471" w:rsidRDefault="000D7471">
            <w:pPr>
              <w:keepLines/>
              <w:autoSpaceDE w:val="0"/>
              <w:autoSpaceDN w:val="0"/>
              <w:spacing w:after="0" w:line="240" w:lineRule="auto"/>
              <w:rPr>
                <w:rFonts w:ascii="Arial" w:hAnsi="Arial" w:cs="Arial"/>
                <w:spacing w:val="-5"/>
                <w:sz w:val="20"/>
                <w:szCs w:val="20"/>
                <w:lang w:val="uk-UA"/>
              </w:rPr>
            </w:pPr>
            <w:r w:rsidRPr="000D7471">
              <w:rPr>
                <w:rFonts w:ascii="Arial" w:hAnsi="Arial" w:cs="Arial"/>
                <w:spacing w:val="-5"/>
                <w:sz w:val="20"/>
                <w:szCs w:val="20"/>
                <w:lang w:val="uk-UA"/>
              </w:rPr>
              <w:t xml:space="preserve">Улаштування з листової сталі поясків, </w:t>
            </w:r>
            <w:proofErr w:type="spellStart"/>
            <w:r w:rsidRPr="000D7471">
              <w:rPr>
                <w:rFonts w:ascii="Arial" w:hAnsi="Arial" w:cs="Arial"/>
                <w:spacing w:val="-5"/>
                <w:sz w:val="20"/>
                <w:szCs w:val="20"/>
                <w:lang w:val="uk-UA"/>
              </w:rPr>
              <w:t>сандриків</w:t>
            </w:r>
            <w:proofErr w:type="spellEnd"/>
            <w:r w:rsidRPr="000D7471">
              <w:rPr>
                <w:rFonts w:ascii="Arial" w:hAnsi="Arial" w:cs="Arial"/>
                <w:spacing w:val="-5"/>
                <w:sz w:val="20"/>
                <w:szCs w:val="20"/>
                <w:lang w:val="uk-UA"/>
              </w:rPr>
              <w:t>,</w:t>
            </w:r>
          </w:p>
          <w:p w:rsidR="000D7471" w:rsidRPr="000D7471" w:rsidRDefault="000D7471">
            <w:pPr>
              <w:keepLines/>
              <w:autoSpaceDE w:val="0"/>
              <w:autoSpaceDN w:val="0"/>
              <w:spacing w:after="0" w:line="240" w:lineRule="auto"/>
              <w:rPr>
                <w:rFonts w:ascii="Arial" w:hAnsi="Arial" w:cs="Arial"/>
                <w:spacing w:val="-5"/>
                <w:sz w:val="20"/>
                <w:szCs w:val="20"/>
                <w:lang w:val="uk-UA"/>
              </w:rPr>
            </w:pPr>
            <w:r w:rsidRPr="000D7471">
              <w:rPr>
                <w:rFonts w:ascii="Arial" w:hAnsi="Arial" w:cs="Arial"/>
                <w:spacing w:val="-5"/>
                <w:sz w:val="20"/>
                <w:szCs w:val="20"/>
                <w:lang w:val="uk-UA"/>
              </w:rPr>
              <w:t>підвіконних відливів (планка накриття деформаційного</w:t>
            </w:r>
          </w:p>
          <w:p w:rsidR="000D7471" w:rsidRPr="000D7471" w:rsidRDefault="000D7471">
            <w:pPr>
              <w:keepLines/>
              <w:autoSpaceDE w:val="0"/>
              <w:autoSpaceDN w:val="0"/>
              <w:spacing w:after="0" w:line="240" w:lineRule="auto"/>
              <w:rPr>
                <w:rFonts w:ascii="Arial" w:hAnsi="Arial" w:cs="Arial"/>
                <w:sz w:val="20"/>
                <w:szCs w:val="20"/>
                <w:lang w:val="uk-UA"/>
              </w:rPr>
            </w:pPr>
            <w:r w:rsidRPr="000D7471">
              <w:rPr>
                <w:rFonts w:ascii="Arial" w:hAnsi="Arial" w:cs="Arial"/>
                <w:spacing w:val="-5"/>
                <w:sz w:val="20"/>
                <w:szCs w:val="20"/>
                <w:lang w:val="uk-UA"/>
              </w:rPr>
              <w:t>шва, в=620 мм)</w:t>
            </w:r>
          </w:p>
        </w:tc>
        <w:tc>
          <w:tcPr>
            <w:tcW w:w="1418" w:type="dxa"/>
            <w:tcBorders>
              <w:top w:val="nil"/>
              <w:left w:val="single" w:sz="4" w:space="0" w:color="auto"/>
              <w:bottom w:val="nil"/>
              <w:right w:val="nil"/>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12,6</w:t>
            </w:r>
          </w:p>
        </w:tc>
        <w:tc>
          <w:tcPr>
            <w:tcW w:w="1418" w:type="dxa"/>
            <w:tcBorders>
              <w:top w:val="nil"/>
              <w:left w:val="single" w:sz="4" w:space="0" w:color="auto"/>
              <w:bottom w:val="nil"/>
              <w:right w:val="single" w:sz="12" w:space="0" w:color="auto"/>
            </w:tcBorders>
            <w:hideMark/>
          </w:tcPr>
          <w:p w:rsidR="000D7471" w:rsidRPr="000D7471" w:rsidRDefault="000D7471">
            <w:pPr>
              <w:autoSpaceDE w:val="0"/>
              <w:autoSpaceDN w:val="0"/>
              <w:adjustRightInd w:val="0"/>
              <w:spacing w:after="0" w:line="240" w:lineRule="auto"/>
              <w:rPr>
                <w:rFonts w:ascii="Arial" w:hAnsi="Arial" w:cs="Arial"/>
                <w:sz w:val="16"/>
                <w:szCs w:val="16"/>
                <w:lang w:val="uk-UA"/>
              </w:rPr>
            </w:pPr>
            <w:r w:rsidRPr="000D7471">
              <w:rPr>
                <w:rFonts w:ascii="Arial" w:hAnsi="Arial" w:cs="Arial"/>
                <w:sz w:val="16"/>
                <w:szCs w:val="16"/>
                <w:lang w:val="uk-UA"/>
              </w:rPr>
              <w:t xml:space="preserve"> </w:t>
            </w:r>
          </w:p>
        </w:tc>
      </w:tr>
      <w:tr w:rsidR="000D7471" w:rsidRPr="000D7471" w:rsidTr="000D7471">
        <w:trPr>
          <w:jc w:val="center"/>
        </w:trPr>
        <w:tc>
          <w:tcPr>
            <w:tcW w:w="567" w:type="dxa"/>
            <w:tcBorders>
              <w:top w:val="nil"/>
              <w:left w:val="single" w:sz="12"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21</w:t>
            </w:r>
          </w:p>
        </w:tc>
        <w:tc>
          <w:tcPr>
            <w:tcW w:w="5387" w:type="dxa"/>
            <w:hideMark/>
          </w:tcPr>
          <w:p w:rsidR="000D7471" w:rsidRPr="000D7471" w:rsidRDefault="000D7471">
            <w:pPr>
              <w:keepLines/>
              <w:autoSpaceDE w:val="0"/>
              <w:autoSpaceDN w:val="0"/>
              <w:spacing w:after="0" w:line="240" w:lineRule="auto"/>
              <w:rPr>
                <w:rFonts w:ascii="Arial" w:hAnsi="Arial" w:cs="Arial"/>
                <w:sz w:val="20"/>
                <w:szCs w:val="20"/>
                <w:lang w:val="uk-UA"/>
              </w:rPr>
            </w:pPr>
            <w:r w:rsidRPr="000D7471">
              <w:rPr>
                <w:rFonts w:ascii="Arial" w:hAnsi="Arial" w:cs="Arial"/>
                <w:spacing w:val="-5"/>
                <w:sz w:val="20"/>
                <w:szCs w:val="20"/>
                <w:lang w:val="uk-UA"/>
              </w:rPr>
              <w:t>Сталь листова оцинкована, товщина листа 0,5 мм</w:t>
            </w:r>
          </w:p>
        </w:tc>
        <w:tc>
          <w:tcPr>
            <w:tcW w:w="1418" w:type="dxa"/>
            <w:tcBorders>
              <w:top w:val="nil"/>
              <w:left w:val="single" w:sz="4" w:space="0" w:color="auto"/>
              <w:bottom w:val="nil"/>
              <w:right w:val="nil"/>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0,033</w:t>
            </w:r>
          </w:p>
        </w:tc>
        <w:tc>
          <w:tcPr>
            <w:tcW w:w="1418" w:type="dxa"/>
            <w:tcBorders>
              <w:top w:val="nil"/>
              <w:left w:val="single" w:sz="4" w:space="0" w:color="auto"/>
              <w:bottom w:val="nil"/>
              <w:right w:val="single" w:sz="12" w:space="0" w:color="auto"/>
            </w:tcBorders>
            <w:hideMark/>
          </w:tcPr>
          <w:p w:rsidR="000D7471" w:rsidRPr="000D7471" w:rsidRDefault="000D7471">
            <w:pPr>
              <w:autoSpaceDE w:val="0"/>
              <w:autoSpaceDN w:val="0"/>
              <w:adjustRightInd w:val="0"/>
              <w:spacing w:after="0" w:line="240" w:lineRule="auto"/>
              <w:rPr>
                <w:rFonts w:ascii="Arial" w:hAnsi="Arial" w:cs="Arial"/>
                <w:sz w:val="16"/>
                <w:szCs w:val="16"/>
                <w:lang w:val="uk-UA"/>
              </w:rPr>
            </w:pPr>
            <w:r w:rsidRPr="000D7471">
              <w:rPr>
                <w:rFonts w:ascii="Arial" w:hAnsi="Arial" w:cs="Arial"/>
                <w:sz w:val="16"/>
                <w:szCs w:val="16"/>
                <w:lang w:val="uk-UA"/>
              </w:rPr>
              <w:t xml:space="preserve"> </w:t>
            </w:r>
          </w:p>
        </w:tc>
      </w:tr>
      <w:tr w:rsidR="000D7471" w:rsidRPr="000D7471" w:rsidTr="000D7471">
        <w:trPr>
          <w:jc w:val="center"/>
        </w:trPr>
        <w:tc>
          <w:tcPr>
            <w:tcW w:w="567" w:type="dxa"/>
            <w:tcBorders>
              <w:top w:val="nil"/>
              <w:left w:val="single" w:sz="12"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22</w:t>
            </w:r>
          </w:p>
        </w:tc>
        <w:tc>
          <w:tcPr>
            <w:tcW w:w="5387" w:type="dxa"/>
            <w:hideMark/>
          </w:tcPr>
          <w:p w:rsidR="000D7471" w:rsidRPr="000D7471" w:rsidRDefault="000D7471">
            <w:pPr>
              <w:keepLines/>
              <w:autoSpaceDE w:val="0"/>
              <w:autoSpaceDN w:val="0"/>
              <w:spacing w:after="0" w:line="240" w:lineRule="auto"/>
              <w:rPr>
                <w:rFonts w:ascii="Arial" w:hAnsi="Arial" w:cs="Arial"/>
                <w:sz w:val="20"/>
                <w:szCs w:val="20"/>
                <w:lang w:val="uk-UA"/>
              </w:rPr>
            </w:pPr>
            <w:r w:rsidRPr="000D7471">
              <w:rPr>
                <w:rFonts w:ascii="Arial" w:hAnsi="Arial" w:cs="Arial"/>
                <w:spacing w:val="-5"/>
                <w:sz w:val="20"/>
                <w:szCs w:val="20"/>
                <w:lang w:val="uk-UA"/>
              </w:rPr>
              <w:t>Розбирання цементної стяжки з плит парапетів</w:t>
            </w:r>
          </w:p>
        </w:tc>
        <w:tc>
          <w:tcPr>
            <w:tcW w:w="1418" w:type="dxa"/>
            <w:tcBorders>
              <w:top w:val="nil"/>
              <w:left w:val="single" w:sz="4" w:space="0" w:color="auto"/>
              <w:bottom w:val="nil"/>
              <w:right w:val="nil"/>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13,6</w:t>
            </w:r>
          </w:p>
        </w:tc>
        <w:tc>
          <w:tcPr>
            <w:tcW w:w="1418" w:type="dxa"/>
            <w:tcBorders>
              <w:top w:val="nil"/>
              <w:left w:val="single" w:sz="4" w:space="0" w:color="auto"/>
              <w:bottom w:val="nil"/>
              <w:right w:val="single" w:sz="12" w:space="0" w:color="auto"/>
            </w:tcBorders>
            <w:hideMark/>
          </w:tcPr>
          <w:p w:rsidR="000D7471" w:rsidRPr="000D7471" w:rsidRDefault="000D7471">
            <w:pPr>
              <w:autoSpaceDE w:val="0"/>
              <w:autoSpaceDN w:val="0"/>
              <w:adjustRightInd w:val="0"/>
              <w:spacing w:after="0" w:line="240" w:lineRule="auto"/>
              <w:rPr>
                <w:rFonts w:ascii="Arial" w:hAnsi="Arial" w:cs="Arial"/>
                <w:sz w:val="16"/>
                <w:szCs w:val="16"/>
                <w:lang w:val="uk-UA"/>
              </w:rPr>
            </w:pPr>
            <w:r w:rsidRPr="000D7471">
              <w:rPr>
                <w:rFonts w:ascii="Arial" w:hAnsi="Arial" w:cs="Arial"/>
                <w:sz w:val="16"/>
                <w:szCs w:val="16"/>
                <w:lang w:val="uk-UA"/>
              </w:rPr>
              <w:t xml:space="preserve"> </w:t>
            </w:r>
          </w:p>
        </w:tc>
      </w:tr>
      <w:tr w:rsidR="000D7471" w:rsidRPr="000D7471" w:rsidTr="000D7471">
        <w:trPr>
          <w:jc w:val="center"/>
        </w:trPr>
        <w:tc>
          <w:tcPr>
            <w:tcW w:w="567" w:type="dxa"/>
            <w:tcBorders>
              <w:top w:val="nil"/>
              <w:left w:val="single" w:sz="12"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23</w:t>
            </w:r>
          </w:p>
        </w:tc>
        <w:tc>
          <w:tcPr>
            <w:tcW w:w="5387" w:type="dxa"/>
            <w:hideMark/>
          </w:tcPr>
          <w:p w:rsidR="000D7471" w:rsidRPr="000D7471" w:rsidRDefault="000D7471">
            <w:pPr>
              <w:keepLines/>
              <w:autoSpaceDE w:val="0"/>
              <w:autoSpaceDN w:val="0"/>
              <w:spacing w:after="0" w:line="240" w:lineRule="auto"/>
              <w:rPr>
                <w:rFonts w:ascii="Arial" w:hAnsi="Arial" w:cs="Arial"/>
                <w:spacing w:val="-5"/>
                <w:sz w:val="20"/>
                <w:szCs w:val="20"/>
                <w:lang w:val="uk-UA"/>
              </w:rPr>
            </w:pPr>
            <w:r w:rsidRPr="000D7471">
              <w:rPr>
                <w:rFonts w:ascii="Arial" w:hAnsi="Arial" w:cs="Arial"/>
                <w:spacing w:val="-5"/>
                <w:sz w:val="20"/>
                <w:szCs w:val="20"/>
                <w:lang w:val="uk-UA"/>
              </w:rPr>
              <w:t>Розбирання цементної стяжки з накриття</w:t>
            </w:r>
          </w:p>
          <w:p w:rsidR="000D7471" w:rsidRPr="000D7471" w:rsidRDefault="000D7471">
            <w:pPr>
              <w:keepLines/>
              <w:autoSpaceDE w:val="0"/>
              <w:autoSpaceDN w:val="0"/>
              <w:spacing w:after="0" w:line="240" w:lineRule="auto"/>
              <w:rPr>
                <w:rFonts w:ascii="Arial" w:hAnsi="Arial" w:cs="Arial"/>
                <w:sz w:val="20"/>
                <w:szCs w:val="20"/>
                <w:lang w:val="uk-UA"/>
              </w:rPr>
            </w:pPr>
            <w:proofErr w:type="spellStart"/>
            <w:r w:rsidRPr="000D7471">
              <w:rPr>
                <w:rFonts w:ascii="Arial" w:hAnsi="Arial" w:cs="Arial"/>
                <w:spacing w:val="-5"/>
                <w:sz w:val="20"/>
                <w:szCs w:val="20"/>
                <w:lang w:val="uk-UA"/>
              </w:rPr>
              <w:t>димовентканалів</w:t>
            </w:r>
            <w:proofErr w:type="spellEnd"/>
          </w:p>
        </w:tc>
        <w:tc>
          <w:tcPr>
            <w:tcW w:w="1418" w:type="dxa"/>
            <w:tcBorders>
              <w:top w:val="nil"/>
              <w:left w:val="single" w:sz="4" w:space="0" w:color="auto"/>
              <w:bottom w:val="nil"/>
              <w:right w:val="nil"/>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0,8</w:t>
            </w:r>
          </w:p>
        </w:tc>
        <w:tc>
          <w:tcPr>
            <w:tcW w:w="1418" w:type="dxa"/>
            <w:tcBorders>
              <w:top w:val="nil"/>
              <w:left w:val="single" w:sz="4" w:space="0" w:color="auto"/>
              <w:bottom w:val="nil"/>
              <w:right w:val="single" w:sz="12" w:space="0" w:color="auto"/>
            </w:tcBorders>
            <w:hideMark/>
          </w:tcPr>
          <w:p w:rsidR="000D7471" w:rsidRPr="000D7471" w:rsidRDefault="000D7471">
            <w:pPr>
              <w:autoSpaceDE w:val="0"/>
              <w:autoSpaceDN w:val="0"/>
              <w:adjustRightInd w:val="0"/>
              <w:spacing w:after="0" w:line="240" w:lineRule="auto"/>
              <w:rPr>
                <w:rFonts w:ascii="Arial" w:hAnsi="Arial" w:cs="Arial"/>
                <w:sz w:val="16"/>
                <w:szCs w:val="16"/>
                <w:lang w:val="uk-UA"/>
              </w:rPr>
            </w:pPr>
            <w:r w:rsidRPr="000D7471">
              <w:rPr>
                <w:rFonts w:ascii="Arial" w:hAnsi="Arial" w:cs="Arial"/>
                <w:sz w:val="16"/>
                <w:szCs w:val="16"/>
                <w:lang w:val="uk-UA"/>
              </w:rPr>
              <w:t xml:space="preserve"> </w:t>
            </w:r>
          </w:p>
        </w:tc>
      </w:tr>
      <w:tr w:rsidR="000D7471" w:rsidRPr="000D7471" w:rsidTr="000D7471">
        <w:trPr>
          <w:jc w:val="center"/>
        </w:trPr>
        <w:tc>
          <w:tcPr>
            <w:tcW w:w="567" w:type="dxa"/>
            <w:tcBorders>
              <w:top w:val="nil"/>
              <w:left w:val="single" w:sz="12"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24</w:t>
            </w:r>
          </w:p>
        </w:tc>
        <w:tc>
          <w:tcPr>
            <w:tcW w:w="5387" w:type="dxa"/>
            <w:hideMark/>
          </w:tcPr>
          <w:p w:rsidR="000D7471" w:rsidRPr="000D7471" w:rsidRDefault="000D7471">
            <w:pPr>
              <w:keepLines/>
              <w:autoSpaceDE w:val="0"/>
              <w:autoSpaceDN w:val="0"/>
              <w:spacing w:after="0" w:line="240" w:lineRule="auto"/>
              <w:rPr>
                <w:rFonts w:ascii="Arial" w:hAnsi="Arial" w:cs="Arial"/>
                <w:sz w:val="20"/>
                <w:szCs w:val="20"/>
                <w:lang w:val="uk-UA"/>
              </w:rPr>
            </w:pPr>
            <w:r w:rsidRPr="000D7471">
              <w:rPr>
                <w:rFonts w:ascii="Arial" w:hAnsi="Arial" w:cs="Arial"/>
                <w:spacing w:val="-5"/>
                <w:sz w:val="20"/>
                <w:szCs w:val="20"/>
                <w:lang w:val="uk-UA"/>
              </w:rPr>
              <w:t xml:space="preserve">Улаштування цементної </w:t>
            </w:r>
            <w:proofErr w:type="spellStart"/>
            <w:r w:rsidRPr="000D7471">
              <w:rPr>
                <w:rFonts w:ascii="Arial" w:hAnsi="Arial" w:cs="Arial"/>
                <w:spacing w:val="-5"/>
                <w:sz w:val="20"/>
                <w:szCs w:val="20"/>
                <w:lang w:val="uk-UA"/>
              </w:rPr>
              <w:t>вирівнювальної</w:t>
            </w:r>
            <w:proofErr w:type="spellEnd"/>
            <w:r w:rsidRPr="000D7471">
              <w:rPr>
                <w:rFonts w:ascii="Arial" w:hAnsi="Arial" w:cs="Arial"/>
                <w:spacing w:val="-5"/>
                <w:sz w:val="20"/>
                <w:szCs w:val="20"/>
                <w:lang w:val="uk-UA"/>
              </w:rPr>
              <w:t xml:space="preserve"> стяжки</w:t>
            </w:r>
          </w:p>
        </w:tc>
        <w:tc>
          <w:tcPr>
            <w:tcW w:w="1418" w:type="dxa"/>
            <w:tcBorders>
              <w:top w:val="nil"/>
              <w:left w:val="single" w:sz="4" w:space="0" w:color="auto"/>
              <w:bottom w:val="nil"/>
              <w:right w:val="nil"/>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14,4</w:t>
            </w:r>
          </w:p>
        </w:tc>
        <w:tc>
          <w:tcPr>
            <w:tcW w:w="1418" w:type="dxa"/>
            <w:tcBorders>
              <w:top w:val="nil"/>
              <w:left w:val="single" w:sz="4" w:space="0" w:color="auto"/>
              <w:bottom w:val="nil"/>
              <w:right w:val="single" w:sz="12" w:space="0" w:color="auto"/>
            </w:tcBorders>
            <w:hideMark/>
          </w:tcPr>
          <w:p w:rsidR="000D7471" w:rsidRPr="000D7471" w:rsidRDefault="000D7471">
            <w:pPr>
              <w:autoSpaceDE w:val="0"/>
              <w:autoSpaceDN w:val="0"/>
              <w:adjustRightInd w:val="0"/>
              <w:spacing w:after="0" w:line="240" w:lineRule="auto"/>
              <w:rPr>
                <w:rFonts w:ascii="Arial" w:hAnsi="Arial" w:cs="Arial"/>
                <w:sz w:val="16"/>
                <w:szCs w:val="16"/>
                <w:lang w:val="uk-UA"/>
              </w:rPr>
            </w:pPr>
            <w:r w:rsidRPr="000D7471">
              <w:rPr>
                <w:rFonts w:ascii="Arial" w:hAnsi="Arial" w:cs="Arial"/>
                <w:sz w:val="16"/>
                <w:szCs w:val="16"/>
                <w:lang w:val="uk-UA"/>
              </w:rPr>
              <w:t xml:space="preserve"> </w:t>
            </w:r>
          </w:p>
        </w:tc>
      </w:tr>
      <w:tr w:rsidR="000D7471" w:rsidRPr="000D7471" w:rsidTr="000D7471">
        <w:trPr>
          <w:jc w:val="center"/>
        </w:trPr>
        <w:tc>
          <w:tcPr>
            <w:tcW w:w="567" w:type="dxa"/>
            <w:tcBorders>
              <w:top w:val="nil"/>
              <w:left w:val="single" w:sz="12"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25</w:t>
            </w:r>
          </w:p>
        </w:tc>
        <w:tc>
          <w:tcPr>
            <w:tcW w:w="5387" w:type="dxa"/>
            <w:hideMark/>
          </w:tcPr>
          <w:p w:rsidR="000D7471" w:rsidRPr="000D7471" w:rsidRDefault="000D7471">
            <w:pPr>
              <w:keepLines/>
              <w:autoSpaceDE w:val="0"/>
              <w:autoSpaceDN w:val="0"/>
              <w:spacing w:after="0" w:line="240" w:lineRule="auto"/>
              <w:rPr>
                <w:rFonts w:ascii="Arial" w:hAnsi="Arial" w:cs="Arial"/>
                <w:sz w:val="20"/>
                <w:szCs w:val="20"/>
                <w:lang w:val="uk-UA"/>
              </w:rPr>
            </w:pPr>
            <w:r w:rsidRPr="000D7471">
              <w:rPr>
                <w:rFonts w:ascii="Arial" w:hAnsi="Arial" w:cs="Arial"/>
                <w:spacing w:val="-5"/>
                <w:sz w:val="20"/>
                <w:szCs w:val="20"/>
                <w:lang w:val="uk-UA"/>
              </w:rPr>
              <w:t>Знімання засклених віконних рам</w:t>
            </w:r>
          </w:p>
        </w:tc>
        <w:tc>
          <w:tcPr>
            <w:tcW w:w="1418" w:type="dxa"/>
            <w:tcBorders>
              <w:top w:val="nil"/>
              <w:left w:val="single" w:sz="4" w:space="0" w:color="auto"/>
              <w:bottom w:val="nil"/>
              <w:right w:val="nil"/>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0,525</w:t>
            </w:r>
          </w:p>
        </w:tc>
        <w:tc>
          <w:tcPr>
            <w:tcW w:w="1418" w:type="dxa"/>
            <w:tcBorders>
              <w:top w:val="nil"/>
              <w:left w:val="single" w:sz="4" w:space="0" w:color="auto"/>
              <w:bottom w:val="nil"/>
              <w:right w:val="single" w:sz="12" w:space="0" w:color="auto"/>
            </w:tcBorders>
            <w:hideMark/>
          </w:tcPr>
          <w:p w:rsidR="000D7471" w:rsidRPr="000D7471" w:rsidRDefault="000D7471">
            <w:pPr>
              <w:autoSpaceDE w:val="0"/>
              <w:autoSpaceDN w:val="0"/>
              <w:adjustRightInd w:val="0"/>
              <w:spacing w:after="0" w:line="240" w:lineRule="auto"/>
              <w:rPr>
                <w:rFonts w:ascii="Arial" w:hAnsi="Arial" w:cs="Arial"/>
                <w:sz w:val="16"/>
                <w:szCs w:val="16"/>
                <w:lang w:val="uk-UA"/>
              </w:rPr>
            </w:pPr>
            <w:r w:rsidRPr="000D7471">
              <w:rPr>
                <w:rFonts w:ascii="Arial" w:hAnsi="Arial" w:cs="Arial"/>
                <w:sz w:val="16"/>
                <w:szCs w:val="16"/>
                <w:lang w:val="uk-UA"/>
              </w:rPr>
              <w:t xml:space="preserve"> </w:t>
            </w:r>
          </w:p>
        </w:tc>
      </w:tr>
      <w:tr w:rsidR="000D7471" w:rsidRPr="000D7471" w:rsidTr="000D7471">
        <w:trPr>
          <w:jc w:val="center"/>
        </w:trPr>
        <w:tc>
          <w:tcPr>
            <w:tcW w:w="567" w:type="dxa"/>
            <w:tcBorders>
              <w:top w:val="nil"/>
              <w:left w:val="single" w:sz="12"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26</w:t>
            </w:r>
          </w:p>
        </w:tc>
        <w:tc>
          <w:tcPr>
            <w:tcW w:w="5387" w:type="dxa"/>
            <w:hideMark/>
          </w:tcPr>
          <w:p w:rsidR="000D7471" w:rsidRPr="000D7471" w:rsidRDefault="000D7471">
            <w:pPr>
              <w:keepLines/>
              <w:autoSpaceDE w:val="0"/>
              <w:autoSpaceDN w:val="0"/>
              <w:spacing w:after="0" w:line="240" w:lineRule="auto"/>
              <w:rPr>
                <w:rFonts w:ascii="Arial" w:hAnsi="Arial" w:cs="Arial"/>
                <w:spacing w:val="-5"/>
                <w:sz w:val="20"/>
                <w:szCs w:val="20"/>
                <w:lang w:val="uk-UA"/>
              </w:rPr>
            </w:pPr>
            <w:r w:rsidRPr="000D7471">
              <w:rPr>
                <w:rFonts w:ascii="Arial" w:hAnsi="Arial" w:cs="Arial"/>
                <w:spacing w:val="-5"/>
                <w:sz w:val="20"/>
                <w:szCs w:val="20"/>
                <w:lang w:val="uk-UA"/>
              </w:rPr>
              <w:t>Демонтаж віконних коробок в кам'яних стінах з</w:t>
            </w:r>
          </w:p>
          <w:p w:rsidR="000D7471" w:rsidRPr="000D7471" w:rsidRDefault="000D7471">
            <w:pPr>
              <w:keepLines/>
              <w:autoSpaceDE w:val="0"/>
              <w:autoSpaceDN w:val="0"/>
              <w:spacing w:after="0" w:line="240" w:lineRule="auto"/>
              <w:rPr>
                <w:rFonts w:ascii="Arial" w:hAnsi="Arial" w:cs="Arial"/>
                <w:sz w:val="20"/>
                <w:szCs w:val="20"/>
                <w:lang w:val="uk-UA"/>
              </w:rPr>
            </w:pPr>
            <w:r w:rsidRPr="000D7471">
              <w:rPr>
                <w:rFonts w:ascii="Arial" w:hAnsi="Arial" w:cs="Arial"/>
                <w:spacing w:val="-5"/>
                <w:sz w:val="20"/>
                <w:szCs w:val="20"/>
                <w:lang w:val="uk-UA"/>
              </w:rPr>
              <w:t>відбиванням штукатурки в укосах</w:t>
            </w:r>
          </w:p>
        </w:tc>
        <w:tc>
          <w:tcPr>
            <w:tcW w:w="1418" w:type="dxa"/>
            <w:tcBorders>
              <w:top w:val="nil"/>
              <w:left w:val="single" w:sz="4" w:space="0" w:color="auto"/>
              <w:bottom w:val="nil"/>
              <w:right w:val="nil"/>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 xml:space="preserve"> </w:t>
            </w:r>
            <w:proofErr w:type="spellStart"/>
            <w:r w:rsidRPr="000D7471">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2</w:t>
            </w:r>
          </w:p>
        </w:tc>
        <w:tc>
          <w:tcPr>
            <w:tcW w:w="1418" w:type="dxa"/>
            <w:tcBorders>
              <w:top w:val="nil"/>
              <w:left w:val="single" w:sz="4" w:space="0" w:color="auto"/>
              <w:bottom w:val="nil"/>
              <w:right w:val="single" w:sz="12" w:space="0" w:color="auto"/>
            </w:tcBorders>
            <w:hideMark/>
          </w:tcPr>
          <w:p w:rsidR="000D7471" w:rsidRPr="000D7471" w:rsidRDefault="000D7471">
            <w:pPr>
              <w:autoSpaceDE w:val="0"/>
              <w:autoSpaceDN w:val="0"/>
              <w:adjustRightInd w:val="0"/>
              <w:spacing w:after="0" w:line="240" w:lineRule="auto"/>
              <w:rPr>
                <w:rFonts w:ascii="Arial" w:hAnsi="Arial" w:cs="Arial"/>
                <w:sz w:val="16"/>
                <w:szCs w:val="16"/>
                <w:lang w:val="uk-UA"/>
              </w:rPr>
            </w:pPr>
            <w:r w:rsidRPr="000D7471">
              <w:rPr>
                <w:rFonts w:ascii="Arial" w:hAnsi="Arial" w:cs="Arial"/>
                <w:sz w:val="16"/>
                <w:szCs w:val="16"/>
                <w:lang w:val="uk-UA"/>
              </w:rPr>
              <w:t xml:space="preserve"> </w:t>
            </w:r>
          </w:p>
        </w:tc>
      </w:tr>
      <w:tr w:rsidR="000D7471" w:rsidRPr="000D7471" w:rsidTr="000D7471">
        <w:trPr>
          <w:jc w:val="center"/>
        </w:trPr>
        <w:tc>
          <w:tcPr>
            <w:tcW w:w="567" w:type="dxa"/>
            <w:tcBorders>
              <w:top w:val="nil"/>
              <w:left w:val="single" w:sz="12"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27</w:t>
            </w:r>
          </w:p>
        </w:tc>
        <w:tc>
          <w:tcPr>
            <w:tcW w:w="5387" w:type="dxa"/>
            <w:hideMark/>
          </w:tcPr>
          <w:p w:rsidR="000D7471" w:rsidRPr="000D7471" w:rsidRDefault="000D7471">
            <w:pPr>
              <w:keepLines/>
              <w:autoSpaceDE w:val="0"/>
              <w:autoSpaceDN w:val="0"/>
              <w:spacing w:after="0" w:line="240" w:lineRule="auto"/>
              <w:rPr>
                <w:rFonts w:ascii="Arial" w:hAnsi="Arial" w:cs="Arial"/>
                <w:spacing w:val="-5"/>
                <w:sz w:val="20"/>
                <w:szCs w:val="20"/>
                <w:lang w:val="uk-UA"/>
              </w:rPr>
            </w:pPr>
            <w:r w:rsidRPr="000D7471">
              <w:rPr>
                <w:rFonts w:ascii="Arial" w:hAnsi="Arial" w:cs="Arial"/>
                <w:spacing w:val="-5"/>
                <w:sz w:val="20"/>
                <w:szCs w:val="20"/>
                <w:lang w:val="uk-UA"/>
              </w:rPr>
              <w:t>Заповнення віконних прорізів готовими блоками площею</w:t>
            </w:r>
          </w:p>
          <w:p w:rsidR="000D7471" w:rsidRPr="000D7471" w:rsidRDefault="000D7471">
            <w:pPr>
              <w:keepLines/>
              <w:autoSpaceDE w:val="0"/>
              <w:autoSpaceDN w:val="0"/>
              <w:spacing w:after="0" w:line="240" w:lineRule="auto"/>
              <w:rPr>
                <w:rFonts w:ascii="Arial" w:hAnsi="Arial" w:cs="Arial"/>
                <w:spacing w:val="-5"/>
                <w:sz w:val="20"/>
                <w:szCs w:val="20"/>
                <w:lang w:val="uk-UA"/>
              </w:rPr>
            </w:pPr>
            <w:r w:rsidRPr="000D7471">
              <w:rPr>
                <w:rFonts w:ascii="Arial" w:hAnsi="Arial" w:cs="Arial"/>
                <w:spacing w:val="-5"/>
                <w:sz w:val="20"/>
                <w:szCs w:val="20"/>
                <w:lang w:val="uk-UA"/>
              </w:rPr>
              <w:t>до 1 м2 з металопластику в кам'яних стінах житлових і</w:t>
            </w:r>
          </w:p>
          <w:p w:rsidR="000D7471" w:rsidRPr="000D7471" w:rsidRDefault="000D7471">
            <w:pPr>
              <w:keepLines/>
              <w:autoSpaceDE w:val="0"/>
              <w:autoSpaceDN w:val="0"/>
              <w:spacing w:after="0" w:line="240" w:lineRule="auto"/>
              <w:rPr>
                <w:rFonts w:ascii="Arial" w:hAnsi="Arial" w:cs="Arial"/>
                <w:sz w:val="20"/>
                <w:szCs w:val="20"/>
                <w:lang w:val="uk-UA"/>
              </w:rPr>
            </w:pPr>
            <w:r w:rsidRPr="000D7471">
              <w:rPr>
                <w:rFonts w:ascii="Arial" w:hAnsi="Arial" w:cs="Arial"/>
                <w:spacing w:val="-5"/>
                <w:sz w:val="20"/>
                <w:szCs w:val="20"/>
                <w:lang w:val="uk-UA"/>
              </w:rPr>
              <w:t>громадських будівель</w:t>
            </w:r>
          </w:p>
        </w:tc>
        <w:tc>
          <w:tcPr>
            <w:tcW w:w="1418" w:type="dxa"/>
            <w:tcBorders>
              <w:top w:val="nil"/>
              <w:left w:val="single" w:sz="4" w:space="0" w:color="auto"/>
              <w:bottom w:val="nil"/>
              <w:right w:val="nil"/>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1,05</w:t>
            </w:r>
          </w:p>
        </w:tc>
        <w:tc>
          <w:tcPr>
            <w:tcW w:w="1418" w:type="dxa"/>
            <w:tcBorders>
              <w:top w:val="nil"/>
              <w:left w:val="single" w:sz="4" w:space="0" w:color="auto"/>
              <w:bottom w:val="nil"/>
              <w:right w:val="single" w:sz="12" w:space="0" w:color="auto"/>
            </w:tcBorders>
            <w:hideMark/>
          </w:tcPr>
          <w:p w:rsidR="000D7471" w:rsidRPr="000D7471" w:rsidRDefault="000D7471">
            <w:pPr>
              <w:autoSpaceDE w:val="0"/>
              <w:autoSpaceDN w:val="0"/>
              <w:adjustRightInd w:val="0"/>
              <w:spacing w:after="0" w:line="240" w:lineRule="auto"/>
              <w:rPr>
                <w:rFonts w:ascii="Arial" w:hAnsi="Arial" w:cs="Arial"/>
                <w:sz w:val="16"/>
                <w:szCs w:val="16"/>
                <w:lang w:val="uk-UA"/>
              </w:rPr>
            </w:pPr>
            <w:r w:rsidRPr="000D7471">
              <w:rPr>
                <w:rFonts w:ascii="Arial" w:hAnsi="Arial" w:cs="Arial"/>
                <w:sz w:val="16"/>
                <w:szCs w:val="16"/>
                <w:lang w:val="uk-UA"/>
              </w:rPr>
              <w:t xml:space="preserve"> </w:t>
            </w:r>
          </w:p>
        </w:tc>
      </w:tr>
      <w:tr w:rsidR="000D7471" w:rsidRPr="000D7471" w:rsidTr="000D7471">
        <w:trPr>
          <w:jc w:val="center"/>
        </w:trPr>
        <w:tc>
          <w:tcPr>
            <w:tcW w:w="567" w:type="dxa"/>
            <w:tcBorders>
              <w:top w:val="nil"/>
              <w:left w:val="single" w:sz="12"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28</w:t>
            </w:r>
          </w:p>
        </w:tc>
        <w:tc>
          <w:tcPr>
            <w:tcW w:w="5387" w:type="dxa"/>
            <w:hideMark/>
          </w:tcPr>
          <w:p w:rsidR="000D7471" w:rsidRPr="000D7471" w:rsidRDefault="000D7471">
            <w:pPr>
              <w:keepLines/>
              <w:autoSpaceDE w:val="0"/>
              <w:autoSpaceDN w:val="0"/>
              <w:spacing w:after="0" w:line="240" w:lineRule="auto"/>
              <w:rPr>
                <w:rFonts w:ascii="Arial" w:hAnsi="Arial" w:cs="Arial"/>
                <w:sz w:val="20"/>
                <w:szCs w:val="20"/>
                <w:lang w:val="uk-UA"/>
              </w:rPr>
            </w:pPr>
            <w:r w:rsidRPr="000D7471">
              <w:rPr>
                <w:rFonts w:ascii="Arial" w:hAnsi="Arial" w:cs="Arial"/>
                <w:spacing w:val="-5"/>
                <w:sz w:val="20"/>
                <w:szCs w:val="20"/>
                <w:lang w:val="uk-UA"/>
              </w:rPr>
              <w:t>Блоки віконні з металопластику</w:t>
            </w:r>
          </w:p>
        </w:tc>
        <w:tc>
          <w:tcPr>
            <w:tcW w:w="1418" w:type="dxa"/>
            <w:tcBorders>
              <w:top w:val="nil"/>
              <w:left w:val="single" w:sz="4" w:space="0" w:color="auto"/>
              <w:bottom w:val="nil"/>
              <w:right w:val="nil"/>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1,05</w:t>
            </w:r>
          </w:p>
        </w:tc>
        <w:tc>
          <w:tcPr>
            <w:tcW w:w="1418" w:type="dxa"/>
            <w:tcBorders>
              <w:top w:val="nil"/>
              <w:left w:val="single" w:sz="4" w:space="0" w:color="auto"/>
              <w:bottom w:val="nil"/>
              <w:right w:val="single" w:sz="12" w:space="0" w:color="auto"/>
            </w:tcBorders>
            <w:hideMark/>
          </w:tcPr>
          <w:p w:rsidR="000D7471" w:rsidRPr="000D7471" w:rsidRDefault="000D7471">
            <w:pPr>
              <w:autoSpaceDE w:val="0"/>
              <w:autoSpaceDN w:val="0"/>
              <w:adjustRightInd w:val="0"/>
              <w:spacing w:after="0" w:line="240" w:lineRule="auto"/>
              <w:rPr>
                <w:rFonts w:ascii="Arial" w:hAnsi="Arial" w:cs="Arial"/>
                <w:sz w:val="16"/>
                <w:szCs w:val="16"/>
                <w:lang w:val="uk-UA"/>
              </w:rPr>
            </w:pPr>
            <w:r w:rsidRPr="000D7471">
              <w:rPr>
                <w:rFonts w:ascii="Arial" w:hAnsi="Arial" w:cs="Arial"/>
                <w:sz w:val="16"/>
                <w:szCs w:val="16"/>
                <w:lang w:val="uk-UA"/>
              </w:rPr>
              <w:t xml:space="preserve"> </w:t>
            </w:r>
          </w:p>
        </w:tc>
      </w:tr>
      <w:tr w:rsidR="000D7471" w:rsidRPr="000D7471" w:rsidTr="000D7471">
        <w:trPr>
          <w:jc w:val="center"/>
        </w:trPr>
        <w:tc>
          <w:tcPr>
            <w:tcW w:w="567" w:type="dxa"/>
            <w:tcBorders>
              <w:top w:val="nil"/>
              <w:left w:val="single" w:sz="12"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29</w:t>
            </w:r>
          </w:p>
        </w:tc>
        <w:tc>
          <w:tcPr>
            <w:tcW w:w="5387" w:type="dxa"/>
            <w:hideMark/>
          </w:tcPr>
          <w:p w:rsidR="000D7471" w:rsidRPr="000D7471" w:rsidRDefault="000D7471">
            <w:pPr>
              <w:keepLines/>
              <w:autoSpaceDE w:val="0"/>
              <w:autoSpaceDN w:val="0"/>
              <w:spacing w:after="0" w:line="240" w:lineRule="auto"/>
              <w:rPr>
                <w:rFonts w:ascii="Arial" w:hAnsi="Arial" w:cs="Arial"/>
                <w:sz w:val="20"/>
                <w:szCs w:val="20"/>
                <w:lang w:val="uk-UA"/>
              </w:rPr>
            </w:pPr>
            <w:r w:rsidRPr="000D7471">
              <w:rPr>
                <w:rFonts w:ascii="Arial" w:hAnsi="Arial" w:cs="Arial"/>
                <w:spacing w:val="-5"/>
                <w:sz w:val="20"/>
                <w:szCs w:val="20"/>
                <w:lang w:val="uk-UA"/>
              </w:rPr>
              <w:t>Піна монтажна</w:t>
            </w:r>
          </w:p>
        </w:tc>
        <w:tc>
          <w:tcPr>
            <w:tcW w:w="1418" w:type="dxa"/>
            <w:tcBorders>
              <w:top w:val="nil"/>
              <w:left w:val="single" w:sz="4" w:space="0" w:color="auto"/>
              <w:bottom w:val="nil"/>
              <w:right w:val="nil"/>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л.</w:t>
            </w:r>
          </w:p>
        </w:tc>
        <w:tc>
          <w:tcPr>
            <w:tcW w:w="1418" w:type="dxa"/>
            <w:tcBorders>
              <w:top w:val="nil"/>
              <w:left w:val="single" w:sz="4"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0,05901</w:t>
            </w:r>
          </w:p>
        </w:tc>
        <w:tc>
          <w:tcPr>
            <w:tcW w:w="1418" w:type="dxa"/>
            <w:tcBorders>
              <w:top w:val="nil"/>
              <w:left w:val="single" w:sz="4" w:space="0" w:color="auto"/>
              <w:bottom w:val="nil"/>
              <w:right w:val="single" w:sz="12" w:space="0" w:color="auto"/>
            </w:tcBorders>
            <w:hideMark/>
          </w:tcPr>
          <w:p w:rsidR="000D7471" w:rsidRPr="000D7471" w:rsidRDefault="000D7471">
            <w:pPr>
              <w:autoSpaceDE w:val="0"/>
              <w:autoSpaceDN w:val="0"/>
              <w:adjustRightInd w:val="0"/>
              <w:spacing w:after="0" w:line="240" w:lineRule="auto"/>
              <w:rPr>
                <w:rFonts w:ascii="Arial" w:hAnsi="Arial" w:cs="Arial"/>
                <w:sz w:val="16"/>
                <w:szCs w:val="16"/>
                <w:lang w:val="uk-UA"/>
              </w:rPr>
            </w:pPr>
            <w:r w:rsidRPr="000D7471">
              <w:rPr>
                <w:rFonts w:ascii="Arial" w:hAnsi="Arial" w:cs="Arial"/>
                <w:sz w:val="16"/>
                <w:szCs w:val="16"/>
                <w:lang w:val="uk-UA"/>
              </w:rPr>
              <w:t xml:space="preserve"> </w:t>
            </w:r>
          </w:p>
        </w:tc>
      </w:tr>
      <w:tr w:rsidR="000D7471" w:rsidRPr="000D7471" w:rsidTr="000D7471">
        <w:trPr>
          <w:jc w:val="center"/>
        </w:trPr>
        <w:tc>
          <w:tcPr>
            <w:tcW w:w="567" w:type="dxa"/>
            <w:tcBorders>
              <w:top w:val="nil"/>
              <w:left w:val="single" w:sz="12"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30</w:t>
            </w:r>
          </w:p>
        </w:tc>
        <w:tc>
          <w:tcPr>
            <w:tcW w:w="5387" w:type="dxa"/>
            <w:hideMark/>
          </w:tcPr>
          <w:p w:rsidR="000D7471" w:rsidRPr="000D7471" w:rsidRDefault="000D7471">
            <w:pPr>
              <w:keepLines/>
              <w:autoSpaceDE w:val="0"/>
              <w:autoSpaceDN w:val="0"/>
              <w:spacing w:after="0" w:line="240" w:lineRule="auto"/>
              <w:rPr>
                <w:rFonts w:ascii="Arial" w:hAnsi="Arial" w:cs="Arial"/>
                <w:sz w:val="20"/>
                <w:szCs w:val="20"/>
                <w:lang w:val="uk-UA"/>
              </w:rPr>
            </w:pPr>
            <w:r w:rsidRPr="000D7471">
              <w:rPr>
                <w:rFonts w:ascii="Arial" w:hAnsi="Arial" w:cs="Arial"/>
                <w:spacing w:val="-5"/>
                <w:sz w:val="20"/>
                <w:szCs w:val="20"/>
                <w:lang w:val="uk-UA"/>
              </w:rPr>
              <w:t>Дюбель</w:t>
            </w:r>
          </w:p>
        </w:tc>
        <w:tc>
          <w:tcPr>
            <w:tcW w:w="1418" w:type="dxa"/>
            <w:tcBorders>
              <w:top w:val="nil"/>
              <w:left w:val="single" w:sz="4" w:space="0" w:color="auto"/>
              <w:bottom w:val="nil"/>
              <w:right w:val="nil"/>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proofErr w:type="spellStart"/>
            <w:r w:rsidRPr="000D7471">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9</w:t>
            </w:r>
          </w:p>
        </w:tc>
        <w:tc>
          <w:tcPr>
            <w:tcW w:w="1418" w:type="dxa"/>
            <w:tcBorders>
              <w:top w:val="nil"/>
              <w:left w:val="single" w:sz="4" w:space="0" w:color="auto"/>
              <w:bottom w:val="nil"/>
              <w:right w:val="single" w:sz="12" w:space="0" w:color="auto"/>
            </w:tcBorders>
            <w:hideMark/>
          </w:tcPr>
          <w:p w:rsidR="000D7471" w:rsidRPr="000D7471" w:rsidRDefault="000D7471">
            <w:pPr>
              <w:autoSpaceDE w:val="0"/>
              <w:autoSpaceDN w:val="0"/>
              <w:adjustRightInd w:val="0"/>
              <w:spacing w:after="0" w:line="240" w:lineRule="auto"/>
              <w:rPr>
                <w:rFonts w:ascii="Arial" w:hAnsi="Arial" w:cs="Arial"/>
                <w:sz w:val="16"/>
                <w:szCs w:val="16"/>
                <w:lang w:val="uk-UA"/>
              </w:rPr>
            </w:pPr>
            <w:r w:rsidRPr="000D7471">
              <w:rPr>
                <w:rFonts w:ascii="Arial" w:hAnsi="Arial" w:cs="Arial"/>
                <w:sz w:val="16"/>
                <w:szCs w:val="16"/>
                <w:lang w:val="uk-UA"/>
              </w:rPr>
              <w:t xml:space="preserve"> </w:t>
            </w:r>
          </w:p>
        </w:tc>
      </w:tr>
      <w:tr w:rsidR="000D7471" w:rsidRPr="000D7471" w:rsidTr="000D7471">
        <w:trPr>
          <w:jc w:val="center"/>
        </w:trPr>
        <w:tc>
          <w:tcPr>
            <w:tcW w:w="567" w:type="dxa"/>
            <w:tcBorders>
              <w:top w:val="nil"/>
              <w:left w:val="single" w:sz="12"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31</w:t>
            </w:r>
          </w:p>
        </w:tc>
        <w:tc>
          <w:tcPr>
            <w:tcW w:w="5387" w:type="dxa"/>
          </w:tcPr>
          <w:p w:rsidR="000D7471" w:rsidRPr="000D7471" w:rsidRDefault="000D7471">
            <w:pPr>
              <w:keepLines/>
              <w:autoSpaceDE w:val="0"/>
              <w:autoSpaceDN w:val="0"/>
              <w:spacing w:after="0" w:line="240" w:lineRule="auto"/>
              <w:rPr>
                <w:rFonts w:ascii="Arial" w:hAnsi="Arial" w:cs="Arial"/>
                <w:spacing w:val="-5"/>
                <w:sz w:val="20"/>
                <w:szCs w:val="20"/>
                <w:lang w:val="uk-UA"/>
              </w:rPr>
            </w:pPr>
            <w:r w:rsidRPr="000D7471">
              <w:rPr>
                <w:rFonts w:ascii="Arial" w:hAnsi="Arial" w:cs="Arial"/>
                <w:spacing w:val="-5"/>
                <w:sz w:val="20"/>
                <w:szCs w:val="20"/>
                <w:lang w:val="uk-UA"/>
              </w:rPr>
              <w:t>Герметик силіконовий</w:t>
            </w:r>
          </w:p>
          <w:p w:rsidR="000D7471" w:rsidRPr="000D7471" w:rsidRDefault="000D7471">
            <w:pPr>
              <w:keepLines/>
              <w:autoSpaceDE w:val="0"/>
              <w:autoSpaceDN w:val="0"/>
              <w:spacing w:after="0" w:line="240" w:lineRule="auto"/>
              <w:rPr>
                <w:rFonts w:ascii="Arial" w:hAnsi="Arial" w:cs="Arial"/>
                <w:spacing w:val="-5"/>
                <w:sz w:val="20"/>
                <w:szCs w:val="20"/>
                <w:lang w:val="uk-UA"/>
              </w:rPr>
            </w:pPr>
          </w:p>
          <w:p w:rsidR="000D7471" w:rsidRPr="000D7471" w:rsidRDefault="000D7471">
            <w:pPr>
              <w:keepLines/>
              <w:autoSpaceDE w:val="0"/>
              <w:autoSpaceDN w:val="0"/>
              <w:spacing w:after="0" w:line="240" w:lineRule="auto"/>
              <w:rPr>
                <w:rFonts w:ascii="Arial" w:hAnsi="Arial" w:cs="Arial"/>
                <w:sz w:val="20"/>
                <w:szCs w:val="20"/>
                <w:lang w:val="uk-UA"/>
              </w:rPr>
            </w:pPr>
            <w:proofErr w:type="spellStart"/>
            <w:r w:rsidRPr="000D7471">
              <w:rPr>
                <w:rFonts w:ascii="Arial" w:hAnsi="Arial" w:cs="Arial"/>
                <w:sz w:val="20"/>
                <w:szCs w:val="20"/>
                <w:lang w:val="uk-UA"/>
              </w:rPr>
              <w:t>Коефiцiєнт</w:t>
            </w:r>
            <w:proofErr w:type="spellEnd"/>
            <w:r w:rsidRPr="000D7471">
              <w:rPr>
                <w:rFonts w:ascii="Arial" w:hAnsi="Arial" w:cs="Arial"/>
                <w:sz w:val="20"/>
                <w:szCs w:val="20"/>
                <w:lang w:val="uk-UA"/>
              </w:rPr>
              <w:t xml:space="preserve"> для урахування впливу</w:t>
            </w:r>
          </w:p>
          <w:p w:rsidR="000D7471" w:rsidRPr="000D7471" w:rsidRDefault="000D7471">
            <w:pPr>
              <w:keepLines/>
              <w:autoSpaceDE w:val="0"/>
              <w:autoSpaceDN w:val="0"/>
              <w:spacing w:after="0" w:line="240" w:lineRule="auto"/>
              <w:rPr>
                <w:rFonts w:ascii="Arial" w:hAnsi="Arial" w:cs="Arial"/>
                <w:sz w:val="20"/>
                <w:szCs w:val="20"/>
                <w:lang w:val="uk-UA"/>
              </w:rPr>
            </w:pPr>
            <w:r w:rsidRPr="000D7471">
              <w:rPr>
                <w:rFonts w:ascii="Arial" w:hAnsi="Arial" w:cs="Arial"/>
                <w:sz w:val="20"/>
                <w:szCs w:val="20"/>
                <w:lang w:val="uk-UA"/>
              </w:rPr>
              <w:t xml:space="preserve">умов виконання </w:t>
            </w:r>
            <w:proofErr w:type="spellStart"/>
            <w:r w:rsidRPr="000D7471">
              <w:rPr>
                <w:rFonts w:ascii="Arial" w:hAnsi="Arial" w:cs="Arial"/>
                <w:sz w:val="20"/>
                <w:szCs w:val="20"/>
                <w:lang w:val="uk-UA"/>
              </w:rPr>
              <w:t>будiвельних</w:t>
            </w:r>
            <w:proofErr w:type="spellEnd"/>
          </w:p>
          <w:p w:rsidR="000D7471" w:rsidRPr="000D7471" w:rsidRDefault="000D7471">
            <w:pPr>
              <w:keepLines/>
              <w:autoSpaceDE w:val="0"/>
              <w:autoSpaceDN w:val="0"/>
              <w:spacing w:after="0" w:line="240" w:lineRule="auto"/>
              <w:rPr>
                <w:rFonts w:ascii="Arial" w:hAnsi="Arial" w:cs="Arial"/>
                <w:sz w:val="20"/>
                <w:szCs w:val="20"/>
                <w:lang w:val="uk-UA"/>
              </w:rPr>
            </w:pPr>
            <w:r w:rsidRPr="000D7471">
              <w:rPr>
                <w:rFonts w:ascii="Arial" w:hAnsi="Arial" w:cs="Arial"/>
                <w:sz w:val="20"/>
                <w:szCs w:val="20"/>
                <w:lang w:val="uk-UA"/>
              </w:rPr>
              <w:t>pобiт=1</w:t>
            </w:r>
          </w:p>
          <w:p w:rsidR="000D7471" w:rsidRPr="000D7471" w:rsidRDefault="000D7471">
            <w:pPr>
              <w:keepLines/>
              <w:autoSpaceDE w:val="0"/>
              <w:autoSpaceDN w:val="0"/>
              <w:spacing w:after="0" w:line="240" w:lineRule="auto"/>
              <w:rPr>
                <w:rFonts w:ascii="Arial" w:hAnsi="Arial" w:cs="Arial"/>
                <w:sz w:val="20"/>
                <w:szCs w:val="20"/>
                <w:lang w:val="uk-UA"/>
              </w:rPr>
            </w:pPr>
          </w:p>
        </w:tc>
        <w:tc>
          <w:tcPr>
            <w:tcW w:w="1418" w:type="dxa"/>
            <w:tcBorders>
              <w:top w:val="nil"/>
              <w:left w:val="single" w:sz="4" w:space="0" w:color="auto"/>
              <w:bottom w:val="nil"/>
              <w:right w:val="nil"/>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л</w:t>
            </w:r>
          </w:p>
        </w:tc>
        <w:tc>
          <w:tcPr>
            <w:tcW w:w="1418" w:type="dxa"/>
            <w:tcBorders>
              <w:top w:val="nil"/>
              <w:left w:val="single" w:sz="4"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0,1785</w:t>
            </w:r>
          </w:p>
        </w:tc>
        <w:tc>
          <w:tcPr>
            <w:tcW w:w="1418" w:type="dxa"/>
            <w:tcBorders>
              <w:top w:val="nil"/>
              <w:left w:val="single" w:sz="4" w:space="0" w:color="auto"/>
              <w:bottom w:val="nil"/>
              <w:right w:val="single" w:sz="12" w:space="0" w:color="auto"/>
            </w:tcBorders>
            <w:hideMark/>
          </w:tcPr>
          <w:p w:rsidR="000D7471" w:rsidRPr="000D7471" w:rsidRDefault="000D7471">
            <w:pPr>
              <w:autoSpaceDE w:val="0"/>
              <w:autoSpaceDN w:val="0"/>
              <w:adjustRightInd w:val="0"/>
              <w:spacing w:after="0" w:line="240" w:lineRule="auto"/>
              <w:rPr>
                <w:rFonts w:ascii="Arial" w:hAnsi="Arial" w:cs="Arial"/>
                <w:sz w:val="16"/>
                <w:szCs w:val="16"/>
                <w:lang w:val="uk-UA"/>
              </w:rPr>
            </w:pPr>
            <w:r w:rsidRPr="000D7471">
              <w:rPr>
                <w:rFonts w:ascii="Arial" w:hAnsi="Arial" w:cs="Arial"/>
                <w:sz w:val="16"/>
                <w:szCs w:val="16"/>
                <w:lang w:val="uk-UA"/>
              </w:rPr>
              <w:t xml:space="preserve"> </w:t>
            </w:r>
          </w:p>
        </w:tc>
      </w:tr>
      <w:tr w:rsidR="000D7471" w:rsidRPr="000D7471" w:rsidTr="000D7471">
        <w:trPr>
          <w:jc w:val="center"/>
        </w:trPr>
        <w:tc>
          <w:tcPr>
            <w:tcW w:w="567" w:type="dxa"/>
            <w:tcBorders>
              <w:top w:val="nil"/>
              <w:left w:val="single" w:sz="12"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32</w:t>
            </w:r>
          </w:p>
        </w:tc>
        <w:tc>
          <w:tcPr>
            <w:tcW w:w="5387" w:type="dxa"/>
            <w:hideMark/>
          </w:tcPr>
          <w:p w:rsidR="000D7471" w:rsidRPr="000D7471" w:rsidRDefault="000D7471">
            <w:pPr>
              <w:keepLines/>
              <w:autoSpaceDE w:val="0"/>
              <w:autoSpaceDN w:val="0"/>
              <w:spacing w:after="0" w:line="240" w:lineRule="auto"/>
              <w:rPr>
                <w:rFonts w:ascii="Arial" w:hAnsi="Arial" w:cs="Arial"/>
                <w:sz w:val="20"/>
                <w:szCs w:val="20"/>
                <w:lang w:val="uk-UA"/>
              </w:rPr>
            </w:pPr>
            <w:r w:rsidRPr="000D7471">
              <w:rPr>
                <w:rFonts w:ascii="Arial" w:hAnsi="Arial" w:cs="Arial"/>
                <w:spacing w:val="-5"/>
                <w:sz w:val="20"/>
                <w:szCs w:val="20"/>
                <w:lang w:val="uk-UA"/>
              </w:rPr>
              <w:t>Навантаження сміття вручну</w:t>
            </w:r>
          </w:p>
        </w:tc>
        <w:tc>
          <w:tcPr>
            <w:tcW w:w="1418" w:type="dxa"/>
            <w:tcBorders>
              <w:top w:val="nil"/>
              <w:left w:val="single" w:sz="4" w:space="0" w:color="auto"/>
              <w:bottom w:val="nil"/>
              <w:right w:val="nil"/>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 xml:space="preserve"> т</w:t>
            </w:r>
          </w:p>
        </w:tc>
        <w:tc>
          <w:tcPr>
            <w:tcW w:w="1418" w:type="dxa"/>
            <w:tcBorders>
              <w:top w:val="nil"/>
              <w:left w:val="single" w:sz="4"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6,66647</w:t>
            </w:r>
          </w:p>
        </w:tc>
        <w:tc>
          <w:tcPr>
            <w:tcW w:w="1418" w:type="dxa"/>
            <w:tcBorders>
              <w:top w:val="nil"/>
              <w:left w:val="single" w:sz="4" w:space="0" w:color="auto"/>
              <w:bottom w:val="nil"/>
              <w:right w:val="single" w:sz="12" w:space="0" w:color="auto"/>
            </w:tcBorders>
            <w:hideMark/>
          </w:tcPr>
          <w:p w:rsidR="000D7471" w:rsidRPr="000D7471" w:rsidRDefault="000D7471">
            <w:pPr>
              <w:autoSpaceDE w:val="0"/>
              <w:autoSpaceDN w:val="0"/>
              <w:adjustRightInd w:val="0"/>
              <w:spacing w:after="0" w:line="240" w:lineRule="auto"/>
              <w:rPr>
                <w:rFonts w:ascii="Arial" w:hAnsi="Arial" w:cs="Arial"/>
                <w:sz w:val="16"/>
                <w:szCs w:val="16"/>
                <w:lang w:val="uk-UA"/>
              </w:rPr>
            </w:pPr>
            <w:r w:rsidRPr="000D7471">
              <w:rPr>
                <w:rFonts w:ascii="Arial" w:hAnsi="Arial" w:cs="Arial"/>
                <w:sz w:val="16"/>
                <w:szCs w:val="16"/>
                <w:lang w:val="uk-UA"/>
              </w:rPr>
              <w:t xml:space="preserve"> </w:t>
            </w:r>
          </w:p>
        </w:tc>
      </w:tr>
      <w:tr w:rsidR="000D7471" w:rsidRPr="000D7471" w:rsidTr="000D7471">
        <w:trPr>
          <w:jc w:val="center"/>
        </w:trPr>
        <w:tc>
          <w:tcPr>
            <w:tcW w:w="567" w:type="dxa"/>
            <w:tcBorders>
              <w:top w:val="nil"/>
              <w:left w:val="single" w:sz="12"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33</w:t>
            </w:r>
          </w:p>
        </w:tc>
        <w:tc>
          <w:tcPr>
            <w:tcW w:w="5387" w:type="dxa"/>
            <w:hideMark/>
          </w:tcPr>
          <w:p w:rsidR="000D7471" w:rsidRPr="000D7471" w:rsidRDefault="000D7471">
            <w:pPr>
              <w:keepLines/>
              <w:autoSpaceDE w:val="0"/>
              <w:autoSpaceDN w:val="0"/>
              <w:spacing w:after="0" w:line="240" w:lineRule="auto"/>
              <w:rPr>
                <w:rFonts w:ascii="Arial" w:hAnsi="Arial" w:cs="Arial"/>
                <w:sz w:val="20"/>
                <w:szCs w:val="20"/>
                <w:lang w:val="uk-UA"/>
              </w:rPr>
            </w:pPr>
            <w:r w:rsidRPr="000D7471">
              <w:rPr>
                <w:rFonts w:ascii="Arial" w:hAnsi="Arial" w:cs="Arial"/>
                <w:spacing w:val="-5"/>
                <w:sz w:val="20"/>
                <w:szCs w:val="20"/>
                <w:lang w:val="uk-UA"/>
              </w:rPr>
              <w:t>Перевезення сміття до 22 км</w:t>
            </w:r>
          </w:p>
        </w:tc>
        <w:tc>
          <w:tcPr>
            <w:tcW w:w="1418" w:type="dxa"/>
            <w:tcBorders>
              <w:top w:val="nil"/>
              <w:left w:val="single" w:sz="4" w:space="0" w:color="auto"/>
              <w:bottom w:val="nil"/>
              <w:right w:val="nil"/>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0D7471" w:rsidRPr="000D7471" w:rsidRDefault="000D7471">
            <w:pPr>
              <w:keepLines/>
              <w:autoSpaceDE w:val="0"/>
              <w:autoSpaceDN w:val="0"/>
              <w:spacing w:after="0" w:line="240" w:lineRule="auto"/>
              <w:jc w:val="center"/>
              <w:rPr>
                <w:rFonts w:ascii="Arial" w:hAnsi="Arial" w:cs="Arial"/>
                <w:sz w:val="20"/>
                <w:szCs w:val="20"/>
                <w:lang w:val="uk-UA"/>
              </w:rPr>
            </w:pPr>
            <w:r w:rsidRPr="000D7471">
              <w:rPr>
                <w:rFonts w:ascii="Arial" w:hAnsi="Arial" w:cs="Arial"/>
                <w:spacing w:val="-5"/>
                <w:sz w:val="20"/>
                <w:szCs w:val="20"/>
                <w:lang w:val="uk-UA"/>
              </w:rPr>
              <w:t>6,66647</w:t>
            </w:r>
          </w:p>
        </w:tc>
        <w:tc>
          <w:tcPr>
            <w:tcW w:w="1418" w:type="dxa"/>
            <w:tcBorders>
              <w:top w:val="nil"/>
              <w:left w:val="single" w:sz="4" w:space="0" w:color="auto"/>
              <w:bottom w:val="nil"/>
              <w:right w:val="single" w:sz="12" w:space="0" w:color="auto"/>
            </w:tcBorders>
            <w:hideMark/>
          </w:tcPr>
          <w:p w:rsidR="000D7471" w:rsidRPr="000D7471" w:rsidRDefault="000D7471">
            <w:pPr>
              <w:autoSpaceDE w:val="0"/>
              <w:autoSpaceDN w:val="0"/>
              <w:adjustRightInd w:val="0"/>
              <w:spacing w:after="0" w:line="240" w:lineRule="auto"/>
              <w:rPr>
                <w:rFonts w:ascii="Arial" w:hAnsi="Arial" w:cs="Arial"/>
                <w:sz w:val="16"/>
                <w:szCs w:val="16"/>
                <w:lang w:val="uk-UA"/>
              </w:rPr>
            </w:pPr>
            <w:r w:rsidRPr="000D7471">
              <w:rPr>
                <w:rFonts w:ascii="Arial" w:hAnsi="Arial" w:cs="Arial"/>
                <w:sz w:val="16"/>
                <w:szCs w:val="16"/>
                <w:lang w:val="uk-UA"/>
              </w:rPr>
              <w:t xml:space="preserve"> </w:t>
            </w:r>
          </w:p>
        </w:tc>
      </w:tr>
      <w:tr w:rsidR="000D7471" w:rsidRPr="000D7471" w:rsidTr="000D7471">
        <w:trPr>
          <w:jc w:val="center"/>
        </w:trPr>
        <w:tc>
          <w:tcPr>
            <w:tcW w:w="10208" w:type="dxa"/>
            <w:gridSpan w:val="5"/>
            <w:tcBorders>
              <w:top w:val="single" w:sz="12" w:space="0" w:color="auto"/>
              <w:left w:val="nil"/>
              <w:bottom w:val="nil"/>
              <w:right w:val="nil"/>
            </w:tcBorders>
            <w:vAlign w:val="center"/>
            <w:hideMark/>
          </w:tcPr>
          <w:p w:rsidR="000D7471" w:rsidRPr="000D7471" w:rsidRDefault="000D7471">
            <w:pPr>
              <w:autoSpaceDE w:val="0"/>
              <w:autoSpaceDN w:val="0"/>
              <w:adjustRightInd w:val="0"/>
              <w:spacing w:after="0" w:line="240" w:lineRule="auto"/>
              <w:rPr>
                <w:rFonts w:ascii="Arial" w:hAnsi="Arial" w:cs="Arial"/>
                <w:sz w:val="16"/>
                <w:szCs w:val="16"/>
                <w:lang w:val="uk-UA"/>
              </w:rPr>
            </w:pPr>
            <w:r w:rsidRPr="000D7471">
              <w:rPr>
                <w:rFonts w:ascii="Arial" w:hAnsi="Arial" w:cs="Arial"/>
                <w:sz w:val="16"/>
                <w:szCs w:val="16"/>
                <w:lang w:val="uk-UA"/>
              </w:rPr>
              <w:t xml:space="preserve"> </w:t>
            </w:r>
          </w:p>
        </w:tc>
      </w:tr>
    </w:tbl>
    <w:p w:rsidR="000D7471" w:rsidRDefault="000D7471" w:rsidP="00CB54BF">
      <w:pPr>
        <w:tabs>
          <w:tab w:val="left" w:pos="5257"/>
        </w:tabs>
        <w:spacing w:after="0" w:line="240" w:lineRule="auto"/>
        <w:ind w:left="-142"/>
        <w:rPr>
          <w:rFonts w:ascii="Times New Roman" w:eastAsia="Arial" w:hAnsi="Times New Roman" w:cs="Times New Roman"/>
          <w:b/>
          <w:color w:val="000000"/>
          <w:sz w:val="24"/>
          <w:szCs w:val="24"/>
          <w:lang w:val="uk-UA" w:eastAsia="ru-RU"/>
        </w:rPr>
      </w:pPr>
    </w:p>
    <w:sectPr w:rsidR="000D7471" w:rsidSect="00E608FD">
      <w:headerReference w:type="default" r:id="rId8"/>
      <w:pgSz w:w="11906" w:h="16838"/>
      <w:pgMar w:top="993"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6CE" w:rsidRDefault="009F6E9F">
      <w:pPr>
        <w:spacing w:after="0" w:line="240" w:lineRule="auto"/>
      </w:pPr>
      <w:r>
        <w:separator/>
      </w:r>
    </w:p>
  </w:endnote>
  <w:endnote w:type="continuationSeparator" w:id="0">
    <w:p w:rsidR="00C726CE" w:rsidRDefault="009F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6CE" w:rsidRDefault="009F6E9F">
      <w:pPr>
        <w:spacing w:after="0" w:line="240" w:lineRule="auto"/>
      </w:pPr>
      <w:r>
        <w:separator/>
      </w:r>
    </w:p>
  </w:footnote>
  <w:footnote w:type="continuationSeparator" w:id="0">
    <w:p w:rsidR="00C726CE" w:rsidRDefault="009F6E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B56" w:rsidRPr="004548EE" w:rsidRDefault="00F7591E">
    <w:pPr>
      <w:tabs>
        <w:tab w:val="center" w:pos="4564"/>
        <w:tab w:val="right" w:pos="7760"/>
      </w:tabs>
      <w:autoSpaceDE w:val="0"/>
      <w:autoSpaceDN w:val="0"/>
      <w:spacing w:line="240" w:lineRule="auto"/>
      <w:rPr>
        <w:sz w:val="16"/>
        <w:szCs w:val="16"/>
      </w:rPr>
    </w:pPr>
    <w:r w:rsidRPr="004548EE">
      <w:rPr>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EC06FA">
      <w:rPr>
        <w:noProof/>
        <w:sz w:val="16"/>
        <w:szCs w:val="16"/>
      </w:rPr>
      <w:t>3</w:t>
    </w:r>
    <w:r>
      <w:rPr>
        <w:sz w:val="16"/>
        <w:szCs w:val="16"/>
      </w:rPr>
      <w:fldChar w:fldCharType="end"/>
    </w:r>
    <w:r w:rsidRPr="004548EE">
      <w:rPr>
        <w:sz w:val="16"/>
        <w:szCs w:val="16"/>
      </w:rPr>
      <w:t xml:space="preserve"> -</w:t>
    </w:r>
    <w:r>
      <w:rPr>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B6FB2"/>
    <w:multiLevelType w:val="hybridMultilevel"/>
    <w:tmpl w:val="08E4519A"/>
    <w:lvl w:ilvl="0" w:tplc="E9A4BB00">
      <w:start w:val="1"/>
      <w:numFmt w:val="decimal"/>
      <w:lvlText w:val="%1."/>
      <w:lvlJc w:val="left"/>
      <w:pPr>
        <w:ind w:left="3763"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815"/>
    <w:rsid w:val="000139A7"/>
    <w:rsid w:val="00015098"/>
    <w:rsid w:val="000175F5"/>
    <w:rsid w:val="000965E5"/>
    <w:rsid w:val="000A5211"/>
    <w:rsid w:val="000B747C"/>
    <w:rsid w:val="000C0137"/>
    <w:rsid w:val="000D7471"/>
    <w:rsid w:val="000E4A2B"/>
    <w:rsid w:val="000F24F9"/>
    <w:rsid w:val="00100BC5"/>
    <w:rsid w:val="00126C4E"/>
    <w:rsid w:val="00157940"/>
    <w:rsid w:val="00203F41"/>
    <w:rsid w:val="0022007A"/>
    <w:rsid w:val="00230023"/>
    <w:rsid w:val="002911CD"/>
    <w:rsid w:val="002B07E4"/>
    <w:rsid w:val="003259D1"/>
    <w:rsid w:val="00332202"/>
    <w:rsid w:val="00340160"/>
    <w:rsid w:val="003D284E"/>
    <w:rsid w:val="004132D7"/>
    <w:rsid w:val="00495C85"/>
    <w:rsid w:val="004D371D"/>
    <w:rsid w:val="00601FD7"/>
    <w:rsid w:val="00614D8B"/>
    <w:rsid w:val="00627334"/>
    <w:rsid w:val="006527A3"/>
    <w:rsid w:val="006A0CD0"/>
    <w:rsid w:val="006A1D80"/>
    <w:rsid w:val="006C4685"/>
    <w:rsid w:val="00725583"/>
    <w:rsid w:val="007450CB"/>
    <w:rsid w:val="00777C47"/>
    <w:rsid w:val="0078692C"/>
    <w:rsid w:val="0079667A"/>
    <w:rsid w:val="00831C37"/>
    <w:rsid w:val="00851FC4"/>
    <w:rsid w:val="008A37B5"/>
    <w:rsid w:val="00913E59"/>
    <w:rsid w:val="0092763E"/>
    <w:rsid w:val="00973EC1"/>
    <w:rsid w:val="009A232A"/>
    <w:rsid w:val="009E34F6"/>
    <w:rsid w:val="009F6E9F"/>
    <w:rsid w:val="00A86EF7"/>
    <w:rsid w:val="00AB4895"/>
    <w:rsid w:val="00AD3E7E"/>
    <w:rsid w:val="00B074BA"/>
    <w:rsid w:val="00B21282"/>
    <w:rsid w:val="00B57FD4"/>
    <w:rsid w:val="00B667EA"/>
    <w:rsid w:val="00B92DD3"/>
    <w:rsid w:val="00BE41F1"/>
    <w:rsid w:val="00C027AD"/>
    <w:rsid w:val="00C03641"/>
    <w:rsid w:val="00C13D76"/>
    <w:rsid w:val="00C22137"/>
    <w:rsid w:val="00C32CCC"/>
    <w:rsid w:val="00C726CE"/>
    <w:rsid w:val="00C75C48"/>
    <w:rsid w:val="00CA5784"/>
    <w:rsid w:val="00CB54BF"/>
    <w:rsid w:val="00CD3BCD"/>
    <w:rsid w:val="00CF456C"/>
    <w:rsid w:val="00D14C16"/>
    <w:rsid w:val="00D174A4"/>
    <w:rsid w:val="00D36816"/>
    <w:rsid w:val="00D475A8"/>
    <w:rsid w:val="00D65815"/>
    <w:rsid w:val="00D966EF"/>
    <w:rsid w:val="00DB44C3"/>
    <w:rsid w:val="00DB47FB"/>
    <w:rsid w:val="00DC1F3A"/>
    <w:rsid w:val="00DE16E4"/>
    <w:rsid w:val="00E0486A"/>
    <w:rsid w:val="00E051BF"/>
    <w:rsid w:val="00E25028"/>
    <w:rsid w:val="00E608FD"/>
    <w:rsid w:val="00E77F96"/>
    <w:rsid w:val="00EA6927"/>
    <w:rsid w:val="00EC06FA"/>
    <w:rsid w:val="00EE67BD"/>
    <w:rsid w:val="00F5068D"/>
    <w:rsid w:val="00F7591E"/>
    <w:rsid w:val="00FD054A"/>
    <w:rsid w:val="00FD0E9C"/>
    <w:rsid w:val="00FF0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ние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о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top w:w="0" w:type="dxa"/>
        <w:left w:w="108" w:type="dxa"/>
        <w:bottom w:w="0" w:type="dxa"/>
        <w:right w:w="108" w:type="dxa"/>
      </w:tblCellMar>
    </w:tblPr>
  </w:style>
  <w:style w:type="table" w:customStyle="1" w:styleId="13">
    <w:name w:val="1"/>
    <w:basedOn w:val="TableNormal1"/>
    <w:rsid w:val="00F7591E"/>
    <w:tblPr>
      <w:tblStyleRowBandSize w:val="1"/>
      <w:tblStyleColBandSize w:val="1"/>
      <w:tblCellMar>
        <w:top w:w="0" w:type="dxa"/>
        <w:left w:w="108" w:type="dxa"/>
        <w:bottom w:w="0"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выноски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ы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ой текст с от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и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и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af8">
    <w:name w:val="Незакрита згадка"/>
    <w:uiPriority w:val="99"/>
    <w:semiHidden/>
    <w:unhideWhenUsed/>
    <w:rsid w:val="00F7591E"/>
    <w:rPr>
      <w:color w:val="605E5C"/>
      <w:shd w:val="clear" w:color="auto" w:fill="E1DFDD"/>
    </w:rPr>
  </w:style>
  <w:style w:type="paragraph" w:styleId="af9">
    <w:name w:val="Body Text"/>
    <w:basedOn w:val="a"/>
    <w:link w:val="afa"/>
    <w:uiPriority w:val="1"/>
    <w:unhideWhenUsed/>
    <w:qFormat/>
    <w:rsid w:val="00F7591E"/>
    <w:pPr>
      <w:spacing w:after="120"/>
    </w:pPr>
    <w:rPr>
      <w:rFonts w:ascii="Arial" w:eastAsia="Arial" w:hAnsi="Arial" w:cs="Arial"/>
      <w:color w:val="000000"/>
      <w:lang w:val="uk-UA" w:eastAsia="ru-RU"/>
    </w:rPr>
  </w:style>
  <w:style w:type="character" w:customStyle="1" w:styleId="afa">
    <w:name w:val="Основной текст Знак"/>
    <w:basedOn w:val="a0"/>
    <w:link w:val="af9"/>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4">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интервала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b">
    <w:name w:val="Текст примечания Знак"/>
    <w:basedOn w:val="a0"/>
    <w:link w:val="afc"/>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5">
    <w:name w:val="Текст выноски Знак1"/>
    <w:basedOn w:val="a0"/>
    <w:semiHidden/>
    <w:rsid w:val="00D36816"/>
    <w:rPr>
      <w:rFonts w:ascii="Tahoma" w:eastAsia="Arial" w:hAnsi="Tahoma" w:cs="Tahoma"/>
      <w:color w:val="000000"/>
      <w:sz w:val="16"/>
      <w:szCs w:val="16"/>
      <w:lang w:eastAsia="ru-RU"/>
    </w:rPr>
  </w:style>
  <w:style w:type="character" w:customStyle="1" w:styleId="16">
    <w:name w:val="Основной текст с отступом Знак1"/>
    <w:basedOn w:val="a0"/>
    <w:semiHidden/>
    <w:rsid w:val="00D36816"/>
    <w:rPr>
      <w:rFonts w:ascii="Arial" w:eastAsia="Arial" w:hAnsi="Arial" w:cs="Arial"/>
      <w:color w:val="000000"/>
      <w:lang w:eastAsia="ru-RU"/>
    </w:rPr>
  </w:style>
  <w:style w:type="character" w:customStyle="1" w:styleId="17">
    <w:name w:val="Верхний колонтитул Знак1"/>
    <w:basedOn w:val="a0"/>
    <w:uiPriority w:val="99"/>
    <w:semiHidden/>
    <w:rsid w:val="00D36816"/>
    <w:rPr>
      <w:rFonts w:ascii="Arial" w:eastAsia="Arial" w:hAnsi="Arial" w:cs="Arial"/>
      <w:color w:val="000000"/>
      <w:lang w:eastAsia="ru-RU"/>
    </w:rPr>
  </w:style>
  <w:style w:type="character" w:customStyle="1" w:styleId="18">
    <w:name w:val="Нижний колонтитул Знак1"/>
    <w:basedOn w:val="a0"/>
    <w:uiPriority w:val="99"/>
    <w:semiHidden/>
    <w:rsid w:val="00D36816"/>
    <w:rPr>
      <w:rFonts w:ascii="Arial" w:eastAsia="Arial" w:hAnsi="Arial" w:cs="Arial"/>
      <w:color w:val="000000"/>
      <w:lang w:eastAsia="ru-RU"/>
    </w:rPr>
  </w:style>
  <w:style w:type="character" w:customStyle="1" w:styleId="19">
    <w:name w:val="Основной текст Знак1"/>
    <w:basedOn w:val="a0"/>
    <w:uiPriority w:val="1"/>
    <w:semiHidden/>
    <w:rsid w:val="00D36816"/>
    <w:rPr>
      <w:rFonts w:ascii="Arial" w:eastAsia="Arial" w:hAnsi="Arial" w:cs="Arial"/>
      <w:color w:val="000000"/>
      <w:lang w:eastAsia="ru-RU"/>
    </w:rPr>
  </w:style>
  <w:style w:type="paragraph" w:styleId="afc">
    <w:name w:val="annotation text"/>
    <w:basedOn w:val="a"/>
    <w:link w:val="afb"/>
    <w:uiPriority w:val="99"/>
    <w:semiHidden/>
    <w:unhideWhenUsed/>
    <w:rsid w:val="00D36816"/>
    <w:pPr>
      <w:spacing w:after="0" w:line="240" w:lineRule="auto"/>
    </w:pPr>
    <w:rPr>
      <w:rFonts w:ascii="Times New Roman" w:eastAsia="Calibri" w:hAnsi="Times New Roman" w:cs="Times New Roman"/>
    </w:rPr>
  </w:style>
  <w:style w:type="character" w:customStyle="1" w:styleId="1a">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top w:w="0" w:type="dxa"/>
        <w:left w:w="108" w:type="dxa"/>
        <w:bottom w:w="0" w:type="dxa"/>
        <w:right w:w="108" w:type="dxa"/>
      </w:tblCellMar>
    </w:tblPr>
  </w:style>
  <w:style w:type="table" w:customStyle="1" w:styleId="111">
    <w:name w:val="11"/>
    <w:basedOn w:val="TableNormal1"/>
    <w:rsid w:val="00CB54BF"/>
    <w:tblPr>
      <w:tblStyleRowBandSize w:val="1"/>
      <w:tblStyleColBandSize w:val="1"/>
      <w:tblCellMar>
        <w:top w:w="0" w:type="dxa"/>
        <w:left w:w="108" w:type="dxa"/>
        <w:bottom w:w="0" w:type="dxa"/>
        <w:right w:w="108" w:type="dxa"/>
      </w:tblCellMar>
    </w:tblPr>
  </w:style>
  <w:style w:type="table" w:customStyle="1" w:styleId="1b">
    <w:name w:val="Сетка таблицы1"/>
    <w:basedOn w:val="a1"/>
    <w:next w:val="af0"/>
    <w:rsid w:val="00CB54BF"/>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d">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top w:w="0" w:type="dxa"/>
        <w:left w:w="108" w:type="dxa"/>
        <w:bottom w:w="0" w:type="dxa"/>
        <w:right w:w="108" w:type="dxa"/>
      </w:tblCellMar>
    </w:tblPr>
  </w:style>
  <w:style w:type="table" w:customStyle="1" w:styleId="121">
    <w:name w:val="12"/>
    <w:basedOn w:val="TableNormal1"/>
    <w:rsid w:val="00157940"/>
    <w:tblPr>
      <w:tblStyleRowBandSize w:val="1"/>
      <w:tblStyleColBandSize w:val="1"/>
      <w:tblCellMar>
        <w:top w:w="0" w:type="dxa"/>
        <w:left w:w="108" w:type="dxa"/>
        <w:bottom w:w="0"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top w:w="0" w:type="dxa"/>
        <w:left w:w="108" w:type="dxa"/>
        <w:bottom w:w="0" w:type="dxa"/>
        <w:right w:w="108" w:type="dxa"/>
      </w:tblCellMar>
    </w:tblPr>
  </w:style>
  <w:style w:type="table" w:customStyle="1" w:styleId="131">
    <w:name w:val="13"/>
    <w:basedOn w:val="TableNormal1"/>
    <w:rsid w:val="00230023"/>
    <w:tblPr>
      <w:tblStyleRowBandSize w:val="1"/>
      <w:tblStyleColBandSize w:val="1"/>
      <w:tblCellMar>
        <w:top w:w="0" w:type="dxa"/>
        <w:left w:w="108" w:type="dxa"/>
        <w:bottom w:w="0"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e">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e"/>
    <w:rsid w:val="00230023"/>
    <w:pPr>
      <w:shd w:val="clear" w:color="auto" w:fill="FFFFFF"/>
      <w:spacing w:after="0" w:line="274" w:lineRule="exact"/>
      <w:jc w:val="both"/>
    </w:pPr>
    <w:rPr>
      <w:rFonts w:ascii="Times New Roman" w:eastAsia="Times New Roman" w:hAnsi="Times New Roman" w:cs="Times New Roman"/>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ние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о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top w:w="0" w:type="dxa"/>
        <w:left w:w="108" w:type="dxa"/>
        <w:bottom w:w="0" w:type="dxa"/>
        <w:right w:w="108" w:type="dxa"/>
      </w:tblCellMar>
    </w:tblPr>
  </w:style>
  <w:style w:type="table" w:customStyle="1" w:styleId="13">
    <w:name w:val="1"/>
    <w:basedOn w:val="TableNormal1"/>
    <w:rsid w:val="00F7591E"/>
    <w:tblPr>
      <w:tblStyleRowBandSize w:val="1"/>
      <w:tblStyleColBandSize w:val="1"/>
      <w:tblCellMar>
        <w:top w:w="0" w:type="dxa"/>
        <w:left w:w="108" w:type="dxa"/>
        <w:bottom w:w="0"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выноски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ы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ой текст с от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и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и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af8">
    <w:name w:val="Незакрита згадка"/>
    <w:uiPriority w:val="99"/>
    <w:semiHidden/>
    <w:unhideWhenUsed/>
    <w:rsid w:val="00F7591E"/>
    <w:rPr>
      <w:color w:val="605E5C"/>
      <w:shd w:val="clear" w:color="auto" w:fill="E1DFDD"/>
    </w:rPr>
  </w:style>
  <w:style w:type="paragraph" w:styleId="af9">
    <w:name w:val="Body Text"/>
    <w:basedOn w:val="a"/>
    <w:link w:val="afa"/>
    <w:uiPriority w:val="1"/>
    <w:unhideWhenUsed/>
    <w:qFormat/>
    <w:rsid w:val="00F7591E"/>
    <w:pPr>
      <w:spacing w:after="120"/>
    </w:pPr>
    <w:rPr>
      <w:rFonts w:ascii="Arial" w:eastAsia="Arial" w:hAnsi="Arial" w:cs="Arial"/>
      <w:color w:val="000000"/>
      <w:lang w:val="uk-UA" w:eastAsia="ru-RU"/>
    </w:rPr>
  </w:style>
  <w:style w:type="character" w:customStyle="1" w:styleId="afa">
    <w:name w:val="Основной текст Знак"/>
    <w:basedOn w:val="a0"/>
    <w:link w:val="af9"/>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4">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интервала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b">
    <w:name w:val="Текст примечания Знак"/>
    <w:basedOn w:val="a0"/>
    <w:link w:val="afc"/>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5">
    <w:name w:val="Текст выноски Знак1"/>
    <w:basedOn w:val="a0"/>
    <w:semiHidden/>
    <w:rsid w:val="00D36816"/>
    <w:rPr>
      <w:rFonts w:ascii="Tahoma" w:eastAsia="Arial" w:hAnsi="Tahoma" w:cs="Tahoma"/>
      <w:color w:val="000000"/>
      <w:sz w:val="16"/>
      <w:szCs w:val="16"/>
      <w:lang w:eastAsia="ru-RU"/>
    </w:rPr>
  </w:style>
  <w:style w:type="character" w:customStyle="1" w:styleId="16">
    <w:name w:val="Основной текст с отступом Знак1"/>
    <w:basedOn w:val="a0"/>
    <w:semiHidden/>
    <w:rsid w:val="00D36816"/>
    <w:rPr>
      <w:rFonts w:ascii="Arial" w:eastAsia="Arial" w:hAnsi="Arial" w:cs="Arial"/>
      <w:color w:val="000000"/>
      <w:lang w:eastAsia="ru-RU"/>
    </w:rPr>
  </w:style>
  <w:style w:type="character" w:customStyle="1" w:styleId="17">
    <w:name w:val="Верхний колонтитул Знак1"/>
    <w:basedOn w:val="a0"/>
    <w:uiPriority w:val="99"/>
    <w:semiHidden/>
    <w:rsid w:val="00D36816"/>
    <w:rPr>
      <w:rFonts w:ascii="Arial" w:eastAsia="Arial" w:hAnsi="Arial" w:cs="Arial"/>
      <w:color w:val="000000"/>
      <w:lang w:eastAsia="ru-RU"/>
    </w:rPr>
  </w:style>
  <w:style w:type="character" w:customStyle="1" w:styleId="18">
    <w:name w:val="Нижний колонтитул Знак1"/>
    <w:basedOn w:val="a0"/>
    <w:uiPriority w:val="99"/>
    <w:semiHidden/>
    <w:rsid w:val="00D36816"/>
    <w:rPr>
      <w:rFonts w:ascii="Arial" w:eastAsia="Arial" w:hAnsi="Arial" w:cs="Arial"/>
      <w:color w:val="000000"/>
      <w:lang w:eastAsia="ru-RU"/>
    </w:rPr>
  </w:style>
  <w:style w:type="character" w:customStyle="1" w:styleId="19">
    <w:name w:val="Основной текст Знак1"/>
    <w:basedOn w:val="a0"/>
    <w:uiPriority w:val="1"/>
    <w:semiHidden/>
    <w:rsid w:val="00D36816"/>
    <w:rPr>
      <w:rFonts w:ascii="Arial" w:eastAsia="Arial" w:hAnsi="Arial" w:cs="Arial"/>
      <w:color w:val="000000"/>
      <w:lang w:eastAsia="ru-RU"/>
    </w:rPr>
  </w:style>
  <w:style w:type="paragraph" w:styleId="afc">
    <w:name w:val="annotation text"/>
    <w:basedOn w:val="a"/>
    <w:link w:val="afb"/>
    <w:uiPriority w:val="99"/>
    <w:semiHidden/>
    <w:unhideWhenUsed/>
    <w:rsid w:val="00D36816"/>
    <w:pPr>
      <w:spacing w:after="0" w:line="240" w:lineRule="auto"/>
    </w:pPr>
    <w:rPr>
      <w:rFonts w:ascii="Times New Roman" w:eastAsia="Calibri" w:hAnsi="Times New Roman" w:cs="Times New Roman"/>
    </w:rPr>
  </w:style>
  <w:style w:type="character" w:customStyle="1" w:styleId="1a">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top w:w="0" w:type="dxa"/>
        <w:left w:w="108" w:type="dxa"/>
        <w:bottom w:w="0" w:type="dxa"/>
        <w:right w:w="108" w:type="dxa"/>
      </w:tblCellMar>
    </w:tblPr>
  </w:style>
  <w:style w:type="table" w:customStyle="1" w:styleId="111">
    <w:name w:val="11"/>
    <w:basedOn w:val="TableNormal1"/>
    <w:rsid w:val="00CB54BF"/>
    <w:tblPr>
      <w:tblStyleRowBandSize w:val="1"/>
      <w:tblStyleColBandSize w:val="1"/>
      <w:tblCellMar>
        <w:top w:w="0" w:type="dxa"/>
        <w:left w:w="108" w:type="dxa"/>
        <w:bottom w:w="0" w:type="dxa"/>
        <w:right w:w="108" w:type="dxa"/>
      </w:tblCellMar>
    </w:tblPr>
  </w:style>
  <w:style w:type="table" w:customStyle="1" w:styleId="1b">
    <w:name w:val="Сетка таблицы1"/>
    <w:basedOn w:val="a1"/>
    <w:next w:val="af0"/>
    <w:rsid w:val="00CB54BF"/>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d">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top w:w="0" w:type="dxa"/>
        <w:left w:w="108" w:type="dxa"/>
        <w:bottom w:w="0" w:type="dxa"/>
        <w:right w:w="108" w:type="dxa"/>
      </w:tblCellMar>
    </w:tblPr>
  </w:style>
  <w:style w:type="table" w:customStyle="1" w:styleId="121">
    <w:name w:val="12"/>
    <w:basedOn w:val="TableNormal1"/>
    <w:rsid w:val="00157940"/>
    <w:tblPr>
      <w:tblStyleRowBandSize w:val="1"/>
      <w:tblStyleColBandSize w:val="1"/>
      <w:tblCellMar>
        <w:top w:w="0" w:type="dxa"/>
        <w:left w:w="108" w:type="dxa"/>
        <w:bottom w:w="0"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top w:w="0" w:type="dxa"/>
        <w:left w:w="108" w:type="dxa"/>
        <w:bottom w:w="0" w:type="dxa"/>
        <w:right w:w="108" w:type="dxa"/>
      </w:tblCellMar>
    </w:tblPr>
  </w:style>
  <w:style w:type="table" w:customStyle="1" w:styleId="131">
    <w:name w:val="13"/>
    <w:basedOn w:val="TableNormal1"/>
    <w:rsid w:val="00230023"/>
    <w:tblPr>
      <w:tblStyleRowBandSize w:val="1"/>
      <w:tblStyleColBandSize w:val="1"/>
      <w:tblCellMar>
        <w:top w:w="0" w:type="dxa"/>
        <w:left w:w="108" w:type="dxa"/>
        <w:bottom w:w="0"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e">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e"/>
    <w:rsid w:val="00230023"/>
    <w:pPr>
      <w:shd w:val="clear" w:color="auto" w:fill="FFFFFF"/>
      <w:spacing w:after="0" w:line="274" w:lineRule="exact"/>
      <w:jc w:val="both"/>
    </w:pPr>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11099">
      <w:bodyDiv w:val="1"/>
      <w:marLeft w:val="0"/>
      <w:marRight w:val="0"/>
      <w:marTop w:val="0"/>
      <w:marBottom w:val="0"/>
      <w:divBdr>
        <w:top w:val="none" w:sz="0" w:space="0" w:color="auto"/>
        <w:left w:val="none" w:sz="0" w:space="0" w:color="auto"/>
        <w:bottom w:val="none" w:sz="0" w:space="0" w:color="auto"/>
        <w:right w:val="none" w:sz="0" w:space="0" w:color="auto"/>
      </w:divBdr>
    </w:div>
    <w:div w:id="280847920">
      <w:bodyDiv w:val="1"/>
      <w:marLeft w:val="0"/>
      <w:marRight w:val="0"/>
      <w:marTop w:val="0"/>
      <w:marBottom w:val="0"/>
      <w:divBdr>
        <w:top w:val="none" w:sz="0" w:space="0" w:color="auto"/>
        <w:left w:val="none" w:sz="0" w:space="0" w:color="auto"/>
        <w:bottom w:val="none" w:sz="0" w:space="0" w:color="auto"/>
        <w:right w:val="none" w:sz="0" w:space="0" w:color="auto"/>
      </w:divBdr>
    </w:div>
    <w:div w:id="588465919">
      <w:bodyDiv w:val="1"/>
      <w:marLeft w:val="0"/>
      <w:marRight w:val="0"/>
      <w:marTop w:val="0"/>
      <w:marBottom w:val="0"/>
      <w:divBdr>
        <w:top w:val="none" w:sz="0" w:space="0" w:color="auto"/>
        <w:left w:val="none" w:sz="0" w:space="0" w:color="auto"/>
        <w:bottom w:val="none" w:sz="0" w:space="0" w:color="auto"/>
        <w:right w:val="none" w:sz="0" w:space="0" w:color="auto"/>
      </w:divBdr>
    </w:div>
    <w:div w:id="601112123">
      <w:bodyDiv w:val="1"/>
      <w:marLeft w:val="0"/>
      <w:marRight w:val="0"/>
      <w:marTop w:val="0"/>
      <w:marBottom w:val="0"/>
      <w:divBdr>
        <w:top w:val="none" w:sz="0" w:space="0" w:color="auto"/>
        <w:left w:val="none" w:sz="0" w:space="0" w:color="auto"/>
        <w:bottom w:val="none" w:sz="0" w:space="0" w:color="auto"/>
        <w:right w:val="none" w:sz="0" w:space="0" w:color="auto"/>
      </w:divBdr>
    </w:div>
    <w:div w:id="623460130">
      <w:bodyDiv w:val="1"/>
      <w:marLeft w:val="0"/>
      <w:marRight w:val="0"/>
      <w:marTop w:val="0"/>
      <w:marBottom w:val="0"/>
      <w:divBdr>
        <w:top w:val="none" w:sz="0" w:space="0" w:color="auto"/>
        <w:left w:val="none" w:sz="0" w:space="0" w:color="auto"/>
        <w:bottom w:val="none" w:sz="0" w:space="0" w:color="auto"/>
        <w:right w:val="none" w:sz="0" w:space="0" w:color="auto"/>
      </w:divBdr>
    </w:div>
    <w:div w:id="678657766">
      <w:bodyDiv w:val="1"/>
      <w:marLeft w:val="0"/>
      <w:marRight w:val="0"/>
      <w:marTop w:val="0"/>
      <w:marBottom w:val="0"/>
      <w:divBdr>
        <w:top w:val="none" w:sz="0" w:space="0" w:color="auto"/>
        <w:left w:val="none" w:sz="0" w:space="0" w:color="auto"/>
        <w:bottom w:val="none" w:sz="0" w:space="0" w:color="auto"/>
        <w:right w:val="none" w:sz="0" w:space="0" w:color="auto"/>
      </w:divBdr>
    </w:div>
    <w:div w:id="865293325">
      <w:bodyDiv w:val="1"/>
      <w:marLeft w:val="0"/>
      <w:marRight w:val="0"/>
      <w:marTop w:val="0"/>
      <w:marBottom w:val="0"/>
      <w:divBdr>
        <w:top w:val="none" w:sz="0" w:space="0" w:color="auto"/>
        <w:left w:val="none" w:sz="0" w:space="0" w:color="auto"/>
        <w:bottom w:val="none" w:sz="0" w:space="0" w:color="auto"/>
        <w:right w:val="none" w:sz="0" w:space="0" w:color="auto"/>
      </w:divBdr>
    </w:div>
    <w:div w:id="1029835798">
      <w:bodyDiv w:val="1"/>
      <w:marLeft w:val="0"/>
      <w:marRight w:val="0"/>
      <w:marTop w:val="0"/>
      <w:marBottom w:val="0"/>
      <w:divBdr>
        <w:top w:val="none" w:sz="0" w:space="0" w:color="auto"/>
        <w:left w:val="none" w:sz="0" w:space="0" w:color="auto"/>
        <w:bottom w:val="none" w:sz="0" w:space="0" w:color="auto"/>
        <w:right w:val="none" w:sz="0" w:space="0" w:color="auto"/>
      </w:divBdr>
    </w:div>
    <w:div w:id="1096747886">
      <w:bodyDiv w:val="1"/>
      <w:marLeft w:val="0"/>
      <w:marRight w:val="0"/>
      <w:marTop w:val="0"/>
      <w:marBottom w:val="0"/>
      <w:divBdr>
        <w:top w:val="none" w:sz="0" w:space="0" w:color="auto"/>
        <w:left w:val="none" w:sz="0" w:space="0" w:color="auto"/>
        <w:bottom w:val="none" w:sz="0" w:space="0" w:color="auto"/>
        <w:right w:val="none" w:sz="0" w:space="0" w:color="auto"/>
      </w:divBdr>
    </w:div>
    <w:div w:id="1192181822">
      <w:bodyDiv w:val="1"/>
      <w:marLeft w:val="0"/>
      <w:marRight w:val="0"/>
      <w:marTop w:val="0"/>
      <w:marBottom w:val="0"/>
      <w:divBdr>
        <w:top w:val="none" w:sz="0" w:space="0" w:color="auto"/>
        <w:left w:val="none" w:sz="0" w:space="0" w:color="auto"/>
        <w:bottom w:val="none" w:sz="0" w:space="0" w:color="auto"/>
        <w:right w:val="none" w:sz="0" w:space="0" w:color="auto"/>
      </w:divBdr>
    </w:div>
    <w:div w:id="1202089817">
      <w:bodyDiv w:val="1"/>
      <w:marLeft w:val="0"/>
      <w:marRight w:val="0"/>
      <w:marTop w:val="0"/>
      <w:marBottom w:val="0"/>
      <w:divBdr>
        <w:top w:val="none" w:sz="0" w:space="0" w:color="auto"/>
        <w:left w:val="none" w:sz="0" w:space="0" w:color="auto"/>
        <w:bottom w:val="none" w:sz="0" w:space="0" w:color="auto"/>
        <w:right w:val="none" w:sz="0" w:space="0" w:color="auto"/>
      </w:divBdr>
    </w:div>
    <w:div w:id="1208377471">
      <w:bodyDiv w:val="1"/>
      <w:marLeft w:val="0"/>
      <w:marRight w:val="0"/>
      <w:marTop w:val="0"/>
      <w:marBottom w:val="0"/>
      <w:divBdr>
        <w:top w:val="none" w:sz="0" w:space="0" w:color="auto"/>
        <w:left w:val="none" w:sz="0" w:space="0" w:color="auto"/>
        <w:bottom w:val="none" w:sz="0" w:space="0" w:color="auto"/>
        <w:right w:val="none" w:sz="0" w:space="0" w:color="auto"/>
      </w:divBdr>
    </w:div>
    <w:div w:id="1292515931">
      <w:bodyDiv w:val="1"/>
      <w:marLeft w:val="0"/>
      <w:marRight w:val="0"/>
      <w:marTop w:val="0"/>
      <w:marBottom w:val="0"/>
      <w:divBdr>
        <w:top w:val="none" w:sz="0" w:space="0" w:color="auto"/>
        <w:left w:val="none" w:sz="0" w:space="0" w:color="auto"/>
        <w:bottom w:val="none" w:sz="0" w:space="0" w:color="auto"/>
        <w:right w:val="none" w:sz="0" w:space="0" w:color="auto"/>
      </w:divBdr>
    </w:div>
    <w:div w:id="1348409651">
      <w:bodyDiv w:val="1"/>
      <w:marLeft w:val="0"/>
      <w:marRight w:val="0"/>
      <w:marTop w:val="0"/>
      <w:marBottom w:val="0"/>
      <w:divBdr>
        <w:top w:val="none" w:sz="0" w:space="0" w:color="auto"/>
        <w:left w:val="none" w:sz="0" w:space="0" w:color="auto"/>
        <w:bottom w:val="none" w:sz="0" w:space="0" w:color="auto"/>
        <w:right w:val="none" w:sz="0" w:space="0" w:color="auto"/>
      </w:divBdr>
    </w:div>
    <w:div w:id="1365711695">
      <w:bodyDiv w:val="1"/>
      <w:marLeft w:val="0"/>
      <w:marRight w:val="0"/>
      <w:marTop w:val="0"/>
      <w:marBottom w:val="0"/>
      <w:divBdr>
        <w:top w:val="none" w:sz="0" w:space="0" w:color="auto"/>
        <w:left w:val="none" w:sz="0" w:space="0" w:color="auto"/>
        <w:bottom w:val="none" w:sz="0" w:space="0" w:color="auto"/>
        <w:right w:val="none" w:sz="0" w:space="0" w:color="auto"/>
      </w:divBdr>
    </w:div>
    <w:div w:id="1390494471">
      <w:bodyDiv w:val="1"/>
      <w:marLeft w:val="0"/>
      <w:marRight w:val="0"/>
      <w:marTop w:val="0"/>
      <w:marBottom w:val="0"/>
      <w:divBdr>
        <w:top w:val="none" w:sz="0" w:space="0" w:color="auto"/>
        <w:left w:val="none" w:sz="0" w:space="0" w:color="auto"/>
        <w:bottom w:val="none" w:sz="0" w:space="0" w:color="auto"/>
        <w:right w:val="none" w:sz="0" w:space="0" w:color="auto"/>
      </w:divBdr>
    </w:div>
    <w:div w:id="1413546459">
      <w:bodyDiv w:val="1"/>
      <w:marLeft w:val="0"/>
      <w:marRight w:val="0"/>
      <w:marTop w:val="0"/>
      <w:marBottom w:val="0"/>
      <w:divBdr>
        <w:top w:val="none" w:sz="0" w:space="0" w:color="auto"/>
        <w:left w:val="none" w:sz="0" w:space="0" w:color="auto"/>
        <w:bottom w:val="none" w:sz="0" w:space="0" w:color="auto"/>
        <w:right w:val="none" w:sz="0" w:space="0" w:color="auto"/>
      </w:divBdr>
    </w:div>
    <w:div w:id="1438989337">
      <w:bodyDiv w:val="1"/>
      <w:marLeft w:val="0"/>
      <w:marRight w:val="0"/>
      <w:marTop w:val="0"/>
      <w:marBottom w:val="0"/>
      <w:divBdr>
        <w:top w:val="none" w:sz="0" w:space="0" w:color="auto"/>
        <w:left w:val="none" w:sz="0" w:space="0" w:color="auto"/>
        <w:bottom w:val="none" w:sz="0" w:space="0" w:color="auto"/>
        <w:right w:val="none" w:sz="0" w:space="0" w:color="auto"/>
      </w:divBdr>
    </w:div>
    <w:div w:id="1553888766">
      <w:bodyDiv w:val="1"/>
      <w:marLeft w:val="0"/>
      <w:marRight w:val="0"/>
      <w:marTop w:val="0"/>
      <w:marBottom w:val="0"/>
      <w:divBdr>
        <w:top w:val="none" w:sz="0" w:space="0" w:color="auto"/>
        <w:left w:val="none" w:sz="0" w:space="0" w:color="auto"/>
        <w:bottom w:val="none" w:sz="0" w:space="0" w:color="auto"/>
        <w:right w:val="none" w:sz="0" w:space="0" w:color="auto"/>
      </w:divBdr>
    </w:div>
    <w:div w:id="1764642346">
      <w:bodyDiv w:val="1"/>
      <w:marLeft w:val="0"/>
      <w:marRight w:val="0"/>
      <w:marTop w:val="0"/>
      <w:marBottom w:val="0"/>
      <w:divBdr>
        <w:top w:val="none" w:sz="0" w:space="0" w:color="auto"/>
        <w:left w:val="none" w:sz="0" w:space="0" w:color="auto"/>
        <w:bottom w:val="none" w:sz="0" w:space="0" w:color="auto"/>
        <w:right w:val="none" w:sz="0" w:space="0" w:color="auto"/>
      </w:divBdr>
    </w:div>
    <w:div w:id="1784884307">
      <w:bodyDiv w:val="1"/>
      <w:marLeft w:val="0"/>
      <w:marRight w:val="0"/>
      <w:marTop w:val="0"/>
      <w:marBottom w:val="0"/>
      <w:divBdr>
        <w:top w:val="none" w:sz="0" w:space="0" w:color="auto"/>
        <w:left w:val="none" w:sz="0" w:space="0" w:color="auto"/>
        <w:bottom w:val="none" w:sz="0" w:space="0" w:color="auto"/>
        <w:right w:val="none" w:sz="0" w:space="0" w:color="auto"/>
      </w:divBdr>
    </w:div>
    <w:div w:id="1887177358">
      <w:bodyDiv w:val="1"/>
      <w:marLeft w:val="0"/>
      <w:marRight w:val="0"/>
      <w:marTop w:val="0"/>
      <w:marBottom w:val="0"/>
      <w:divBdr>
        <w:top w:val="none" w:sz="0" w:space="0" w:color="auto"/>
        <w:left w:val="none" w:sz="0" w:space="0" w:color="auto"/>
        <w:bottom w:val="none" w:sz="0" w:space="0" w:color="auto"/>
        <w:right w:val="none" w:sz="0" w:space="0" w:color="auto"/>
      </w:divBdr>
    </w:div>
    <w:div w:id="1900625918">
      <w:bodyDiv w:val="1"/>
      <w:marLeft w:val="0"/>
      <w:marRight w:val="0"/>
      <w:marTop w:val="0"/>
      <w:marBottom w:val="0"/>
      <w:divBdr>
        <w:top w:val="none" w:sz="0" w:space="0" w:color="auto"/>
        <w:left w:val="none" w:sz="0" w:space="0" w:color="auto"/>
        <w:bottom w:val="none" w:sz="0" w:space="0" w:color="auto"/>
        <w:right w:val="none" w:sz="0" w:space="0" w:color="auto"/>
      </w:divBdr>
    </w:div>
    <w:div w:id="205488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3</Pages>
  <Words>3623</Words>
  <Characters>2066</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Dmytruk</dc:creator>
  <cp:lastModifiedBy>Dmytruk</cp:lastModifiedBy>
  <cp:revision>64</cp:revision>
  <dcterms:created xsi:type="dcterms:W3CDTF">2023-03-01T12:20:00Z</dcterms:created>
  <dcterms:modified xsi:type="dcterms:W3CDTF">2025-05-26T09:14:00Z</dcterms:modified>
</cp:coreProperties>
</file>