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CA5784" w:rsidRDefault="00DC1F3A" w:rsidP="00DC1F3A">
      <w:pPr>
        <w:pStyle w:val="a3"/>
        <w:spacing w:after="0" w:line="240" w:lineRule="auto"/>
        <w:ind w:left="284"/>
        <w:jc w:val="center"/>
        <w:rPr>
          <w:rFonts w:ascii="Times New Roman" w:hAnsi="Times New Roman" w:cs="Times New Roman"/>
          <w:b/>
          <w:sz w:val="24"/>
          <w:szCs w:val="24"/>
          <w:lang w:val="uk-UA"/>
        </w:rPr>
      </w:pPr>
      <w:r w:rsidRPr="00CA578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CA5784"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CA578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CA5784">
        <w:rPr>
          <w:rFonts w:ascii="Times New Roman" w:eastAsia="Calibri" w:hAnsi="Times New Roman" w:cs="Times New Roman"/>
          <w:b/>
          <w:sz w:val="24"/>
          <w:szCs w:val="24"/>
          <w:lang w:val="uk-UA"/>
        </w:rPr>
        <w:t xml:space="preserve">: </w:t>
      </w:r>
      <w:r w:rsidR="00015098" w:rsidRPr="00CA578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0B747C"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Місцезнаходження: </w:t>
      </w:r>
      <w:r w:rsidR="000B747C" w:rsidRPr="000B747C">
        <w:rPr>
          <w:rFonts w:ascii="Times New Roman" w:eastAsia="Calibri" w:hAnsi="Times New Roman" w:cs="Times New Roman"/>
          <w:sz w:val="24"/>
          <w:szCs w:val="24"/>
          <w:lang w:val="uk-UA"/>
        </w:rPr>
        <w:t xml:space="preserve">Україна, 54005, Миколаївська область, м. Миколаїв, </w:t>
      </w:r>
      <w:r w:rsidR="000B747C">
        <w:rPr>
          <w:rFonts w:ascii="Times New Roman" w:eastAsia="Calibri" w:hAnsi="Times New Roman" w:cs="Times New Roman"/>
          <w:sz w:val="24"/>
          <w:szCs w:val="24"/>
          <w:lang w:val="uk-UA"/>
        </w:rPr>
        <w:t>вулиця</w:t>
      </w:r>
      <w:r w:rsidR="000B747C" w:rsidRPr="000B747C">
        <w:rPr>
          <w:rFonts w:ascii="Times New Roman" w:eastAsia="Calibri" w:hAnsi="Times New Roman" w:cs="Times New Roman"/>
          <w:sz w:val="24"/>
          <w:szCs w:val="24"/>
          <w:lang w:val="uk-UA"/>
        </w:rPr>
        <w:t xml:space="preserve"> Скоропадського Павла, будинок 7</w:t>
      </w:r>
    </w:p>
    <w:p w14:paraId="379DCD21" w14:textId="77777777"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ЄДРПОУ: </w:t>
      </w:r>
      <w:r w:rsidRPr="00CA5784">
        <w:rPr>
          <w:rFonts w:ascii="Times New Roman" w:eastAsia="Times New Roman" w:hAnsi="Times New Roman" w:cs="Times New Roman"/>
          <w:sz w:val="24"/>
          <w:szCs w:val="24"/>
          <w:lang w:val="uk-UA"/>
        </w:rPr>
        <w:t>03365707</w:t>
      </w:r>
    </w:p>
    <w:p w14:paraId="3BD34A13" w14:textId="6AE65B90" w:rsidR="00CD3BCD"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 xml:space="preserve">Предмет закупівлі: </w:t>
      </w:r>
      <w:r w:rsidR="007D75F1" w:rsidRPr="007D75F1">
        <w:rPr>
          <w:rFonts w:ascii="Times New Roman" w:eastAsia="Times New Roman" w:hAnsi="Times New Roman" w:cs="Times New Roman"/>
          <w:bCs/>
          <w:sz w:val="24"/>
          <w:szCs w:val="24"/>
          <w:lang w:val="uk-UA" w:eastAsia="ru-RU"/>
        </w:rPr>
        <w:t xml:space="preserve">Поточний ремонт окремих конструктивних елементів (заходи із створення </w:t>
      </w:r>
      <w:proofErr w:type="spellStart"/>
      <w:r w:rsidR="007D75F1" w:rsidRPr="007D75F1">
        <w:rPr>
          <w:rFonts w:ascii="Times New Roman" w:eastAsia="Times New Roman" w:hAnsi="Times New Roman" w:cs="Times New Roman"/>
          <w:bCs/>
          <w:sz w:val="24"/>
          <w:szCs w:val="24"/>
          <w:lang w:val="uk-UA" w:eastAsia="ru-RU"/>
        </w:rPr>
        <w:t>безбар’єрного</w:t>
      </w:r>
      <w:proofErr w:type="spellEnd"/>
      <w:r w:rsidR="007D75F1" w:rsidRPr="007D75F1">
        <w:rPr>
          <w:rFonts w:ascii="Times New Roman" w:eastAsia="Times New Roman" w:hAnsi="Times New Roman" w:cs="Times New Roman"/>
          <w:bCs/>
          <w:sz w:val="24"/>
          <w:szCs w:val="24"/>
          <w:lang w:val="uk-UA" w:eastAsia="ru-RU"/>
        </w:rPr>
        <w:t xml:space="preserve"> простору для забезпечення потреб осіб з інвалідністю) в житловому будинку по вул. </w:t>
      </w:r>
      <w:r w:rsidR="00916D1A">
        <w:rPr>
          <w:rFonts w:ascii="Times New Roman" w:eastAsia="Times New Roman" w:hAnsi="Times New Roman" w:cs="Times New Roman"/>
          <w:bCs/>
          <w:sz w:val="24"/>
          <w:szCs w:val="24"/>
          <w:lang w:val="uk-UA" w:eastAsia="ru-RU"/>
        </w:rPr>
        <w:t>Озерна, 29</w:t>
      </w:r>
      <w:r w:rsidR="007D75F1" w:rsidRPr="007D75F1">
        <w:rPr>
          <w:rFonts w:ascii="Times New Roman" w:eastAsia="Times New Roman" w:hAnsi="Times New Roman" w:cs="Times New Roman"/>
          <w:bCs/>
          <w:sz w:val="24"/>
          <w:szCs w:val="24"/>
          <w:lang w:val="uk-UA" w:eastAsia="ru-RU"/>
        </w:rPr>
        <w:t xml:space="preserve"> (</w:t>
      </w:r>
      <w:r w:rsidR="00916D1A">
        <w:rPr>
          <w:rFonts w:ascii="Times New Roman" w:eastAsia="Times New Roman" w:hAnsi="Times New Roman" w:cs="Times New Roman"/>
          <w:bCs/>
          <w:sz w:val="24"/>
          <w:szCs w:val="24"/>
          <w:lang w:val="uk-UA" w:eastAsia="ru-RU"/>
        </w:rPr>
        <w:t>2</w:t>
      </w:r>
      <w:r w:rsidR="007D75F1" w:rsidRPr="007D75F1">
        <w:rPr>
          <w:rFonts w:ascii="Times New Roman" w:eastAsia="Times New Roman" w:hAnsi="Times New Roman" w:cs="Times New Roman"/>
          <w:bCs/>
          <w:sz w:val="24"/>
          <w:szCs w:val="24"/>
          <w:lang w:val="uk-UA" w:eastAsia="ru-RU"/>
        </w:rPr>
        <w:t xml:space="preserve"> під’їзд) у м. Миколаєві (ДК 021:2015 (45260000-7) - Покрівельні роботи та інші спеціалізовані будівельні роботи).</w:t>
      </w:r>
    </w:p>
    <w:p w14:paraId="33CD81A3" w14:textId="77777777" w:rsidR="00015098" w:rsidRPr="00CD3BCD"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CD3BCD">
        <w:rPr>
          <w:rFonts w:ascii="Times New Roman" w:eastAsia="Calibri" w:hAnsi="Times New Roman" w:cs="Times New Roman"/>
          <w:b/>
          <w:sz w:val="24"/>
          <w:szCs w:val="24"/>
          <w:lang w:val="uk-UA"/>
        </w:rPr>
        <w:t>Кількість</w:t>
      </w:r>
      <w:r w:rsidR="000B747C" w:rsidRPr="00CD3BCD">
        <w:rPr>
          <w:rFonts w:ascii="Times New Roman" w:eastAsia="Calibri" w:hAnsi="Times New Roman" w:cs="Times New Roman"/>
          <w:b/>
          <w:sz w:val="24"/>
          <w:szCs w:val="24"/>
          <w:lang w:val="uk-UA"/>
        </w:rPr>
        <w:t xml:space="preserve"> (обсяги закупівлі)</w:t>
      </w:r>
      <w:r w:rsidRPr="00CD3BCD">
        <w:rPr>
          <w:rFonts w:ascii="Times New Roman" w:eastAsia="Calibri" w:hAnsi="Times New Roman" w:cs="Times New Roman"/>
          <w:b/>
          <w:sz w:val="24"/>
          <w:szCs w:val="24"/>
          <w:lang w:val="uk-UA"/>
        </w:rPr>
        <w:t>:</w:t>
      </w:r>
      <w:r w:rsidR="00203F41" w:rsidRPr="00CD3BCD">
        <w:rPr>
          <w:rFonts w:ascii="Times New Roman" w:eastAsia="Calibri" w:hAnsi="Times New Roman" w:cs="Times New Roman"/>
          <w:sz w:val="24"/>
          <w:szCs w:val="24"/>
          <w:lang w:val="uk-UA"/>
        </w:rPr>
        <w:t xml:space="preserve"> 1 </w:t>
      </w:r>
      <w:r w:rsidR="000B747C" w:rsidRPr="00CD3BCD">
        <w:rPr>
          <w:rFonts w:ascii="Times New Roman" w:eastAsia="Calibri" w:hAnsi="Times New Roman" w:cs="Times New Roman"/>
          <w:sz w:val="24"/>
          <w:szCs w:val="24"/>
          <w:lang w:val="uk-UA"/>
        </w:rPr>
        <w:t>послуга</w:t>
      </w:r>
      <w:r w:rsidR="00203F41" w:rsidRPr="00CD3BCD">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CD3BCD">
        <w:rPr>
          <w:rFonts w:ascii="Times New Roman" w:eastAsia="Calibri" w:hAnsi="Times New Roman" w:cs="Times New Roman"/>
          <w:sz w:val="24"/>
          <w:szCs w:val="24"/>
          <w:lang w:val="uk-UA"/>
        </w:rPr>
        <w:t>.</w:t>
      </w:r>
    </w:p>
    <w:p w14:paraId="6DF30FAC" w14:textId="22DE751D" w:rsidR="00015098" w:rsidRPr="00CA578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CA5784">
        <w:rPr>
          <w:rFonts w:ascii="Times New Roman" w:eastAsia="Calibri" w:hAnsi="Times New Roman" w:cs="Times New Roman"/>
          <w:b/>
          <w:sz w:val="24"/>
          <w:szCs w:val="24"/>
          <w:lang w:val="uk-UA"/>
        </w:rPr>
        <w:t xml:space="preserve">Місце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 xml:space="preserve">: </w:t>
      </w:r>
      <w:r w:rsidR="00E0486A" w:rsidRPr="00CA578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CA5784">
        <w:rPr>
          <w:rFonts w:ascii="Times New Roman" w:eastAsia="Times New Roman" w:hAnsi="Times New Roman" w:cs="Times New Roman"/>
          <w:sz w:val="24"/>
          <w:szCs w:val="24"/>
          <w:lang w:val="uk-UA"/>
        </w:rPr>
        <w:t xml:space="preserve">житловий будинок </w:t>
      </w:r>
      <w:r w:rsidR="00203F41" w:rsidRPr="00CA5784">
        <w:rPr>
          <w:rFonts w:ascii="Times New Roman" w:eastAsia="Times New Roman" w:hAnsi="Times New Roman" w:cs="Times New Roman"/>
          <w:sz w:val="24"/>
          <w:szCs w:val="24"/>
          <w:lang w:val="uk-UA"/>
        </w:rPr>
        <w:t xml:space="preserve">№ </w:t>
      </w:r>
      <w:r w:rsidR="00916D1A">
        <w:rPr>
          <w:rFonts w:ascii="Times New Roman" w:eastAsia="Times New Roman" w:hAnsi="Times New Roman" w:cs="Times New Roman"/>
          <w:sz w:val="24"/>
          <w:szCs w:val="24"/>
          <w:lang w:val="uk-UA"/>
        </w:rPr>
        <w:t>29</w:t>
      </w:r>
      <w:r w:rsidR="00203F41" w:rsidRPr="00CA5784">
        <w:rPr>
          <w:rFonts w:ascii="Times New Roman" w:eastAsia="Times New Roman" w:hAnsi="Times New Roman" w:cs="Times New Roman"/>
          <w:sz w:val="24"/>
          <w:szCs w:val="24"/>
          <w:lang w:val="uk-UA"/>
        </w:rPr>
        <w:t xml:space="preserve"> по </w:t>
      </w:r>
      <w:r w:rsidR="00881BAA">
        <w:rPr>
          <w:rFonts w:ascii="Times New Roman" w:eastAsia="Times New Roman" w:hAnsi="Times New Roman" w:cs="Times New Roman"/>
          <w:sz w:val="24"/>
          <w:szCs w:val="24"/>
          <w:lang w:val="uk-UA"/>
        </w:rPr>
        <w:t>вул</w:t>
      </w:r>
      <w:r w:rsidR="004132D7" w:rsidRPr="00CA5784">
        <w:rPr>
          <w:rFonts w:ascii="Times New Roman" w:eastAsia="Times New Roman" w:hAnsi="Times New Roman" w:cs="Times New Roman"/>
          <w:sz w:val="24"/>
          <w:szCs w:val="24"/>
          <w:lang w:val="uk-UA"/>
        </w:rPr>
        <w:t xml:space="preserve">. </w:t>
      </w:r>
      <w:r w:rsidR="00916D1A">
        <w:rPr>
          <w:rFonts w:ascii="Times New Roman" w:eastAsia="Times New Roman" w:hAnsi="Times New Roman" w:cs="Times New Roman"/>
          <w:sz w:val="24"/>
          <w:szCs w:val="24"/>
          <w:lang w:val="uk-UA"/>
        </w:rPr>
        <w:t>Озерна</w:t>
      </w:r>
      <w:r w:rsidRPr="00CA5784">
        <w:rPr>
          <w:rFonts w:ascii="Times New Roman" w:eastAsia="Calibri" w:hAnsi="Times New Roman" w:cs="Times New Roman"/>
          <w:bCs/>
          <w:sz w:val="24"/>
          <w:szCs w:val="24"/>
          <w:lang w:val="uk-UA"/>
        </w:rPr>
        <w:t xml:space="preserve">.   </w:t>
      </w:r>
      <w:r w:rsidRPr="00CA5784">
        <w:rPr>
          <w:rFonts w:ascii="Times New Roman" w:eastAsia="Calibri" w:hAnsi="Times New Roman" w:cs="Times New Roman"/>
          <w:b/>
          <w:sz w:val="24"/>
          <w:szCs w:val="24"/>
          <w:lang w:val="uk-UA"/>
        </w:rPr>
        <w:t xml:space="preserve">              </w:t>
      </w:r>
    </w:p>
    <w:p w14:paraId="20AD21F0" w14:textId="248415A5"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Очікувана вартість:</w:t>
      </w:r>
      <w:r w:rsidRPr="00CA5784">
        <w:rPr>
          <w:rFonts w:ascii="Times New Roman" w:eastAsia="Calibri" w:hAnsi="Times New Roman" w:cs="Times New Roman"/>
          <w:sz w:val="24"/>
          <w:szCs w:val="24"/>
          <w:lang w:val="uk-UA"/>
        </w:rPr>
        <w:t xml:space="preserve"> </w:t>
      </w:r>
      <w:r w:rsidR="00916D1A">
        <w:rPr>
          <w:rFonts w:ascii="Times New Roman" w:eastAsia="Calibri" w:hAnsi="Times New Roman" w:cs="Times New Roman"/>
          <w:sz w:val="24"/>
          <w:szCs w:val="24"/>
          <w:lang w:val="uk-UA"/>
        </w:rPr>
        <w:t>219 124,67</w:t>
      </w:r>
      <w:r w:rsidRPr="00CA5784">
        <w:rPr>
          <w:rFonts w:ascii="Times New Roman" w:eastAsia="Calibri" w:hAnsi="Times New Roman" w:cs="Times New Roman"/>
          <w:sz w:val="24"/>
          <w:szCs w:val="24"/>
          <w:lang w:val="uk-UA"/>
        </w:rPr>
        <w:t xml:space="preserve"> грн. з ПДВ.</w:t>
      </w:r>
    </w:p>
    <w:p w14:paraId="2CFBAFC2" w14:textId="26C815CB"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Строк </w:t>
      </w:r>
      <w:r w:rsidR="00CF456C">
        <w:rPr>
          <w:rFonts w:ascii="Times New Roman" w:eastAsia="Calibri" w:hAnsi="Times New Roman" w:cs="Times New Roman"/>
          <w:b/>
          <w:sz w:val="24"/>
          <w:szCs w:val="24"/>
          <w:lang w:val="uk-UA"/>
        </w:rPr>
        <w:t>надання послуг</w:t>
      </w:r>
      <w:r w:rsidRPr="00CA5784">
        <w:rPr>
          <w:rFonts w:ascii="Times New Roman" w:eastAsia="Calibri" w:hAnsi="Times New Roman" w:cs="Times New Roman"/>
          <w:b/>
          <w:sz w:val="24"/>
          <w:szCs w:val="24"/>
          <w:lang w:val="uk-UA"/>
        </w:rPr>
        <w:t>:</w:t>
      </w:r>
      <w:r w:rsidRPr="00CA5784">
        <w:rPr>
          <w:rFonts w:ascii="Times New Roman" w:eastAsia="Calibri" w:hAnsi="Times New Roman" w:cs="Times New Roman"/>
          <w:sz w:val="24"/>
          <w:szCs w:val="24"/>
          <w:lang w:val="uk-UA"/>
        </w:rPr>
        <w:t xml:space="preserve"> до </w:t>
      </w:r>
      <w:r w:rsidR="007D75F1">
        <w:rPr>
          <w:rFonts w:ascii="Times New Roman" w:eastAsia="Calibri" w:hAnsi="Times New Roman" w:cs="Times New Roman"/>
          <w:sz w:val="24"/>
          <w:szCs w:val="24"/>
          <w:lang w:val="uk-UA"/>
        </w:rPr>
        <w:t>01</w:t>
      </w:r>
      <w:r w:rsidRPr="00CA5784">
        <w:rPr>
          <w:rFonts w:ascii="Times New Roman" w:eastAsia="Calibri" w:hAnsi="Times New Roman" w:cs="Times New Roman"/>
          <w:sz w:val="24"/>
          <w:szCs w:val="24"/>
          <w:lang w:val="uk-UA"/>
        </w:rPr>
        <w:t>.</w:t>
      </w:r>
      <w:r w:rsidR="00881BAA">
        <w:rPr>
          <w:rFonts w:ascii="Times New Roman" w:eastAsia="Calibri" w:hAnsi="Times New Roman" w:cs="Times New Roman"/>
          <w:sz w:val="24"/>
          <w:szCs w:val="24"/>
          <w:lang w:val="uk-UA"/>
        </w:rPr>
        <w:t>1</w:t>
      </w:r>
      <w:r w:rsidR="00813C51">
        <w:rPr>
          <w:rFonts w:ascii="Times New Roman" w:eastAsia="Calibri" w:hAnsi="Times New Roman" w:cs="Times New Roman"/>
          <w:sz w:val="24"/>
          <w:szCs w:val="24"/>
          <w:lang w:val="uk-UA"/>
        </w:rPr>
        <w:t>2</w:t>
      </w:r>
      <w:r w:rsidRPr="00CA5784">
        <w:rPr>
          <w:rFonts w:ascii="Times New Roman" w:eastAsia="Calibri" w:hAnsi="Times New Roman" w:cs="Times New Roman"/>
          <w:sz w:val="24"/>
          <w:szCs w:val="24"/>
          <w:lang w:val="uk-UA"/>
        </w:rPr>
        <w:t>.202</w:t>
      </w:r>
      <w:r w:rsidR="00230023" w:rsidRPr="00CA5784">
        <w:rPr>
          <w:rFonts w:ascii="Times New Roman" w:eastAsia="Calibri" w:hAnsi="Times New Roman" w:cs="Times New Roman"/>
          <w:sz w:val="24"/>
          <w:szCs w:val="24"/>
          <w:lang w:val="uk-UA"/>
        </w:rPr>
        <w:t>5</w:t>
      </w:r>
      <w:r w:rsidR="00E0486A" w:rsidRPr="00CA5784">
        <w:rPr>
          <w:rFonts w:ascii="Times New Roman" w:eastAsia="Calibri" w:hAnsi="Times New Roman" w:cs="Times New Roman"/>
          <w:sz w:val="24"/>
          <w:szCs w:val="24"/>
          <w:lang w:val="uk-UA"/>
        </w:rPr>
        <w:t xml:space="preserve"> року</w:t>
      </w:r>
      <w:r w:rsidRPr="00CA5784">
        <w:rPr>
          <w:rFonts w:ascii="Times New Roman" w:eastAsia="Calibri" w:hAnsi="Times New Roman" w:cs="Times New Roman"/>
          <w:sz w:val="24"/>
          <w:szCs w:val="24"/>
          <w:lang w:val="uk-UA"/>
        </w:rPr>
        <w:t>.</w:t>
      </w:r>
    </w:p>
    <w:p w14:paraId="4E926876" w14:textId="6599712C" w:rsidR="00015098" w:rsidRPr="00CA578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Кінцевий строк подання тендерних пропозицій:</w:t>
      </w:r>
      <w:r w:rsidRPr="00CA5784">
        <w:rPr>
          <w:rFonts w:ascii="Times New Roman" w:eastAsia="Calibri" w:hAnsi="Times New Roman" w:cs="Times New Roman"/>
          <w:sz w:val="24"/>
          <w:szCs w:val="24"/>
          <w:lang w:val="uk-UA"/>
        </w:rPr>
        <w:t xml:space="preserve"> </w:t>
      </w:r>
      <w:r w:rsidR="009F6E9F" w:rsidRPr="00CA5784">
        <w:rPr>
          <w:rFonts w:ascii="Times New Roman" w:eastAsia="Calibri" w:hAnsi="Times New Roman" w:cs="Times New Roman"/>
          <w:sz w:val="24"/>
          <w:szCs w:val="24"/>
          <w:lang w:val="uk-UA"/>
        </w:rPr>
        <w:t>1</w:t>
      </w:r>
      <w:r w:rsidR="00916D1A">
        <w:rPr>
          <w:rFonts w:ascii="Times New Roman" w:eastAsia="Calibri" w:hAnsi="Times New Roman" w:cs="Times New Roman"/>
          <w:sz w:val="24"/>
          <w:szCs w:val="24"/>
          <w:lang w:val="uk-UA"/>
        </w:rPr>
        <w:t>1</w:t>
      </w:r>
      <w:r w:rsidR="009F6E9F" w:rsidRPr="00CA5784">
        <w:rPr>
          <w:rFonts w:ascii="Times New Roman" w:eastAsia="Calibri" w:hAnsi="Times New Roman" w:cs="Times New Roman"/>
          <w:sz w:val="24"/>
          <w:szCs w:val="24"/>
          <w:lang w:val="uk-UA"/>
        </w:rPr>
        <w:t xml:space="preserve">:00, </w:t>
      </w:r>
      <w:r w:rsidR="007D75F1">
        <w:rPr>
          <w:rFonts w:ascii="Times New Roman" w:eastAsia="Calibri" w:hAnsi="Times New Roman" w:cs="Times New Roman"/>
          <w:sz w:val="24"/>
          <w:szCs w:val="24"/>
          <w:lang w:val="uk-UA"/>
        </w:rPr>
        <w:t>16</w:t>
      </w:r>
      <w:r w:rsidR="009F6E9F" w:rsidRPr="00CA5784">
        <w:rPr>
          <w:rFonts w:ascii="Times New Roman" w:eastAsia="Calibri" w:hAnsi="Times New Roman" w:cs="Times New Roman"/>
          <w:sz w:val="24"/>
          <w:szCs w:val="24"/>
          <w:lang w:val="uk-UA"/>
        </w:rPr>
        <w:t>.</w:t>
      </w:r>
      <w:r w:rsidR="00E77F96" w:rsidRPr="00CA5784">
        <w:rPr>
          <w:rFonts w:ascii="Times New Roman" w:eastAsia="Calibri" w:hAnsi="Times New Roman" w:cs="Times New Roman"/>
          <w:sz w:val="24"/>
          <w:szCs w:val="24"/>
          <w:lang w:val="uk-UA"/>
        </w:rPr>
        <w:t>0</w:t>
      </w:r>
      <w:r w:rsidR="007B7863">
        <w:rPr>
          <w:rFonts w:ascii="Times New Roman" w:eastAsia="Calibri" w:hAnsi="Times New Roman" w:cs="Times New Roman"/>
          <w:sz w:val="24"/>
          <w:szCs w:val="24"/>
          <w:lang w:val="uk-UA"/>
        </w:rPr>
        <w:t>9</w:t>
      </w:r>
      <w:r w:rsidR="009F6E9F" w:rsidRPr="00CA5784">
        <w:rPr>
          <w:rFonts w:ascii="Times New Roman" w:eastAsia="Calibri" w:hAnsi="Times New Roman" w:cs="Times New Roman"/>
          <w:sz w:val="24"/>
          <w:szCs w:val="24"/>
          <w:lang w:val="uk-UA"/>
        </w:rPr>
        <w:t>.202</w:t>
      </w:r>
      <w:r w:rsidR="00813C51">
        <w:rPr>
          <w:rFonts w:ascii="Times New Roman" w:eastAsia="Calibri" w:hAnsi="Times New Roman" w:cs="Times New Roman"/>
          <w:sz w:val="24"/>
          <w:szCs w:val="24"/>
          <w:lang w:val="uk-UA"/>
        </w:rPr>
        <w:t>5</w:t>
      </w:r>
      <w:r w:rsidRPr="00CA5784">
        <w:rPr>
          <w:rFonts w:ascii="Times New Roman" w:eastAsia="Calibri" w:hAnsi="Times New Roman" w:cs="Times New Roman"/>
          <w:sz w:val="24"/>
          <w:szCs w:val="24"/>
          <w:lang w:val="uk-UA"/>
        </w:rPr>
        <w:t>.</w:t>
      </w:r>
    </w:p>
    <w:p w14:paraId="61BE5F8A" w14:textId="77777777" w:rsidR="00FD0E9C" w:rsidRPr="00CA578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Умови оплати: </w:t>
      </w:r>
      <w:r w:rsidR="00FD0E9C" w:rsidRPr="00CA5784">
        <w:rPr>
          <w:rFonts w:ascii="Times New Roman" w:eastAsia="Times New Roman" w:hAnsi="Times New Roman" w:cs="Times New Roman"/>
          <w:sz w:val="24"/>
          <w:szCs w:val="24"/>
          <w:lang w:val="uk-UA" w:eastAsia="ru-RU"/>
        </w:rPr>
        <w:t xml:space="preserve">Розрахунки за </w:t>
      </w:r>
      <w:r w:rsidR="00AB4895">
        <w:rPr>
          <w:rFonts w:ascii="Times New Roman" w:eastAsia="Times New Roman" w:hAnsi="Times New Roman" w:cs="Times New Roman"/>
          <w:sz w:val="24"/>
          <w:szCs w:val="24"/>
          <w:lang w:val="uk-UA" w:eastAsia="ru-RU"/>
        </w:rPr>
        <w:t>надані послуги</w:t>
      </w:r>
      <w:r w:rsidR="00FD0E9C" w:rsidRPr="00CA578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Pr>
          <w:rFonts w:ascii="Times New Roman" w:eastAsia="Times New Roman" w:hAnsi="Times New Roman" w:cs="Times New Roman"/>
          <w:sz w:val="24"/>
          <w:szCs w:val="24"/>
          <w:lang w:val="uk-UA" w:eastAsia="ru-RU"/>
        </w:rPr>
        <w:t>наданих послуг/</w:t>
      </w:r>
      <w:r w:rsidR="00777C47" w:rsidRPr="00CA5784">
        <w:rPr>
          <w:rFonts w:ascii="Times New Roman" w:eastAsia="Times New Roman" w:hAnsi="Times New Roman" w:cs="Times New Roman"/>
          <w:sz w:val="24"/>
          <w:szCs w:val="24"/>
          <w:lang w:val="uk-UA" w:eastAsia="ru-RU"/>
        </w:rPr>
        <w:t>виконаних робіт</w:t>
      </w:r>
      <w:r w:rsidR="00FD0E9C" w:rsidRPr="00CA578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Pr>
          <w:rFonts w:ascii="Times New Roman" w:eastAsia="Times New Roman" w:hAnsi="Times New Roman" w:cs="Times New Roman"/>
          <w:sz w:val="24"/>
          <w:szCs w:val="24"/>
          <w:lang w:val="uk-UA" w:eastAsia="ru-RU"/>
        </w:rPr>
        <w:t>наданих послуг/</w:t>
      </w:r>
      <w:r w:rsidR="00FD0E9C" w:rsidRPr="00CA5784">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CA5784">
        <w:rPr>
          <w:rFonts w:ascii="Times New Roman" w:eastAsia="Times New Roman" w:hAnsi="Times New Roman" w:cs="Times New Roman"/>
          <w:sz w:val="24"/>
          <w:szCs w:val="24"/>
          <w:lang w:val="uk-UA" w:eastAsia="ru-RU"/>
        </w:rPr>
        <w:t>Акта</w:t>
      </w:r>
      <w:proofErr w:type="spellEnd"/>
      <w:r w:rsidR="00FD0E9C" w:rsidRPr="00CA5784">
        <w:rPr>
          <w:rFonts w:ascii="Times New Roman" w:eastAsia="Times New Roman" w:hAnsi="Times New Roman" w:cs="Times New Roman"/>
          <w:sz w:val="24"/>
          <w:szCs w:val="24"/>
          <w:lang w:val="uk-UA" w:eastAsia="ru-RU"/>
        </w:rPr>
        <w:t xml:space="preserve"> здачі-приймання виконаних робіт.</w:t>
      </w:r>
    </w:p>
    <w:p w14:paraId="5F6427D1" w14:textId="77777777" w:rsidR="00FD0E9C" w:rsidRPr="00CA578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CA5784">
        <w:rPr>
          <w:rFonts w:ascii="Times New Roman" w:eastAsia="Calibri" w:hAnsi="Times New Roman" w:cs="Times New Roman"/>
          <w:b/>
          <w:sz w:val="24"/>
          <w:szCs w:val="24"/>
          <w:lang w:val="uk-UA"/>
        </w:rPr>
        <w:t xml:space="preserve">Гарантійний строк: </w:t>
      </w:r>
      <w:r w:rsidR="00FD0E9C" w:rsidRPr="00CA5784">
        <w:rPr>
          <w:rFonts w:ascii="Times New Roman" w:eastAsia="Times New Roman" w:hAnsi="Times New Roman" w:cs="Times New Roman"/>
          <w:color w:val="000000"/>
          <w:sz w:val="24"/>
          <w:szCs w:val="24"/>
          <w:lang w:val="uk-UA" w:eastAsia="ru-RU"/>
        </w:rPr>
        <w:t xml:space="preserve">Підрядник надає гарантії на </w:t>
      </w:r>
      <w:r w:rsidR="00D475A8">
        <w:rPr>
          <w:rFonts w:ascii="Times New Roman" w:eastAsia="Times New Roman" w:hAnsi="Times New Roman" w:cs="Times New Roman"/>
          <w:color w:val="000000"/>
          <w:sz w:val="24"/>
          <w:szCs w:val="24"/>
          <w:lang w:val="uk-UA" w:eastAsia="ru-RU"/>
        </w:rPr>
        <w:t>надані послуги</w:t>
      </w:r>
      <w:r w:rsidR="002B07E4" w:rsidRPr="00CA5784">
        <w:rPr>
          <w:rFonts w:ascii="Times New Roman" w:eastAsia="Times New Roman" w:hAnsi="Times New Roman" w:cs="Times New Roman"/>
          <w:color w:val="000000"/>
          <w:sz w:val="24"/>
          <w:szCs w:val="24"/>
          <w:lang w:val="uk-UA" w:eastAsia="ru-RU"/>
        </w:rPr>
        <w:t xml:space="preserve"> </w:t>
      </w:r>
      <w:r w:rsidR="00FD0E9C" w:rsidRPr="00CA5784">
        <w:rPr>
          <w:rFonts w:ascii="Times New Roman" w:eastAsia="Times New Roman" w:hAnsi="Times New Roman" w:cs="Times New Roman"/>
          <w:color w:val="000000"/>
          <w:sz w:val="24"/>
          <w:szCs w:val="24"/>
          <w:lang w:val="uk-UA" w:eastAsia="ru-RU"/>
        </w:rPr>
        <w:t xml:space="preserve">на термін </w:t>
      </w:r>
      <w:r w:rsidR="000B747C">
        <w:rPr>
          <w:rFonts w:ascii="Times New Roman" w:eastAsia="Times New Roman" w:hAnsi="Times New Roman" w:cs="Times New Roman"/>
          <w:color w:val="000000"/>
          <w:sz w:val="24"/>
          <w:szCs w:val="24"/>
          <w:lang w:val="uk-UA" w:eastAsia="ru-RU"/>
        </w:rPr>
        <w:t>3</w:t>
      </w:r>
      <w:r w:rsidR="00FD0E9C" w:rsidRPr="00CA5784">
        <w:rPr>
          <w:rFonts w:ascii="Times New Roman" w:eastAsia="Times New Roman" w:hAnsi="Times New Roman" w:cs="Times New Roman"/>
          <w:color w:val="000000"/>
          <w:sz w:val="24"/>
          <w:szCs w:val="24"/>
          <w:lang w:val="uk-UA" w:eastAsia="ru-RU"/>
        </w:rPr>
        <w:t xml:space="preserve"> (</w:t>
      </w:r>
      <w:r w:rsidR="000B747C">
        <w:rPr>
          <w:rFonts w:ascii="Times New Roman" w:eastAsia="Times New Roman" w:hAnsi="Times New Roman" w:cs="Times New Roman"/>
          <w:color w:val="000000"/>
          <w:sz w:val="24"/>
          <w:szCs w:val="24"/>
          <w:lang w:val="uk-UA" w:eastAsia="ru-RU"/>
        </w:rPr>
        <w:t>три</w:t>
      </w:r>
      <w:r w:rsidR="00FD0E9C" w:rsidRPr="00CA5784">
        <w:rPr>
          <w:rFonts w:ascii="Times New Roman" w:eastAsia="Times New Roman" w:hAnsi="Times New Roman" w:cs="Times New Roman"/>
          <w:color w:val="000000"/>
          <w:sz w:val="24"/>
          <w:szCs w:val="24"/>
          <w:lang w:val="uk-UA" w:eastAsia="ru-RU"/>
        </w:rPr>
        <w:t>)</w:t>
      </w:r>
      <w:r w:rsidR="000B747C">
        <w:rPr>
          <w:rFonts w:ascii="Times New Roman" w:eastAsia="Times New Roman" w:hAnsi="Times New Roman" w:cs="Times New Roman"/>
          <w:color w:val="000000"/>
          <w:sz w:val="24"/>
          <w:szCs w:val="24"/>
          <w:lang w:val="uk-UA" w:eastAsia="ru-RU"/>
        </w:rPr>
        <w:t xml:space="preserve"> роки</w:t>
      </w:r>
      <w:r w:rsidR="00FD0E9C" w:rsidRPr="00CA5784">
        <w:rPr>
          <w:rFonts w:ascii="Times New Roman" w:eastAsia="Times New Roman" w:hAnsi="Times New Roman" w:cs="Times New Roman"/>
          <w:color w:val="000000"/>
          <w:sz w:val="24"/>
          <w:szCs w:val="24"/>
          <w:lang w:val="uk-UA" w:eastAsia="ru-RU"/>
        </w:rPr>
        <w:t xml:space="preserve"> </w:t>
      </w:r>
      <w:r w:rsidR="00DB44C3" w:rsidRPr="00CA578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Pr>
          <w:rFonts w:ascii="Times New Roman" w:eastAsia="Times New Roman" w:hAnsi="Times New Roman" w:cs="Times New Roman"/>
          <w:sz w:val="24"/>
          <w:szCs w:val="24"/>
          <w:lang w:val="uk-UA"/>
        </w:rPr>
        <w:t>наданих послуг/в</w:t>
      </w:r>
      <w:r w:rsidR="00DB44C3" w:rsidRPr="00CA578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CA5784">
        <w:rPr>
          <w:rFonts w:ascii="Times New Roman" w:eastAsia="Times New Roman" w:hAnsi="Times New Roman" w:cs="Times New Roman"/>
          <w:color w:val="000000"/>
          <w:sz w:val="24"/>
          <w:szCs w:val="24"/>
          <w:lang w:val="uk-UA" w:eastAsia="ru-RU"/>
        </w:rPr>
        <w:t xml:space="preserve">. </w:t>
      </w:r>
    </w:p>
    <w:p w14:paraId="20587257" w14:textId="77777777" w:rsidR="00015098" w:rsidRPr="00CA578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Мова, якою повинні готуватись тендерні пропозиції: </w:t>
      </w:r>
      <w:r w:rsidRPr="00CA5784">
        <w:rPr>
          <w:rFonts w:ascii="Times New Roman" w:eastAsia="Calibri" w:hAnsi="Times New Roman" w:cs="Times New Roman"/>
          <w:sz w:val="24"/>
          <w:szCs w:val="24"/>
          <w:lang w:val="uk-UA"/>
        </w:rPr>
        <w:t>українська</w:t>
      </w:r>
      <w:r w:rsidRPr="00CA5784">
        <w:rPr>
          <w:rFonts w:ascii="Times New Roman" w:eastAsia="Times New Roman" w:hAnsi="Times New Roman" w:cs="Times New Roman"/>
          <w:sz w:val="24"/>
          <w:szCs w:val="24"/>
          <w:lang w:val="uk-UA"/>
        </w:rPr>
        <w:t xml:space="preserve">. </w:t>
      </w:r>
    </w:p>
    <w:p w14:paraId="7C273F48" w14:textId="14716E29"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Розмір, вид та умови надання забезпечення тендерних пропозицій:</w:t>
      </w:r>
      <w:r w:rsidRPr="00CA5784">
        <w:rPr>
          <w:rFonts w:ascii="Times New Roman" w:eastAsia="Calibri" w:hAnsi="Times New Roman" w:cs="Times New Roman"/>
          <w:sz w:val="24"/>
          <w:szCs w:val="24"/>
          <w:lang w:val="uk-UA"/>
        </w:rPr>
        <w:t xml:space="preserve"> </w:t>
      </w:r>
      <w:r w:rsidR="007D75F1">
        <w:rPr>
          <w:rFonts w:ascii="Times New Roman" w:eastAsia="Calibri" w:hAnsi="Times New Roman" w:cs="Times New Roman"/>
          <w:sz w:val="24"/>
          <w:szCs w:val="24"/>
          <w:lang w:val="uk-UA"/>
        </w:rPr>
        <w:t>6</w:t>
      </w:r>
      <w:r w:rsidR="00881BAA">
        <w:rPr>
          <w:rFonts w:ascii="Times New Roman" w:eastAsia="Calibri" w:hAnsi="Times New Roman" w:cs="Times New Roman"/>
          <w:sz w:val="24"/>
          <w:szCs w:val="24"/>
          <w:lang w:val="uk-UA"/>
        </w:rPr>
        <w:t xml:space="preserve"> </w:t>
      </w:r>
      <w:r w:rsidR="00203F41" w:rsidRPr="00CA5784">
        <w:rPr>
          <w:rFonts w:ascii="Times New Roman" w:eastAsia="Calibri" w:hAnsi="Times New Roman" w:cs="Times New Roman"/>
          <w:sz w:val="24"/>
          <w:szCs w:val="24"/>
          <w:lang w:val="uk-UA"/>
        </w:rPr>
        <w:t>0</w:t>
      </w:r>
      <w:r w:rsidRPr="00CA578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CA578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Дата та час розкриття тендерних пропозицій:</w:t>
      </w:r>
      <w:r w:rsidRPr="00CA5784">
        <w:rPr>
          <w:rFonts w:ascii="Calibri" w:eastAsia="Calibri" w:hAnsi="Calibri" w:cs="Times New Roman"/>
          <w:lang w:val="uk-UA"/>
        </w:rPr>
        <w:t xml:space="preserve"> </w:t>
      </w:r>
      <w:r w:rsidRPr="00CA578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Pr>
          <w:rFonts w:ascii="Times New Roman" w:eastAsia="Calibri" w:hAnsi="Times New Roman" w:cs="Times New Roman"/>
          <w:sz w:val="24"/>
          <w:szCs w:val="24"/>
          <w:lang w:val="uk-UA"/>
        </w:rPr>
        <w:t>7</w:t>
      </w:r>
      <w:r w:rsidRPr="00CA5784">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Розмір мінімального кроку пониження ціни: </w:t>
      </w:r>
      <w:r w:rsidRPr="00CA5784">
        <w:rPr>
          <w:rFonts w:ascii="Times New Roman" w:eastAsia="Calibri" w:hAnsi="Times New Roman" w:cs="Times New Roman"/>
          <w:sz w:val="24"/>
          <w:szCs w:val="24"/>
          <w:lang w:val="uk-UA"/>
        </w:rPr>
        <w:t>1%.</w:t>
      </w:r>
    </w:p>
    <w:p w14:paraId="35147860" w14:textId="77777777" w:rsidR="00015098" w:rsidRPr="00CA578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CA578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CA5784">
        <w:rPr>
          <w:rFonts w:ascii="Times New Roman" w:eastAsia="Calibri" w:hAnsi="Times New Roman" w:cs="Times New Roman"/>
          <w:sz w:val="24"/>
          <w:szCs w:val="24"/>
          <w:lang w:val="uk-UA"/>
        </w:rPr>
        <w:t>не вимагається</w:t>
      </w:r>
      <w:r w:rsidRPr="00CA5784">
        <w:rPr>
          <w:rFonts w:ascii="Times New Roman" w:eastAsia="Calibri" w:hAnsi="Times New Roman" w:cs="Times New Roman"/>
          <w:sz w:val="24"/>
          <w:szCs w:val="24"/>
          <w:lang w:val="uk-UA"/>
        </w:rPr>
        <w:t xml:space="preserve">.  </w:t>
      </w:r>
    </w:p>
    <w:p w14:paraId="6D5ACFEB" w14:textId="24883324" w:rsidR="00015098" w:rsidRPr="000B747C"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0B747C">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0B747C">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Pr>
          <w:rFonts w:ascii="Times New Roman" w:eastAsia="Calibri" w:hAnsi="Times New Roman" w:cs="Times New Roman"/>
          <w:sz w:val="24"/>
          <w:szCs w:val="24"/>
          <w:lang w:val="uk-UA"/>
        </w:rPr>
        <w:t>10</w:t>
      </w:r>
      <w:r w:rsidR="000B747C" w:rsidRPr="000B747C">
        <w:rPr>
          <w:rFonts w:ascii="Times New Roman" w:eastAsia="Calibri" w:hAnsi="Times New Roman" w:cs="Times New Roman"/>
          <w:sz w:val="24"/>
          <w:szCs w:val="24"/>
          <w:lang w:val="uk-UA"/>
        </w:rPr>
        <w:t>.</w:t>
      </w:r>
      <w:r w:rsidR="005232DA">
        <w:rPr>
          <w:rFonts w:ascii="Times New Roman" w:eastAsia="Calibri" w:hAnsi="Times New Roman" w:cs="Times New Roman"/>
          <w:sz w:val="24"/>
          <w:szCs w:val="24"/>
          <w:lang w:val="en-US"/>
        </w:rPr>
        <w:t>2</w:t>
      </w:r>
      <w:r w:rsidR="000B747C" w:rsidRPr="000B747C">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CA578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CA5784"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CA5784"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CA5784"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Default="00831C37" w:rsidP="00E608FD">
      <w:pPr>
        <w:pStyle w:val="a3"/>
        <w:spacing w:after="0" w:line="240" w:lineRule="auto"/>
        <w:ind w:left="284"/>
        <w:jc w:val="both"/>
        <w:rPr>
          <w:rFonts w:ascii="Times New Roman" w:hAnsi="Times New Roman" w:cs="Times New Roman"/>
          <w:sz w:val="24"/>
          <w:szCs w:val="24"/>
          <w:lang w:val="en-US"/>
        </w:rPr>
      </w:pPr>
    </w:p>
    <w:p w14:paraId="748CA706" w14:textId="77777777" w:rsidR="008368B6" w:rsidRDefault="008368B6" w:rsidP="00E608FD">
      <w:pPr>
        <w:pStyle w:val="a3"/>
        <w:spacing w:after="0" w:line="240" w:lineRule="auto"/>
        <w:ind w:left="284"/>
        <w:jc w:val="both"/>
        <w:rPr>
          <w:rFonts w:ascii="Times New Roman" w:hAnsi="Times New Roman" w:cs="Times New Roman"/>
          <w:sz w:val="24"/>
          <w:szCs w:val="24"/>
          <w:lang w:val="en-US"/>
        </w:rPr>
      </w:pPr>
    </w:p>
    <w:p w14:paraId="716255CB" w14:textId="77777777" w:rsidR="008368B6" w:rsidRDefault="008368B6" w:rsidP="00E608FD">
      <w:pPr>
        <w:pStyle w:val="a3"/>
        <w:spacing w:after="0" w:line="240" w:lineRule="auto"/>
        <w:ind w:left="284"/>
        <w:jc w:val="both"/>
        <w:rPr>
          <w:rFonts w:ascii="Times New Roman" w:hAnsi="Times New Roman" w:cs="Times New Roman"/>
          <w:sz w:val="24"/>
          <w:szCs w:val="24"/>
          <w:lang w:val="en-US"/>
        </w:rPr>
      </w:pPr>
    </w:p>
    <w:p w14:paraId="72C99AE3" w14:textId="77777777" w:rsidR="008368B6" w:rsidRDefault="008368B6" w:rsidP="00E608FD">
      <w:pPr>
        <w:pStyle w:val="a3"/>
        <w:spacing w:after="0" w:line="240" w:lineRule="auto"/>
        <w:ind w:left="284"/>
        <w:jc w:val="both"/>
        <w:rPr>
          <w:rFonts w:ascii="Times New Roman" w:hAnsi="Times New Roman" w:cs="Times New Roman"/>
          <w:sz w:val="24"/>
          <w:szCs w:val="24"/>
          <w:lang w:val="uk-UA"/>
        </w:rPr>
      </w:pPr>
    </w:p>
    <w:p w14:paraId="3B432832" w14:textId="77777777" w:rsidR="008A1A62" w:rsidRDefault="008A1A62" w:rsidP="00E608FD">
      <w:pPr>
        <w:pStyle w:val="a3"/>
        <w:spacing w:after="0" w:line="240" w:lineRule="auto"/>
        <w:ind w:left="284"/>
        <w:jc w:val="both"/>
        <w:rPr>
          <w:rFonts w:ascii="Times New Roman" w:hAnsi="Times New Roman" w:cs="Times New Roman"/>
          <w:sz w:val="24"/>
          <w:szCs w:val="24"/>
          <w:lang w:val="uk-UA"/>
        </w:rPr>
      </w:pPr>
    </w:p>
    <w:p w14:paraId="6867B331" w14:textId="77777777" w:rsidR="008A1A62" w:rsidRDefault="008A1A62" w:rsidP="00E608FD">
      <w:pPr>
        <w:pStyle w:val="a3"/>
        <w:spacing w:after="0" w:line="240" w:lineRule="auto"/>
        <w:ind w:left="284"/>
        <w:jc w:val="both"/>
        <w:rPr>
          <w:rFonts w:ascii="Times New Roman" w:hAnsi="Times New Roman" w:cs="Times New Roman"/>
          <w:sz w:val="24"/>
          <w:szCs w:val="24"/>
          <w:lang w:val="uk-UA"/>
        </w:rPr>
      </w:pPr>
    </w:p>
    <w:p w14:paraId="0978990B" w14:textId="77777777" w:rsidR="008A1A62" w:rsidRDefault="008A1A62" w:rsidP="00E608FD">
      <w:pPr>
        <w:pStyle w:val="a3"/>
        <w:spacing w:after="0" w:line="240" w:lineRule="auto"/>
        <w:ind w:left="284"/>
        <w:jc w:val="both"/>
        <w:rPr>
          <w:rFonts w:ascii="Times New Roman" w:hAnsi="Times New Roman" w:cs="Times New Roman"/>
          <w:sz w:val="24"/>
          <w:szCs w:val="24"/>
          <w:lang w:val="uk-UA"/>
        </w:rPr>
      </w:pPr>
    </w:p>
    <w:p w14:paraId="2FB1EF52" w14:textId="77777777" w:rsidR="008A1A62" w:rsidRDefault="008A1A62" w:rsidP="00E608FD">
      <w:pPr>
        <w:pStyle w:val="a3"/>
        <w:spacing w:after="0" w:line="240" w:lineRule="auto"/>
        <w:ind w:left="284"/>
        <w:jc w:val="both"/>
        <w:rPr>
          <w:rFonts w:ascii="Times New Roman" w:hAnsi="Times New Roman" w:cs="Times New Roman"/>
          <w:sz w:val="24"/>
          <w:szCs w:val="24"/>
          <w:lang w:val="uk-UA"/>
        </w:rPr>
      </w:pPr>
    </w:p>
    <w:p w14:paraId="4E0262C8" w14:textId="77777777" w:rsidR="008A1A62" w:rsidRPr="008A1A62" w:rsidRDefault="008A1A62" w:rsidP="00E608FD">
      <w:pPr>
        <w:pStyle w:val="a3"/>
        <w:spacing w:after="0" w:line="240" w:lineRule="auto"/>
        <w:ind w:left="284"/>
        <w:jc w:val="both"/>
        <w:rPr>
          <w:rFonts w:ascii="Times New Roman" w:hAnsi="Times New Roman" w:cs="Times New Roman"/>
          <w:sz w:val="24"/>
          <w:szCs w:val="24"/>
          <w:lang w:val="uk-UA"/>
        </w:rPr>
      </w:pPr>
    </w:p>
    <w:p w14:paraId="4E7C21BC" w14:textId="77777777" w:rsidR="008368B6" w:rsidRDefault="008368B6" w:rsidP="00E608FD">
      <w:pPr>
        <w:pStyle w:val="a3"/>
        <w:spacing w:after="0" w:line="240" w:lineRule="auto"/>
        <w:ind w:left="284"/>
        <w:jc w:val="both"/>
        <w:rPr>
          <w:rFonts w:ascii="Times New Roman" w:hAnsi="Times New Roman" w:cs="Times New Roman"/>
          <w:sz w:val="24"/>
          <w:szCs w:val="24"/>
          <w:lang w:val="en-US"/>
        </w:rPr>
      </w:pPr>
    </w:p>
    <w:p w14:paraId="6A3A23BB" w14:textId="77777777" w:rsidR="00F7591E"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Т</w:t>
      </w:r>
      <w:r w:rsidR="009F6E9F" w:rsidRPr="00CA5784">
        <w:rPr>
          <w:rFonts w:ascii="Times New Roman" w:eastAsia="Times New Roman" w:hAnsi="Times New Roman" w:cs="Times New Roman"/>
          <w:b/>
          <w:sz w:val="24"/>
          <w:szCs w:val="24"/>
          <w:lang w:val="uk-UA"/>
        </w:rPr>
        <w:t>ехнічне завдання</w:t>
      </w:r>
    </w:p>
    <w:p w14:paraId="32EE9F0C" w14:textId="77777777" w:rsidR="00916D1A" w:rsidRDefault="00916D1A"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8A1A62" w:rsidRPr="008A1A62" w14:paraId="47085126" w14:textId="77777777">
        <w:trPr>
          <w:gridAfter w:val="1"/>
          <w:wAfter w:w="59" w:type="dxa"/>
          <w:jc w:val="center"/>
        </w:trPr>
        <w:tc>
          <w:tcPr>
            <w:tcW w:w="10206" w:type="dxa"/>
            <w:gridSpan w:val="7"/>
            <w:hideMark/>
          </w:tcPr>
          <w:p w14:paraId="26596DF5"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4FDC0713"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експлуатуються, звільнених від меблів, устаткування та інших предметів</w:t>
            </w:r>
          </w:p>
        </w:tc>
      </w:tr>
      <w:tr w:rsidR="008A1A62" w:rsidRPr="008A1A62" w14:paraId="4B6204D4" w14:textId="77777777">
        <w:trPr>
          <w:gridAfter w:val="1"/>
          <w:wAfter w:w="59" w:type="dxa"/>
          <w:jc w:val="center"/>
        </w:trPr>
        <w:tc>
          <w:tcPr>
            <w:tcW w:w="5330" w:type="dxa"/>
            <w:gridSpan w:val="3"/>
            <w:hideMark/>
          </w:tcPr>
          <w:p w14:paraId="251DF234"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c>
          <w:tcPr>
            <w:tcW w:w="4876" w:type="dxa"/>
            <w:gridSpan w:val="4"/>
            <w:hideMark/>
          </w:tcPr>
          <w:p w14:paraId="08E16EBD"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21EE56AC" w14:textId="77777777">
        <w:trPr>
          <w:gridAfter w:val="1"/>
          <w:wAfter w:w="59" w:type="dxa"/>
          <w:jc w:val="center"/>
        </w:trPr>
        <w:tc>
          <w:tcPr>
            <w:tcW w:w="10206" w:type="dxa"/>
            <w:gridSpan w:val="7"/>
            <w:hideMark/>
          </w:tcPr>
          <w:p w14:paraId="0A600D63"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Об'єми робіт</w:t>
            </w:r>
          </w:p>
        </w:tc>
      </w:tr>
      <w:tr w:rsidR="008A1A62" w:rsidRPr="008A1A62" w14:paraId="7C237E5A"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4F7FD7CE" w14:textId="77777777" w:rsidR="008A1A62" w:rsidRPr="008A1A62" w:rsidRDefault="008A1A62">
            <w:pPr>
              <w:keepLines/>
              <w:autoSpaceDE w:val="0"/>
              <w:autoSpaceDN w:val="0"/>
              <w:spacing w:after="0" w:line="240" w:lineRule="auto"/>
              <w:jc w:val="center"/>
              <w:rPr>
                <w:rFonts w:ascii="Arial" w:hAnsi="Arial" w:cs="Arial"/>
                <w:spacing w:val="-5"/>
                <w:sz w:val="20"/>
                <w:szCs w:val="20"/>
                <w:lang w:val="uk-UA"/>
              </w:rPr>
            </w:pPr>
            <w:r w:rsidRPr="008A1A62">
              <w:rPr>
                <w:rFonts w:ascii="Arial" w:hAnsi="Arial" w:cs="Arial"/>
                <w:spacing w:val="-5"/>
                <w:sz w:val="20"/>
                <w:szCs w:val="20"/>
                <w:lang w:val="uk-UA"/>
              </w:rPr>
              <w:t>№</w:t>
            </w:r>
          </w:p>
          <w:p w14:paraId="7686D313"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Ч.ч</w:t>
            </w:r>
            <w:proofErr w:type="spellEnd"/>
            <w:r w:rsidRPr="008A1A62">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2D5C668E" w14:textId="77777777" w:rsidR="008A1A62" w:rsidRPr="008A1A62" w:rsidRDefault="008A1A62">
            <w:pPr>
              <w:keepLines/>
              <w:autoSpaceDE w:val="0"/>
              <w:autoSpaceDN w:val="0"/>
              <w:spacing w:after="0" w:line="240" w:lineRule="auto"/>
              <w:jc w:val="center"/>
              <w:rPr>
                <w:rFonts w:ascii="Arial" w:hAnsi="Arial" w:cs="Arial"/>
                <w:spacing w:val="-5"/>
                <w:sz w:val="20"/>
                <w:szCs w:val="20"/>
                <w:lang w:val="uk-UA"/>
              </w:rPr>
            </w:pPr>
          </w:p>
          <w:p w14:paraId="4CD729BB" w14:textId="77777777" w:rsidR="008A1A62" w:rsidRPr="008A1A62" w:rsidRDefault="008A1A62">
            <w:pPr>
              <w:keepLines/>
              <w:autoSpaceDE w:val="0"/>
              <w:autoSpaceDN w:val="0"/>
              <w:spacing w:after="0" w:line="240" w:lineRule="auto"/>
              <w:jc w:val="center"/>
              <w:rPr>
                <w:rFonts w:ascii="Arial" w:hAnsi="Arial" w:cs="Arial"/>
                <w:spacing w:val="-5"/>
                <w:sz w:val="20"/>
                <w:szCs w:val="20"/>
                <w:lang w:val="uk-UA"/>
              </w:rPr>
            </w:pPr>
            <w:r w:rsidRPr="008A1A62">
              <w:rPr>
                <w:rFonts w:ascii="Arial" w:hAnsi="Arial" w:cs="Arial"/>
                <w:spacing w:val="-5"/>
                <w:sz w:val="20"/>
                <w:szCs w:val="20"/>
                <w:lang w:val="uk-UA"/>
              </w:rPr>
              <w:t>Найменування робіт і витрат</w:t>
            </w:r>
          </w:p>
          <w:p w14:paraId="7568C418" w14:textId="77777777" w:rsidR="008A1A62" w:rsidRPr="008A1A62" w:rsidRDefault="008A1A62">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4F37D2C4" w14:textId="77777777" w:rsidR="008A1A62" w:rsidRPr="008A1A62" w:rsidRDefault="008A1A62">
            <w:pPr>
              <w:keepLines/>
              <w:autoSpaceDE w:val="0"/>
              <w:autoSpaceDN w:val="0"/>
              <w:spacing w:after="0" w:line="240" w:lineRule="auto"/>
              <w:jc w:val="center"/>
              <w:rPr>
                <w:rFonts w:ascii="Arial" w:hAnsi="Arial" w:cs="Arial"/>
                <w:spacing w:val="-5"/>
                <w:sz w:val="20"/>
                <w:szCs w:val="20"/>
                <w:lang w:val="uk-UA"/>
              </w:rPr>
            </w:pPr>
            <w:r w:rsidRPr="008A1A62">
              <w:rPr>
                <w:rFonts w:ascii="Arial" w:hAnsi="Arial" w:cs="Arial"/>
                <w:spacing w:val="-5"/>
                <w:sz w:val="20"/>
                <w:szCs w:val="20"/>
                <w:lang w:val="uk-UA"/>
              </w:rPr>
              <w:t>Одиниця</w:t>
            </w:r>
          </w:p>
          <w:p w14:paraId="2B9D816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5479D18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606775E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Примітка</w:t>
            </w:r>
          </w:p>
        </w:tc>
      </w:tr>
      <w:tr w:rsidR="008A1A62" w:rsidRPr="008A1A62" w14:paraId="51986E29"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78B3358F"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0E1A9A5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2D9F20D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BCBFC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001570E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w:t>
            </w:r>
          </w:p>
        </w:tc>
      </w:tr>
      <w:tr w:rsidR="008A1A62" w:rsidRPr="008A1A62" w14:paraId="7719050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FC6EF7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5387" w:type="dxa"/>
            <w:gridSpan w:val="2"/>
            <w:hideMark/>
          </w:tcPr>
          <w:p w14:paraId="6DDE78A8"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Розбирання металевих сходових грат при вазі одного</w:t>
            </w:r>
          </w:p>
          <w:p w14:paraId="0AC7B49A"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метра грат до 60 кг</w:t>
            </w:r>
          </w:p>
        </w:tc>
        <w:tc>
          <w:tcPr>
            <w:tcW w:w="1418" w:type="dxa"/>
            <w:tcBorders>
              <w:top w:val="nil"/>
              <w:left w:val="single" w:sz="4" w:space="0" w:color="auto"/>
              <w:bottom w:val="nil"/>
              <w:right w:val="nil"/>
            </w:tcBorders>
            <w:hideMark/>
          </w:tcPr>
          <w:p w14:paraId="2A683D4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C02C12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2,5</w:t>
            </w:r>
          </w:p>
        </w:tc>
        <w:tc>
          <w:tcPr>
            <w:tcW w:w="1418" w:type="dxa"/>
            <w:gridSpan w:val="2"/>
            <w:tcBorders>
              <w:top w:val="nil"/>
              <w:left w:val="single" w:sz="4" w:space="0" w:color="auto"/>
              <w:bottom w:val="nil"/>
              <w:right w:val="single" w:sz="12" w:space="0" w:color="auto"/>
            </w:tcBorders>
            <w:hideMark/>
          </w:tcPr>
          <w:p w14:paraId="10B7D2A7"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517DA0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5E34F9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w:t>
            </w:r>
          </w:p>
        </w:tc>
        <w:tc>
          <w:tcPr>
            <w:tcW w:w="5387" w:type="dxa"/>
            <w:gridSpan w:val="2"/>
            <w:hideMark/>
          </w:tcPr>
          <w:p w14:paraId="4C7015C3"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(Демонтаж)Заповнення дверних прорізів готовими</w:t>
            </w:r>
          </w:p>
          <w:p w14:paraId="02FFBA80"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дверними блоками площею понад 2 до 3 м2 з</w:t>
            </w:r>
          </w:p>
          <w:p w14:paraId="27A2801E"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металопластику у кам'яних стінах</w:t>
            </w:r>
          </w:p>
        </w:tc>
        <w:tc>
          <w:tcPr>
            <w:tcW w:w="1418" w:type="dxa"/>
            <w:tcBorders>
              <w:top w:val="nil"/>
              <w:left w:val="single" w:sz="4" w:space="0" w:color="auto"/>
              <w:bottom w:val="nil"/>
              <w:right w:val="nil"/>
            </w:tcBorders>
            <w:hideMark/>
          </w:tcPr>
          <w:p w14:paraId="2019BA8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616477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2,6</w:t>
            </w:r>
          </w:p>
        </w:tc>
        <w:tc>
          <w:tcPr>
            <w:tcW w:w="1418" w:type="dxa"/>
            <w:gridSpan w:val="2"/>
            <w:tcBorders>
              <w:top w:val="nil"/>
              <w:left w:val="single" w:sz="4" w:space="0" w:color="auto"/>
              <w:bottom w:val="nil"/>
              <w:right w:val="single" w:sz="12" w:space="0" w:color="auto"/>
            </w:tcBorders>
            <w:hideMark/>
          </w:tcPr>
          <w:p w14:paraId="6FC008A0"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7149B1B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F13708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w:t>
            </w:r>
          </w:p>
        </w:tc>
        <w:tc>
          <w:tcPr>
            <w:tcW w:w="5387" w:type="dxa"/>
            <w:gridSpan w:val="2"/>
            <w:hideMark/>
          </w:tcPr>
          <w:p w14:paraId="57D15AF6"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Розбирання цегляних перегородок</w:t>
            </w:r>
          </w:p>
        </w:tc>
        <w:tc>
          <w:tcPr>
            <w:tcW w:w="1418" w:type="dxa"/>
            <w:tcBorders>
              <w:top w:val="nil"/>
              <w:left w:val="single" w:sz="4" w:space="0" w:color="auto"/>
              <w:bottom w:val="nil"/>
              <w:right w:val="nil"/>
            </w:tcBorders>
            <w:hideMark/>
          </w:tcPr>
          <w:p w14:paraId="159B80E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09AC3F1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0,1344</w:t>
            </w:r>
          </w:p>
        </w:tc>
        <w:tc>
          <w:tcPr>
            <w:tcW w:w="1418" w:type="dxa"/>
            <w:gridSpan w:val="2"/>
            <w:tcBorders>
              <w:top w:val="nil"/>
              <w:left w:val="single" w:sz="4" w:space="0" w:color="auto"/>
              <w:bottom w:val="nil"/>
              <w:right w:val="single" w:sz="12" w:space="0" w:color="auto"/>
            </w:tcBorders>
            <w:hideMark/>
          </w:tcPr>
          <w:p w14:paraId="2FFBFDF0"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057069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3335E9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w:t>
            </w:r>
          </w:p>
        </w:tc>
        <w:tc>
          <w:tcPr>
            <w:tcW w:w="5387" w:type="dxa"/>
            <w:gridSpan w:val="2"/>
            <w:hideMark/>
          </w:tcPr>
          <w:p w14:paraId="54BFDD95"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Розбирання покриттів підлог з керамічних плиток</w:t>
            </w:r>
          </w:p>
        </w:tc>
        <w:tc>
          <w:tcPr>
            <w:tcW w:w="1418" w:type="dxa"/>
            <w:tcBorders>
              <w:top w:val="nil"/>
              <w:left w:val="single" w:sz="4" w:space="0" w:color="auto"/>
              <w:bottom w:val="nil"/>
              <w:right w:val="nil"/>
            </w:tcBorders>
            <w:hideMark/>
          </w:tcPr>
          <w:p w14:paraId="5FA46F19"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247075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4,9</w:t>
            </w:r>
          </w:p>
        </w:tc>
        <w:tc>
          <w:tcPr>
            <w:tcW w:w="1418" w:type="dxa"/>
            <w:gridSpan w:val="2"/>
            <w:tcBorders>
              <w:top w:val="nil"/>
              <w:left w:val="single" w:sz="4" w:space="0" w:color="auto"/>
              <w:bottom w:val="nil"/>
              <w:right w:val="single" w:sz="12" w:space="0" w:color="auto"/>
            </w:tcBorders>
            <w:hideMark/>
          </w:tcPr>
          <w:p w14:paraId="39F19F13"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13452E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47EE16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w:t>
            </w:r>
          </w:p>
        </w:tc>
        <w:tc>
          <w:tcPr>
            <w:tcW w:w="5387" w:type="dxa"/>
            <w:gridSpan w:val="2"/>
            <w:hideMark/>
          </w:tcPr>
          <w:p w14:paraId="529AC76C"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Заповнення дверних прорізів готовими дверними</w:t>
            </w:r>
          </w:p>
          <w:p w14:paraId="16E15640"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блоками площею більше 3 м2 з металопластику у</w:t>
            </w:r>
          </w:p>
          <w:p w14:paraId="5DB68AD2"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кам'яних стінах</w:t>
            </w:r>
          </w:p>
        </w:tc>
        <w:tc>
          <w:tcPr>
            <w:tcW w:w="1418" w:type="dxa"/>
            <w:tcBorders>
              <w:top w:val="nil"/>
              <w:left w:val="single" w:sz="4" w:space="0" w:color="auto"/>
              <w:bottom w:val="nil"/>
              <w:right w:val="nil"/>
            </w:tcBorders>
            <w:hideMark/>
          </w:tcPr>
          <w:p w14:paraId="3EF8959F"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190CDD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3,6</w:t>
            </w:r>
          </w:p>
        </w:tc>
        <w:tc>
          <w:tcPr>
            <w:tcW w:w="1418" w:type="dxa"/>
            <w:gridSpan w:val="2"/>
            <w:tcBorders>
              <w:top w:val="nil"/>
              <w:left w:val="single" w:sz="4" w:space="0" w:color="auto"/>
              <w:bottom w:val="nil"/>
              <w:right w:val="single" w:sz="12" w:space="0" w:color="auto"/>
            </w:tcBorders>
            <w:hideMark/>
          </w:tcPr>
          <w:p w14:paraId="0B35FCEA"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7E57A94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F5C729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6</w:t>
            </w:r>
          </w:p>
        </w:tc>
        <w:tc>
          <w:tcPr>
            <w:tcW w:w="5387" w:type="dxa"/>
            <w:gridSpan w:val="2"/>
            <w:hideMark/>
          </w:tcPr>
          <w:p w14:paraId="58A486BC"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Двірні блоки з металопластику</w:t>
            </w:r>
          </w:p>
        </w:tc>
        <w:tc>
          <w:tcPr>
            <w:tcW w:w="1418" w:type="dxa"/>
            <w:tcBorders>
              <w:top w:val="nil"/>
              <w:left w:val="single" w:sz="4" w:space="0" w:color="auto"/>
              <w:bottom w:val="nil"/>
              <w:right w:val="nil"/>
            </w:tcBorders>
            <w:hideMark/>
          </w:tcPr>
          <w:p w14:paraId="3AD1B48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A06D3B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3,6</w:t>
            </w:r>
          </w:p>
        </w:tc>
        <w:tc>
          <w:tcPr>
            <w:tcW w:w="1418" w:type="dxa"/>
            <w:gridSpan w:val="2"/>
            <w:tcBorders>
              <w:top w:val="nil"/>
              <w:left w:val="single" w:sz="4" w:space="0" w:color="auto"/>
              <w:bottom w:val="nil"/>
              <w:right w:val="single" w:sz="12" w:space="0" w:color="auto"/>
            </w:tcBorders>
            <w:hideMark/>
          </w:tcPr>
          <w:p w14:paraId="12F5E4D0"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F84102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406A91F"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7</w:t>
            </w:r>
          </w:p>
        </w:tc>
        <w:tc>
          <w:tcPr>
            <w:tcW w:w="5387" w:type="dxa"/>
            <w:gridSpan w:val="2"/>
            <w:hideMark/>
          </w:tcPr>
          <w:p w14:paraId="0E92BBF1"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2E40D07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14:paraId="078921E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0,48</w:t>
            </w:r>
          </w:p>
        </w:tc>
        <w:tc>
          <w:tcPr>
            <w:tcW w:w="1418" w:type="dxa"/>
            <w:gridSpan w:val="2"/>
            <w:tcBorders>
              <w:top w:val="nil"/>
              <w:left w:val="single" w:sz="4" w:space="0" w:color="auto"/>
              <w:bottom w:val="nil"/>
              <w:right w:val="single" w:sz="12" w:space="0" w:color="auto"/>
            </w:tcBorders>
            <w:hideMark/>
          </w:tcPr>
          <w:p w14:paraId="32E6136D"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7580C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86C2339"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8</w:t>
            </w:r>
          </w:p>
        </w:tc>
        <w:tc>
          <w:tcPr>
            <w:tcW w:w="5387" w:type="dxa"/>
            <w:gridSpan w:val="2"/>
            <w:hideMark/>
          </w:tcPr>
          <w:p w14:paraId="77901BFE"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Дюбель</w:t>
            </w:r>
          </w:p>
        </w:tc>
        <w:tc>
          <w:tcPr>
            <w:tcW w:w="1418" w:type="dxa"/>
            <w:tcBorders>
              <w:top w:val="nil"/>
              <w:left w:val="single" w:sz="4" w:space="0" w:color="auto"/>
              <w:bottom w:val="nil"/>
              <w:right w:val="nil"/>
            </w:tcBorders>
            <w:hideMark/>
          </w:tcPr>
          <w:p w14:paraId="6E8EDAC1"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96B052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10</w:t>
            </w:r>
          </w:p>
        </w:tc>
        <w:tc>
          <w:tcPr>
            <w:tcW w:w="1418" w:type="dxa"/>
            <w:gridSpan w:val="2"/>
            <w:tcBorders>
              <w:top w:val="nil"/>
              <w:left w:val="single" w:sz="4" w:space="0" w:color="auto"/>
              <w:bottom w:val="nil"/>
              <w:right w:val="single" w:sz="12" w:space="0" w:color="auto"/>
            </w:tcBorders>
            <w:hideMark/>
          </w:tcPr>
          <w:p w14:paraId="19B106A1"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515CFE5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7D720D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9</w:t>
            </w:r>
          </w:p>
        </w:tc>
        <w:tc>
          <w:tcPr>
            <w:tcW w:w="5387" w:type="dxa"/>
            <w:gridSpan w:val="2"/>
            <w:hideMark/>
          </w:tcPr>
          <w:p w14:paraId="2312B3F1"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Бетонування сходів</w:t>
            </w:r>
          </w:p>
        </w:tc>
        <w:tc>
          <w:tcPr>
            <w:tcW w:w="1418" w:type="dxa"/>
            <w:tcBorders>
              <w:top w:val="nil"/>
              <w:left w:val="single" w:sz="4" w:space="0" w:color="auto"/>
              <w:bottom w:val="nil"/>
              <w:right w:val="nil"/>
            </w:tcBorders>
            <w:hideMark/>
          </w:tcPr>
          <w:p w14:paraId="1F8DD90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FCAB489"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0,47</w:t>
            </w:r>
          </w:p>
        </w:tc>
        <w:tc>
          <w:tcPr>
            <w:tcW w:w="1418" w:type="dxa"/>
            <w:gridSpan w:val="2"/>
            <w:tcBorders>
              <w:top w:val="nil"/>
              <w:left w:val="single" w:sz="4" w:space="0" w:color="auto"/>
              <w:bottom w:val="nil"/>
              <w:right w:val="single" w:sz="12" w:space="0" w:color="auto"/>
            </w:tcBorders>
            <w:hideMark/>
          </w:tcPr>
          <w:p w14:paraId="3E7CB5F3"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00A7AA7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7976D3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10</w:t>
            </w:r>
          </w:p>
        </w:tc>
        <w:tc>
          <w:tcPr>
            <w:tcW w:w="5387" w:type="dxa"/>
            <w:gridSpan w:val="2"/>
            <w:hideMark/>
          </w:tcPr>
          <w:p w14:paraId="07457D46"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Виготовлення огорожі з поручнем</w:t>
            </w:r>
          </w:p>
        </w:tc>
        <w:tc>
          <w:tcPr>
            <w:tcW w:w="1418" w:type="dxa"/>
            <w:tcBorders>
              <w:top w:val="nil"/>
              <w:left w:val="single" w:sz="4" w:space="0" w:color="auto"/>
              <w:bottom w:val="nil"/>
              <w:right w:val="nil"/>
            </w:tcBorders>
            <w:hideMark/>
          </w:tcPr>
          <w:p w14:paraId="0FE39304"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88BB6D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0,009</w:t>
            </w:r>
          </w:p>
        </w:tc>
        <w:tc>
          <w:tcPr>
            <w:tcW w:w="1418" w:type="dxa"/>
            <w:gridSpan w:val="2"/>
            <w:tcBorders>
              <w:top w:val="nil"/>
              <w:left w:val="single" w:sz="4" w:space="0" w:color="auto"/>
              <w:bottom w:val="nil"/>
              <w:right w:val="single" w:sz="12" w:space="0" w:color="auto"/>
            </w:tcBorders>
            <w:hideMark/>
          </w:tcPr>
          <w:p w14:paraId="12F29E18"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5C38AE3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B43E72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11</w:t>
            </w:r>
          </w:p>
        </w:tc>
        <w:tc>
          <w:tcPr>
            <w:tcW w:w="5387" w:type="dxa"/>
            <w:gridSpan w:val="2"/>
            <w:hideMark/>
          </w:tcPr>
          <w:p w14:paraId="3707C565"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Труба профільна 40*40мм</w:t>
            </w:r>
          </w:p>
        </w:tc>
        <w:tc>
          <w:tcPr>
            <w:tcW w:w="1418" w:type="dxa"/>
            <w:tcBorders>
              <w:top w:val="nil"/>
              <w:left w:val="single" w:sz="4" w:space="0" w:color="auto"/>
              <w:bottom w:val="nil"/>
              <w:right w:val="nil"/>
            </w:tcBorders>
            <w:hideMark/>
          </w:tcPr>
          <w:p w14:paraId="402C8D2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08300CB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0,0064872</w:t>
            </w:r>
          </w:p>
        </w:tc>
        <w:tc>
          <w:tcPr>
            <w:tcW w:w="1418" w:type="dxa"/>
            <w:gridSpan w:val="2"/>
            <w:tcBorders>
              <w:top w:val="nil"/>
              <w:left w:val="single" w:sz="4" w:space="0" w:color="auto"/>
              <w:bottom w:val="nil"/>
              <w:right w:val="single" w:sz="12" w:space="0" w:color="auto"/>
            </w:tcBorders>
            <w:hideMark/>
          </w:tcPr>
          <w:p w14:paraId="36650334"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477531D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5815DE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12</w:t>
            </w:r>
          </w:p>
        </w:tc>
        <w:tc>
          <w:tcPr>
            <w:tcW w:w="5387" w:type="dxa"/>
            <w:gridSpan w:val="2"/>
            <w:hideMark/>
          </w:tcPr>
          <w:p w14:paraId="4EFB8D61"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Труба профільна 40*20мм</w:t>
            </w:r>
          </w:p>
        </w:tc>
        <w:tc>
          <w:tcPr>
            <w:tcW w:w="1418" w:type="dxa"/>
            <w:tcBorders>
              <w:top w:val="nil"/>
              <w:left w:val="single" w:sz="4" w:space="0" w:color="auto"/>
              <w:bottom w:val="nil"/>
              <w:right w:val="nil"/>
            </w:tcBorders>
            <w:hideMark/>
          </w:tcPr>
          <w:p w14:paraId="236B99C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71F660F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0,0030528</w:t>
            </w:r>
          </w:p>
        </w:tc>
        <w:tc>
          <w:tcPr>
            <w:tcW w:w="1418" w:type="dxa"/>
            <w:gridSpan w:val="2"/>
            <w:tcBorders>
              <w:top w:val="nil"/>
              <w:left w:val="single" w:sz="4" w:space="0" w:color="auto"/>
              <w:bottom w:val="nil"/>
              <w:right w:val="single" w:sz="12" w:space="0" w:color="auto"/>
            </w:tcBorders>
            <w:hideMark/>
          </w:tcPr>
          <w:p w14:paraId="13F209F8"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61A2054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606725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13</w:t>
            </w:r>
          </w:p>
        </w:tc>
        <w:tc>
          <w:tcPr>
            <w:tcW w:w="5387" w:type="dxa"/>
            <w:gridSpan w:val="2"/>
            <w:hideMark/>
          </w:tcPr>
          <w:p w14:paraId="705CDD33"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Фарбування олійними сумішами за 1 раз металевих</w:t>
            </w:r>
          </w:p>
          <w:p w14:paraId="359EE1E4"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поверхонь грат та огорож</w:t>
            </w:r>
          </w:p>
        </w:tc>
        <w:tc>
          <w:tcPr>
            <w:tcW w:w="1418" w:type="dxa"/>
            <w:tcBorders>
              <w:top w:val="nil"/>
              <w:left w:val="single" w:sz="4" w:space="0" w:color="auto"/>
              <w:bottom w:val="nil"/>
              <w:right w:val="nil"/>
            </w:tcBorders>
            <w:hideMark/>
          </w:tcPr>
          <w:p w14:paraId="2B4CC51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B32C8D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0,144</w:t>
            </w:r>
          </w:p>
        </w:tc>
        <w:tc>
          <w:tcPr>
            <w:tcW w:w="1418" w:type="dxa"/>
            <w:gridSpan w:val="2"/>
            <w:tcBorders>
              <w:top w:val="nil"/>
              <w:left w:val="single" w:sz="4" w:space="0" w:color="auto"/>
              <w:bottom w:val="nil"/>
              <w:right w:val="single" w:sz="12" w:space="0" w:color="auto"/>
            </w:tcBorders>
            <w:hideMark/>
          </w:tcPr>
          <w:p w14:paraId="264FE21C"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7CAE2B0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FB0EB4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14</w:t>
            </w:r>
          </w:p>
        </w:tc>
        <w:tc>
          <w:tcPr>
            <w:tcW w:w="5387" w:type="dxa"/>
            <w:gridSpan w:val="2"/>
            <w:hideMark/>
          </w:tcPr>
          <w:p w14:paraId="613EDA02"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Монтаж огорожі з поручнем</w:t>
            </w:r>
          </w:p>
        </w:tc>
        <w:tc>
          <w:tcPr>
            <w:tcW w:w="1418" w:type="dxa"/>
            <w:tcBorders>
              <w:top w:val="nil"/>
              <w:left w:val="single" w:sz="4" w:space="0" w:color="auto"/>
              <w:bottom w:val="nil"/>
              <w:right w:val="nil"/>
            </w:tcBorders>
            <w:hideMark/>
          </w:tcPr>
          <w:p w14:paraId="433E690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4C50E7E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0,009</w:t>
            </w:r>
          </w:p>
        </w:tc>
        <w:tc>
          <w:tcPr>
            <w:tcW w:w="1418" w:type="dxa"/>
            <w:gridSpan w:val="2"/>
            <w:tcBorders>
              <w:top w:val="nil"/>
              <w:left w:val="single" w:sz="4" w:space="0" w:color="auto"/>
              <w:bottom w:val="nil"/>
              <w:right w:val="single" w:sz="12" w:space="0" w:color="auto"/>
            </w:tcBorders>
            <w:hideMark/>
          </w:tcPr>
          <w:p w14:paraId="56DD23AB"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16D6F54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0B6094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15</w:t>
            </w:r>
          </w:p>
        </w:tc>
        <w:tc>
          <w:tcPr>
            <w:tcW w:w="5387" w:type="dxa"/>
            <w:gridSpan w:val="2"/>
            <w:hideMark/>
          </w:tcPr>
          <w:p w14:paraId="228DEEBD"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 xml:space="preserve">Улаштування покриттів східців і </w:t>
            </w:r>
            <w:proofErr w:type="spellStart"/>
            <w:r w:rsidRPr="008A1A62">
              <w:rPr>
                <w:rFonts w:ascii="Arial" w:hAnsi="Arial" w:cs="Arial"/>
                <w:spacing w:val="-5"/>
                <w:sz w:val="20"/>
                <w:szCs w:val="20"/>
                <w:lang w:val="uk-UA"/>
              </w:rPr>
              <w:t>підсхідців</w:t>
            </w:r>
            <w:proofErr w:type="spellEnd"/>
            <w:r w:rsidRPr="008A1A62">
              <w:rPr>
                <w:rFonts w:ascii="Arial" w:hAnsi="Arial" w:cs="Arial"/>
                <w:spacing w:val="-5"/>
                <w:sz w:val="20"/>
                <w:szCs w:val="20"/>
                <w:lang w:val="uk-UA"/>
              </w:rPr>
              <w:t xml:space="preserve"> з керамічних</w:t>
            </w:r>
          </w:p>
          <w:p w14:paraId="3A0C8042"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 xml:space="preserve">плиток розміром 30х30 см на розчині із сухої </w:t>
            </w:r>
            <w:proofErr w:type="spellStart"/>
            <w:r w:rsidRPr="008A1A62">
              <w:rPr>
                <w:rFonts w:ascii="Arial" w:hAnsi="Arial" w:cs="Arial"/>
                <w:spacing w:val="-5"/>
                <w:sz w:val="20"/>
                <w:szCs w:val="20"/>
                <w:lang w:val="uk-UA"/>
              </w:rPr>
              <w:t>клеючої</w:t>
            </w:r>
            <w:proofErr w:type="spellEnd"/>
          </w:p>
          <w:p w14:paraId="0CA13547"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суміші</w:t>
            </w:r>
          </w:p>
        </w:tc>
        <w:tc>
          <w:tcPr>
            <w:tcW w:w="1418" w:type="dxa"/>
            <w:tcBorders>
              <w:top w:val="nil"/>
              <w:left w:val="single" w:sz="4" w:space="0" w:color="auto"/>
              <w:bottom w:val="nil"/>
              <w:right w:val="nil"/>
            </w:tcBorders>
            <w:hideMark/>
          </w:tcPr>
          <w:p w14:paraId="1F859B5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63A53B6F"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4,7</w:t>
            </w:r>
          </w:p>
        </w:tc>
        <w:tc>
          <w:tcPr>
            <w:tcW w:w="1418" w:type="dxa"/>
            <w:gridSpan w:val="2"/>
            <w:tcBorders>
              <w:top w:val="nil"/>
              <w:left w:val="single" w:sz="4" w:space="0" w:color="auto"/>
              <w:bottom w:val="nil"/>
              <w:right w:val="single" w:sz="12" w:space="0" w:color="auto"/>
            </w:tcBorders>
            <w:hideMark/>
          </w:tcPr>
          <w:p w14:paraId="54E60191"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EAD65D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F8BE02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16</w:t>
            </w:r>
          </w:p>
        </w:tc>
        <w:tc>
          <w:tcPr>
            <w:tcW w:w="5387" w:type="dxa"/>
            <w:gridSpan w:val="2"/>
            <w:hideMark/>
          </w:tcPr>
          <w:p w14:paraId="4423500C"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 xml:space="preserve">Плитки керамічні для підлог </w:t>
            </w:r>
            <w:proofErr w:type="spellStart"/>
            <w:r w:rsidRPr="008A1A62">
              <w:rPr>
                <w:rFonts w:ascii="Arial"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14:paraId="19C2BD5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EE5A7E9"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4,794</w:t>
            </w:r>
          </w:p>
        </w:tc>
        <w:tc>
          <w:tcPr>
            <w:tcW w:w="1418" w:type="dxa"/>
            <w:gridSpan w:val="2"/>
            <w:tcBorders>
              <w:top w:val="nil"/>
              <w:left w:val="single" w:sz="4" w:space="0" w:color="auto"/>
              <w:bottom w:val="nil"/>
              <w:right w:val="single" w:sz="12" w:space="0" w:color="auto"/>
            </w:tcBorders>
            <w:hideMark/>
          </w:tcPr>
          <w:p w14:paraId="2B678D88"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026174B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D297F64"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17</w:t>
            </w:r>
          </w:p>
        </w:tc>
        <w:tc>
          <w:tcPr>
            <w:tcW w:w="5387" w:type="dxa"/>
            <w:gridSpan w:val="2"/>
            <w:hideMark/>
          </w:tcPr>
          <w:p w14:paraId="5C08EA54" w14:textId="77777777" w:rsidR="008A1A62" w:rsidRPr="008A1A62" w:rsidRDefault="008A1A62">
            <w:pPr>
              <w:keepLines/>
              <w:autoSpaceDE w:val="0"/>
              <w:autoSpaceDN w:val="0"/>
              <w:spacing w:after="0" w:line="240" w:lineRule="auto"/>
              <w:rPr>
                <w:rFonts w:ascii="Arial" w:hAnsi="Arial" w:cs="Arial"/>
                <w:sz w:val="20"/>
                <w:szCs w:val="20"/>
                <w:lang w:val="uk-UA"/>
              </w:rPr>
            </w:pPr>
            <w:proofErr w:type="spellStart"/>
            <w:r w:rsidRPr="008A1A62">
              <w:rPr>
                <w:rFonts w:ascii="Arial" w:hAnsi="Arial" w:cs="Arial"/>
                <w:spacing w:val="-5"/>
                <w:sz w:val="20"/>
                <w:szCs w:val="20"/>
                <w:lang w:val="uk-UA"/>
              </w:rPr>
              <w:t>Клеюча</w:t>
            </w:r>
            <w:proofErr w:type="spellEnd"/>
            <w:r w:rsidRPr="008A1A62">
              <w:rPr>
                <w:rFonts w:ascii="Arial"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hideMark/>
          </w:tcPr>
          <w:p w14:paraId="5D1291E6"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2C740849"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24,44</w:t>
            </w:r>
          </w:p>
        </w:tc>
        <w:tc>
          <w:tcPr>
            <w:tcW w:w="1418" w:type="dxa"/>
            <w:gridSpan w:val="2"/>
            <w:tcBorders>
              <w:top w:val="nil"/>
              <w:left w:val="single" w:sz="4" w:space="0" w:color="auto"/>
              <w:bottom w:val="nil"/>
              <w:right w:val="single" w:sz="12" w:space="0" w:color="auto"/>
            </w:tcBorders>
            <w:hideMark/>
          </w:tcPr>
          <w:p w14:paraId="7A6EA94A"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2C23A28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FC87669"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18</w:t>
            </w:r>
          </w:p>
        </w:tc>
        <w:tc>
          <w:tcPr>
            <w:tcW w:w="5387" w:type="dxa"/>
            <w:gridSpan w:val="2"/>
            <w:hideMark/>
          </w:tcPr>
          <w:p w14:paraId="78738EBB"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hideMark/>
          </w:tcPr>
          <w:p w14:paraId="0437A52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14:paraId="65C6ACF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2,1432</w:t>
            </w:r>
          </w:p>
        </w:tc>
        <w:tc>
          <w:tcPr>
            <w:tcW w:w="1418" w:type="dxa"/>
            <w:gridSpan w:val="2"/>
            <w:tcBorders>
              <w:top w:val="nil"/>
              <w:left w:val="single" w:sz="4" w:space="0" w:color="auto"/>
              <w:bottom w:val="nil"/>
              <w:right w:val="single" w:sz="12" w:space="0" w:color="auto"/>
            </w:tcBorders>
            <w:hideMark/>
          </w:tcPr>
          <w:p w14:paraId="11E57E1C"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24FDEAC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E1E20C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19</w:t>
            </w:r>
          </w:p>
        </w:tc>
        <w:tc>
          <w:tcPr>
            <w:tcW w:w="5387" w:type="dxa"/>
            <w:gridSpan w:val="2"/>
            <w:hideMark/>
          </w:tcPr>
          <w:p w14:paraId="14DB698D"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Улаштування цементної стяжки товщиною 20 мм по</w:t>
            </w:r>
          </w:p>
          <w:p w14:paraId="406D0D2E"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329F781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ACE4CF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10,2</w:t>
            </w:r>
          </w:p>
        </w:tc>
        <w:tc>
          <w:tcPr>
            <w:tcW w:w="1418" w:type="dxa"/>
            <w:gridSpan w:val="2"/>
            <w:tcBorders>
              <w:top w:val="nil"/>
              <w:left w:val="single" w:sz="4" w:space="0" w:color="auto"/>
              <w:bottom w:val="nil"/>
              <w:right w:val="single" w:sz="12" w:space="0" w:color="auto"/>
            </w:tcBorders>
            <w:hideMark/>
          </w:tcPr>
          <w:p w14:paraId="476C68D1"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57A599B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C24876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20</w:t>
            </w:r>
          </w:p>
        </w:tc>
        <w:tc>
          <w:tcPr>
            <w:tcW w:w="5387" w:type="dxa"/>
            <w:gridSpan w:val="2"/>
            <w:hideMark/>
          </w:tcPr>
          <w:p w14:paraId="606B02E2"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На кожні 5 мм зміни товщини шару цементної стяжки</w:t>
            </w:r>
          </w:p>
          <w:p w14:paraId="045A861A"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додавати до 30мм</w:t>
            </w:r>
          </w:p>
        </w:tc>
        <w:tc>
          <w:tcPr>
            <w:tcW w:w="1418" w:type="dxa"/>
            <w:tcBorders>
              <w:top w:val="nil"/>
              <w:left w:val="single" w:sz="4" w:space="0" w:color="auto"/>
              <w:bottom w:val="nil"/>
              <w:right w:val="nil"/>
            </w:tcBorders>
            <w:hideMark/>
          </w:tcPr>
          <w:p w14:paraId="1FD7397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EC334B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10,2</w:t>
            </w:r>
          </w:p>
        </w:tc>
        <w:tc>
          <w:tcPr>
            <w:tcW w:w="1418" w:type="dxa"/>
            <w:gridSpan w:val="2"/>
            <w:tcBorders>
              <w:top w:val="nil"/>
              <w:left w:val="single" w:sz="4" w:space="0" w:color="auto"/>
              <w:bottom w:val="nil"/>
              <w:right w:val="single" w:sz="12" w:space="0" w:color="auto"/>
            </w:tcBorders>
            <w:hideMark/>
          </w:tcPr>
          <w:p w14:paraId="41C903DA"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2BBAAA5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706BAF4"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21</w:t>
            </w:r>
          </w:p>
        </w:tc>
        <w:tc>
          <w:tcPr>
            <w:tcW w:w="5387" w:type="dxa"/>
            <w:gridSpan w:val="2"/>
            <w:hideMark/>
          </w:tcPr>
          <w:p w14:paraId="283EE255"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Улаштування покриттів з керамічних плиток на розчині із</w:t>
            </w:r>
          </w:p>
          <w:p w14:paraId="0F7D997E"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 xml:space="preserve">сухої </w:t>
            </w:r>
            <w:proofErr w:type="spellStart"/>
            <w:r w:rsidRPr="008A1A62">
              <w:rPr>
                <w:rFonts w:ascii="Arial" w:hAnsi="Arial" w:cs="Arial"/>
                <w:spacing w:val="-5"/>
                <w:sz w:val="20"/>
                <w:szCs w:val="20"/>
                <w:lang w:val="uk-UA"/>
              </w:rPr>
              <w:t>клеючої</w:t>
            </w:r>
            <w:proofErr w:type="spellEnd"/>
            <w:r w:rsidRPr="008A1A62">
              <w:rPr>
                <w:rFonts w:ascii="Arial" w:hAnsi="Arial" w:cs="Arial"/>
                <w:spacing w:val="-5"/>
                <w:sz w:val="20"/>
                <w:szCs w:val="20"/>
                <w:lang w:val="uk-UA"/>
              </w:rPr>
              <w:t xml:space="preserve"> суміші, кількість плиток в 1 м2 понад 7 до</w:t>
            </w:r>
          </w:p>
          <w:p w14:paraId="60763C9B"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 xml:space="preserve">12 </w:t>
            </w:r>
            <w:proofErr w:type="spellStart"/>
            <w:r w:rsidRPr="008A1A62">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14:paraId="32FFEB3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EF05057"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10,2</w:t>
            </w:r>
          </w:p>
        </w:tc>
        <w:tc>
          <w:tcPr>
            <w:tcW w:w="1418" w:type="dxa"/>
            <w:gridSpan w:val="2"/>
            <w:tcBorders>
              <w:top w:val="nil"/>
              <w:left w:val="single" w:sz="4" w:space="0" w:color="auto"/>
              <w:bottom w:val="nil"/>
              <w:right w:val="single" w:sz="12" w:space="0" w:color="auto"/>
            </w:tcBorders>
            <w:hideMark/>
          </w:tcPr>
          <w:p w14:paraId="0446D088"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bl>
    <w:p w14:paraId="33261A55" w14:textId="77777777" w:rsidR="008A1A62" w:rsidRPr="008A1A62" w:rsidRDefault="008A1A62" w:rsidP="008A1A62">
      <w:pPr>
        <w:spacing w:after="0" w:line="240" w:lineRule="auto"/>
        <w:rPr>
          <w:sz w:val="2"/>
          <w:szCs w:val="2"/>
          <w:lang w:val="uk-UA"/>
        </w:rPr>
        <w:sectPr w:rsidR="008A1A62" w:rsidRPr="008A1A62" w:rsidSect="008A1A62">
          <w:pgSz w:w="11907" w:h="16840"/>
          <w:pgMar w:top="650" w:right="850" w:bottom="367" w:left="1134" w:header="709" w:footer="709" w:gutter="0"/>
          <w:cols w:space="720"/>
        </w:sectPr>
      </w:pPr>
    </w:p>
    <w:tbl>
      <w:tblPr>
        <w:tblW w:w="10335" w:type="dxa"/>
        <w:jc w:val="center"/>
        <w:tblLayout w:type="fixed"/>
        <w:tblCellMar>
          <w:left w:w="28" w:type="dxa"/>
          <w:right w:w="28" w:type="dxa"/>
        </w:tblCellMar>
        <w:tblLook w:val="04A0" w:firstRow="1" w:lastRow="0" w:firstColumn="1" w:lastColumn="0" w:noHBand="0" w:noVBand="1"/>
      </w:tblPr>
      <w:tblGrid>
        <w:gridCol w:w="571"/>
        <w:gridCol w:w="5453"/>
        <w:gridCol w:w="1435"/>
        <w:gridCol w:w="1435"/>
        <w:gridCol w:w="1441"/>
      </w:tblGrid>
      <w:tr w:rsidR="008A1A62" w:rsidRPr="008A1A62" w14:paraId="1399C156" w14:textId="77777777">
        <w:trPr>
          <w:trHeight w:val="231"/>
          <w:jc w:val="center"/>
        </w:trPr>
        <w:tc>
          <w:tcPr>
            <w:tcW w:w="571" w:type="dxa"/>
            <w:tcBorders>
              <w:top w:val="single" w:sz="12" w:space="0" w:color="auto"/>
              <w:left w:val="single" w:sz="12" w:space="0" w:color="auto"/>
              <w:bottom w:val="single" w:sz="4" w:space="0" w:color="auto"/>
              <w:right w:val="single" w:sz="4" w:space="0" w:color="auto"/>
            </w:tcBorders>
            <w:vAlign w:val="center"/>
            <w:hideMark/>
          </w:tcPr>
          <w:p w14:paraId="57CD0E56"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lastRenderedPageBreak/>
              <w:t>1</w:t>
            </w:r>
          </w:p>
        </w:tc>
        <w:tc>
          <w:tcPr>
            <w:tcW w:w="5453" w:type="dxa"/>
            <w:tcBorders>
              <w:top w:val="single" w:sz="12" w:space="0" w:color="auto"/>
              <w:left w:val="nil"/>
              <w:bottom w:val="single" w:sz="4" w:space="0" w:color="auto"/>
              <w:right w:val="nil"/>
            </w:tcBorders>
            <w:vAlign w:val="center"/>
            <w:hideMark/>
          </w:tcPr>
          <w:p w14:paraId="70ABE2D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w:t>
            </w:r>
          </w:p>
        </w:tc>
        <w:tc>
          <w:tcPr>
            <w:tcW w:w="1435" w:type="dxa"/>
            <w:tcBorders>
              <w:top w:val="single" w:sz="12" w:space="0" w:color="auto"/>
              <w:left w:val="single" w:sz="4" w:space="0" w:color="auto"/>
              <w:bottom w:val="single" w:sz="4" w:space="0" w:color="auto"/>
              <w:right w:val="nil"/>
            </w:tcBorders>
            <w:vAlign w:val="center"/>
            <w:hideMark/>
          </w:tcPr>
          <w:p w14:paraId="0D29432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w:t>
            </w:r>
          </w:p>
        </w:tc>
        <w:tc>
          <w:tcPr>
            <w:tcW w:w="1435" w:type="dxa"/>
            <w:tcBorders>
              <w:top w:val="single" w:sz="12" w:space="0" w:color="auto"/>
              <w:left w:val="single" w:sz="4" w:space="0" w:color="auto"/>
              <w:bottom w:val="single" w:sz="4" w:space="0" w:color="auto"/>
              <w:right w:val="single" w:sz="4" w:space="0" w:color="auto"/>
            </w:tcBorders>
            <w:vAlign w:val="center"/>
            <w:hideMark/>
          </w:tcPr>
          <w:p w14:paraId="0301A66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w:t>
            </w:r>
          </w:p>
        </w:tc>
        <w:tc>
          <w:tcPr>
            <w:tcW w:w="1441" w:type="dxa"/>
            <w:tcBorders>
              <w:top w:val="single" w:sz="12" w:space="0" w:color="auto"/>
              <w:left w:val="single" w:sz="4" w:space="0" w:color="auto"/>
              <w:bottom w:val="single" w:sz="4" w:space="0" w:color="auto"/>
              <w:right w:val="single" w:sz="12" w:space="0" w:color="auto"/>
            </w:tcBorders>
            <w:vAlign w:val="center"/>
            <w:hideMark/>
          </w:tcPr>
          <w:p w14:paraId="71598D97"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w:t>
            </w:r>
          </w:p>
        </w:tc>
      </w:tr>
      <w:tr w:rsidR="008A1A62" w:rsidRPr="008A1A62" w14:paraId="7EB30D03" w14:textId="77777777">
        <w:trPr>
          <w:trHeight w:val="231"/>
          <w:jc w:val="center"/>
        </w:trPr>
        <w:tc>
          <w:tcPr>
            <w:tcW w:w="571" w:type="dxa"/>
            <w:tcBorders>
              <w:top w:val="nil"/>
              <w:left w:val="single" w:sz="12" w:space="0" w:color="auto"/>
              <w:bottom w:val="nil"/>
              <w:right w:val="single" w:sz="4" w:space="0" w:color="auto"/>
            </w:tcBorders>
            <w:hideMark/>
          </w:tcPr>
          <w:p w14:paraId="0C9AC4C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22</w:t>
            </w:r>
          </w:p>
        </w:tc>
        <w:tc>
          <w:tcPr>
            <w:tcW w:w="5453" w:type="dxa"/>
            <w:hideMark/>
          </w:tcPr>
          <w:p w14:paraId="287CCE08" w14:textId="77777777" w:rsidR="008A1A62" w:rsidRPr="008A1A62" w:rsidRDefault="008A1A62">
            <w:pPr>
              <w:keepLines/>
              <w:autoSpaceDE w:val="0"/>
              <w:autoSpaceDN w:val="0"/>
              <w:spacing w:after="0" w:line="240" w:lineRule="auto"/>
              <w:rPr>
                <w:rFonts w:ascii="Arial" w:hAnsi="Arial" w:cs="Arial"/>
                <w:sz w:val="20"/>
                <w:szCs w:val="20"/>
                <w:lang w:val="uk-UA"/>
              </w:rPr>
            </w:pPr>
            <w:proofErr w:type="spellStart"/>
            <w:r w:rsidRPr="008A1A62">
              <w:rPr>
                <w:rFonts w:ascii="Arial" w:hAnsi="Arial" w:cs="Arial"/>
                <w:spacing w:val="-5"/>
                <w:sz w:val="20"/>
                <w:szCs w:val="20"/>
                <w:lang w:val="uk-UA"/>
              </w:rPr>
              <w:t>Клеюча</w:t>
            </w:r>
            <w:proofErr w:type="spellEnd"/>
            <w:r w:rsidRPr="008A1A62">
              <w:rPr>
                <w:rFonts w:ascii="Arial" w:hAnsi="Arial" w:cs="Arial"/>
                <w:spacing w:val="-5"/>
                <w:sz w:val="20"/>
                <w:szCs w:val="20"/>
                <w:lang w:val="uk-UA"/>
              </w:rPr>
              <w:t xml:space="preserve"> суміш для керамічної плитки</w:t>
            </w:r>
          </w:p>
        </w:tc>
        <w:tc>
          <w:tcPr>
            <w:tcW w:w="1435" w:type="dxa"/>
            <w:tcBorders>
              <w:top w:val="nil"/>
              <w:left w:val="single" w:sz="4" w:space="0" w:color="auto"/>
              <w:bottom w:val="nil"/>
              <w:right w:val="nil"/>
            </w:tcBorders>
            <w:hideMark/>
          </w:tcPr>
          <w:p w14:paraId="56F8CF6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кг</w:t>
            </w:r>
          </w:p>
        </w:tc>
        <w:tc>
          <w:tcPr>
            <w:tcW w:w="1435" w:type="dxa"/>
            <w:tcBorders>
              <w:top w:val="nil"/>
              <w:left w:val="single" w:sz="4" w:space="0" w:color="auto"/>
              <w:bottom w:val="nil"/>
              <w:right w:val="single" w:sz="4" w:space="0" w:color="auto"/>
            </w:tcBorders>
            <w:hideMark/>
          </w:tcPr>
          <w:p w14:paraId="2239EC6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53,04</w:t>
            </w:r>
          </w:p>
        </w:tc>
        <w:tc>
          <w:tcPr>
            <w:tcW w:w="1441" w:type="dxa"/>
            <w:tcBorders>
              <w:top w:val="nil"/>
              <w:left w:val="single" w:sz="4" w:space="0" w:color="auto"/>
              <w:bottom w:val="nil"/>
              <w:right w:val="single" w:sz="12" w:space="0" w:color="auto"/>
            </w:tcBorders>
            <w:hideMark/>
          </w:tcPr>
          <w:p w14:paraId="232FE00D"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23D838A7" w14:textId="77777777">
        <w:trPr>
          <w:trHeight w:val="247"/>
          <w:jc w:val="center"/>
        </w:trPr>
        <w:tc>
          <w:tcPr>
            <w:tcW w:w="571" w:type="dxa"/>
            <w:tcBorders>
              <w:top w:val="nil"/>
              <w:left w:val="single" w:sz="12" w:space="0" w:color="auto"/>
              <w:bottom w:val="nil"/>
              <w:right w:val="single" w:sz="4" w:space="0" w:color="auto"/>
            </w:tcBorders>
            <w:hideMark/>
          </w:tcPr>
          <w:p w14:paraId="3607386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23</w:t>
            </w:r>
          </w:p>
        </w:tc>
        <w:tc>
          <w:tcPr>
            <w:tcW w:w="5453" w:type="dxa"/>
            <w:hideMark/>
          </w:tcPr>
          <w:p w14:paraId="4E0CB60B"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 xml:space="preserve">Кольоровий шов </w:t>
            </w:r>
          </w:p>
        </w:tc>
        <w:tc>
          <w:tcPr>
            <w:tcW w:w="1435" w:type="dxa"/>
            <w:tcBorders>
              <w:top w:val="nil"/>
              <w:left w:val="single" w:sz="4" w:space="0" w:color="auto"/>
              <w:bottom w:val="nil"/>
              <w:right w:val="nil"/>
            </w:tcBorders>
            <w:hideMark/>
          </w:tcPr>
          <w:p w14:paraId="58B094EB"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кг</w:t>
            </w:r>
          </w:p>
        </w:tc>
        <w:tc>
          <w:tcPr>
            <w:tcW w:w="1435" w:type="dxa"/>
            <w:tcBorders>
              <w:top w:val="nil"/>
              <w:left w:val="single" w:sz="4" w:space="0" w:color="auto"/>
              <w:bottom w:val="nil"/>
              <w:right w:val="single" w:sz="4" w:space="0" w:color="auto"/>
            </w:tcBorders>
            <w:hideMark/>
          </w:tcPr>
          <w:p w14:paraId="094DDBCF"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4,6308</w:t>
            </w:r>
          </w:p>
        </w:tc>
        <w:tc>
          <w:tcPr>
            <w:tcW w:w="1441" w:type="dxa"/>
            <w:tcBorders>
              <w:top w:val="nil"/>
              <w:left w:val="single" w:sz="4" w:space="0" w:color="auto"/>
              <w:bottom w:val="nil"/>
              <w:right w:val="single" w:sz="12" w:space="0" w:color="auto"/>
            </w:tcBorders>
            <w:hideMark/>
          </w:tcPr>
          <w:p w14:paraId="0AF63EE9"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7D986997" w14:textId="77777777">
        <w:trPr>
          <w:trHeight w:val="231"/>
          <w:jc w:val="center"/>
        </w:trPr>
        <w:tc>
          <w:tcPr>
            <w:tcW w:w="571" w:type="dxa"/>
            <w:tcBorders>
              <w:top w:val="nil"/>
              <w:left w:val="single" w:sz="12" w:space="0" w:color="auto"/>
              <w:bottom w:val="nil"/>
              <w:right w:val="single" w:sz="4" w:space="0" w:color="auto"/>
            </w:tcBorders>
            <w:hideMark/>
          </w:tcPr>
          <w:p w14:paraId="3902278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24</w:t>
            </w:r>
          </w:p>
        </w:tc>
        <w:tc>
          <w:tcPr>
            <w:tcW w:w="5453" w:type="dxa"/>
            <w:hideMark/>
          </w:tcPr>
          <w:p w14:paraId="22B22242"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 xml:space="preserve">Плитки керамічні для підлог </w:t>
            </w:r>
            <w:proofErr w:type="spellStart"/>
            <w:r w:rsidRPr="008A1A62">
              <w:rPr>
                <w:rFonts w:ascii="Arial" w:hAnsi="Arial" w:cs="Arial"/>
                <w:spacing w:val="-5"/>
                <w:sz w:val="20"/>
                <w:szCs w:val="20"/>
                <w:lang w:val="uk-UA"/>
              </w:rPr>
              <w:t>антиковзна</w:t>
            </w:r>
            <w:proofErr w:type="spellEnd"/>
          </w:p>
        </w:tc>
        <w:tc>
          <w:tcPr>
            <w:tcW w:w="1435" w:type="dxa"/>
            <w:tcBorders>
              <w:top w:val="nil"/>
              <w:left w:val="single" w:sz="4" w:space="0" w:color="auto"/>
              <w:bottom w:val="nil"/>
              <w:right w:val="nil"/>
            </w:tcBorders>
            <w:hideMark/>
          </w:tcPr>
          <w:p w14:paraId="26D8FFC4"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6DD8C81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10,404</w:t>
            </w:r>
          </w:p>
        </w:tc>
        <w:tc>
          <w:tcPr>
            <w:tcW w:w="1441" w:type="dxa"/>
            <w:tcBorders>
              <w:top w:val="nil"/>
              <w:left w:val="single" w:sz="4" w:space="0" w:color="auto"/>
              <w:bottom w:val="nil"/>
              <w:right w:val="single" w:sz="12" w:space="0" w:color="auto"/>
            </w:tcBorders>
            <w:hideMark/>
          </w:tcPr>
          <w:p w14:paraId="3081C612"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4011C74B" w14:textId="77777777">
        <w:trPr>
          <w:trHeight w:val="480"/>
          <w:jc w:val="center"/>
        </w:trPr>
        <w:tc>
          <w:tcPr>
            <w:tcW w:w="571" w:type="dxa"/>
            <w:tcBorders>
              <w:top w:val="nil"/>
              <w:left w:val="single" w:sz="12" w:space="0" w:color="auto"/>
              <w:bottom w:val="nil"/>
              <w:right w:val="single" w:sz="4" w:space="0" w:color="auto"/>
            </w:tcBorders>
            <w:hideMark/>
          </w:tcPr>
          <w:p w14:paraId="5B17C9E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25</w:t>
            </w:r>
          </w:p>
        </w:tc>
        <w:tc>
          <w:tcPr>
            <w:tcW w:w="5453" w:type="dxa"/>
            <w:hideMark/>
          </w:tcPr>
          <w:p w14:paraId="3AA898AD"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Вапняне фарбування раніше пофарбованих поверхонь</w:t>
            </w:r>
          </w:p>
          <w:p w14:paraId="70F5F9D0"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стін усередині будівлі</w:t>
            </w:r>
          </w:p>
        </w:tc>
        <w:tc>
          <w:tcPr>
            <w:tcW w:w="1435" w:type="dxa"/>
            <w:tcBorders>
              <w:top w:val="nil"/>
              <w:left w:val="single" w:sz="4" w:space="0" w:color="auto"/>
              <w:bottom w:val="nil"/>
              <w:right w:val="nil"/>
            </w:tcBorders>
            <w:hideMark/>
          </w:tcPr>
          <w:p w14:paraId="277DA004"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1970923F"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26,7</w:t>
            </w:r>
          </w:p>
        </w:tc>
        <w:tc>
          <w:tcPr>
            <w:tcW w:w="1441" w:type="dxa"/>
            <w:tcBorders>
              <w:top w:val="nil"/>
              <w:left w:val="single" w:sz="4" w:space="0" w:color="auto"/>
              <w:bottom w:val="nil"/>
              <w:right w:val="single" w:sz="12" w:space="0" w:color="auto"/>
            </w:tcBorders>
            <w:hideMark/>
          </w:tcPr>
          <w:p w14:paraId="0EA737BB"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14590784" w14:textId="77777777">
        <w:trPr>
          <w:trHeight w:val="715"/>
          <w:jc w:val="center"/>
        </w:trPr>
        <w:tc>
          <w:tcPr>
            <w:tcW w:w="571" w:type="dxa"/>
            <w:tcBorders>
              <w:top w:val="nil"/>
              <w:left w:val="single" w:sz="12" w:space="0" w:color="auto"/>
              <w:bottom w:val="nil"/>
              <w:right w:val="single" w:sz="4" w:space="0" w:color="auto"/>
            </w:tcBorders>
            <w:hideMark/>
          </w:tcPr>
          <w:p w14:paraId="0517513B"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26</w:t>
            </w:r>
          </w:p>
        </w:tc>
        <w:tc>
          <w:tcPr>
            <w:tcW w:w="5453" w:type="dxa"/>
            <w:hideMark/>
          </w:tcPr>
          <w:p w14:paraId="6A93F4C3"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Ремонт штукатурки внутрішніх стін по каменю та бетону</w:t>
            </w:r>
          </w:p>
          <w:p w14:paraId="4921BCBF"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цементно-вапняним розчином, площа до 1 м2, товщина</w:t>
            </w:r>
          </w:p>
          <w:p w14:paraId="2E52D869"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шару 20 мм</w:t>
            </w:r>
          </w:p>
        </w:tc>
        <w:tc>
          <w:tcPr>
            <w:tcW w:w="1435" w:type="dxa"/>
            <w:tcBorders>
              <w:top w:val="nil"/>
              <w:left w:val="single" w:sz="4" w:space="0" w:color="auto"/>
              <w:bottom w:val="nil"/>
              <w:right w:val="nil"/>
            </w:tcBorders>
            <w:hideMark/>
          </w:tcPr>
          <w:p w14:paraId="3B44F2A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5F1D1D6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1441" w:type="dxa"/>
            <w:tcBorders>
              <w:top w:val="nil"/>
              <w:left w:val="single" w:sz="4" w:space="0" w:color="auto"/>
              <w:bottom w:val="nil"/>
              <w:right w:val="single" w:sz="12" w:space="0" w:color="auto"/>
            </w:tcBorders>
            <w:hideMark/>
          </w:tcPr>
          <w:p w14:paraId="7AFE99A3"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63FF48F7" w14:textId="77777777">
        <w:trPr>
          <w:trHeight w:val="715"/>
          <w:jc w:val="center"/>
        </w:trPr>
        <w:tc>
          <w:tcPr>
            <w:tcW w:w="571" w:type="dxa"/>
            <w:tcBorders>
              <w:top w:val="nil"/>
              <w:left w:val="single" w:sz="12" w:space="0" w:color="auto"/>
              <w:bottom w:val="nil"/>
              <w:right w:val="single" w:sz="4" w:space="0" w:color="auto"/>
            </w:tcBorders>
            <w:hideMark/>
          </w:tcPr>
          <w:p w14:paraId="36820BD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27</w:t>
            </w:r>
          </w:p>
        </w:tc>
        <w:tc>
          <w:tcPr>
            <w:tcW w:w="5453" w:type="dxa"/>
            <w:hideMark/>
          </w:tcPr>
          <w:p w14:paraId="360C7252"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Додавати на кожні наступні 10 мм товщини шару при</w:t>
            </w:r>
          </w:p>
          <w:p w14:paraId="168A975F"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ремонті штукатурки стін цементно-вапняним розчином,</w:t>
            </w:r>
          </w:p>
          <w:p w14:paraId="5DDDDA59"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площа до 1 м2</w:t>
            </w:r>
          </w:p>
        </w:tc>
        <w:tc>
          <w:tcPr>
            <w:tcW w:w="1435" w:type="dxa"/>
            <w:tcBorders>
              <w:top w:val="nil"/>
              <w:left w:val="single" w:sz="4" w:space="0" w:color="auto"/>
              <w:bottom w:val="nil"/>
              <w:right w:val="nil"/>
            </w:tcBorders>
            <w:hideMark/>
          </w:tcPr>
          <w:p w14:paraId="230E631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79FB821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1441" w:type="dxa"/>
            <w:tcBorders>
              <w:top w:val="nil"/>
              <w:left w:val="single" w:sz="4" w:space="0" w:color="auto"/>
              <w:bottom w:val="nil"/>
              <w:right w:val="single" w:sz="12" w:space="0" w:color="auto"/>
            </w:tcBorders>
            <w:hideMark/>
          </w:tcPr>
          <w:p w14:paraId="40BB141C"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44512BF5" w14:textId="77777777">
        <w:trPr>
          <w:trHeight w:val="464"/>
          <w:jc w:val="center"/>
        </w:trPr>
        <w:tc>
          <w:tcPr>
            <w:tcW w:w="571" w:type="dxa"/>
            <w:tcBorders>
              <w:top w:val="nil"/>
              <w:left w:val="single" w:sz="12" w:space="0" w:color="auto"/>
              <w:bottom w:val="nil"/>
              <w:right w:val="single" w:sz="4" w:space="0" w:color="auto"/>
            </w:tcBorders>
            <w:hideMark/>
          </w:tcPr>
          <w:p w14:paraId="539F20EB"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28</w:t>
            </w:r>
          </w:p>
        </w:tc>
        <w:tc>
          <w:tcPr>
            <w:tcW w:w="5453" w:type="dxa"/>
            <w:hideMark/>
          </w:tcPr>
          <w:p w14:paraId="1ABEB482"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Вапняне фарбування раніше пофарбованих поверхонь</w:t>
            </w:r>
          </w:p>
          <w:p w14:paraId="211FB09A"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стелі усередині будівлі</w:t>
            </w:r>
          </w:p>
        </w:tc>
        <w:tc>
          <w:tcPr>
            <w:tcW w:w="1435" w:type="dxa"/>
            <w:tcBorders>
              <w:top w:val="nil"/>
              <w:left w:val="single" w:sz="4" w:space="0" w:color="auto"/>
              <w:bottom w:val="nil"/>
              <w:right w:val="nil"/>
            </w:tcBorders>
            <w:hideMark/>
          </w:tcPr>
          <w:p w14:paraId="57C6C176"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7EF8AA9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12</w:t>
            </w:r>
          </w:p>
        </w:tc>
        <w:tc>
          <w:tcPr>
            <w:tcW w:w="1441" w:type="dxa"/>
            <w:tcBorders>
              <w:top w:val="nil"/>
              <w:left w:val="single" w:sz="4" w:space="0" w:color="auto"/>
              <w:bottom w:val="nil"/>
              <w:right w:val="single" w:sz="12" w:space="0" w:color="auto"/>
            </w:tcBorders>
            <w:hideMark/>
          </w:tcPr>
          <w:p w14:paraId="24B4BA06"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769663C" w14:textId="77777777">
        <w:trPr>
          <w:trHeight w:val="247"/>
          <w:jc w:val="center"/>
        </w:trPr>
        <w:tc>
          <w:tcPr>
            <w:tcW w:w="571" w:type="dxa"/>
            <w:tcBorders>
              <w:top w:val="nil"/>
              <w:left w:val="single" w:sz="12" w:space="0" w:color="auto"/>
              <w:bottom w:val="nil"/>
              <w:right w:val="single" w:sz="4" w:space="0" w:color="auto"/>
            </w:tcBorders>
            <w:hideMark/>
          </w:tcPr>
          <w:p w14:paraId="79101D2F"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29</w:t>
            </w:r>
          </w:p>
        </w:tc>
        <w:tc>
          <w:tcPr>
            <w:tcW w:w="5453" w:type="dxa"/>
            <w:hideMark/>
          </w:tcPr>
          <w:p w14:paraId="7A3C8357"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Монтаж площадки підіймальної</w:t>
            </w:r>
          </w:p>
        </w:tc>
        <w:tc>
          <w:tcPr>
            <w:tcW w:w="1435" w:type="dxa"/>
            <w:tcBorders>
              <w:top w:val="nil"/>
              <w:left w:val="single" w:sz="4" w:space="0" w:color="auto"/>
              <w:bottom w:val="nil"/>
              <w:right w:val="nil"/>
            </w:tcBorders>
            <w:hideMark/>
          </w:tcPr>
          <w:p w14:paraId="7E8796C4"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шт</w:t>
            </w:r>
            <w:proofErr w:type="spellEnd"/>
          </w:p>
        </w:tc>
        <w:tc>
          <w:tcPr>
            <w:tcW w:w="1435" w:type="dxa"/>
            <w:tcBorders>
              <w:top w:val="nil"/>
              <w:left w:val="single" w:sz="4" w:space="0" w:color="auto"/>
              <w:bottom w:val="nil"/>
              <w:right w:val="single" w:sz="4" w:space="0" w:color="auto"/>
            </w:tcBorders>
            <w:hideMark/>
          </w:tcPr>
          <w:p w14:paraId="32AFC847"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1441" w:type="dxa"/>
            <w:tcBorders>
              <w:top w:val="nil"/>
              <w:left w:val="single" w:sz="4" w:space="0" w:color="auto"/>
              <w:bottom w:val="nil"/>
              <w:right w:val="single" w:sz="12" w:space="0" w:color="auto"/>
            </w:tcBorders>
            <w:hideMark/>
          </w:tcPr>
          <w:p w14:paraId="1CA31500"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7574CC4" w14:textId="77777777">
        <w:trPr>
          <w:trHeight w:val="231"/>
          <w:jc w:val="center"/>
        </w:trPr>
        <w:tc>
          <w:tcPr>
            <w:tcW w:w="571" w:type="dxa"/>
            <w:tcBorders>
              <w:top w:val="nil"/>
              <w:left w:val="single" w:sz="12" w:space="0" w:color="auto"/>
              <w:bottom w:val="nil"/>
              <w:right w:val="single" w:sz="4" w:space="0" w:color="auto"/>
            </w:tcBorders>
            <w:hideMark/>
          </w:tcPr>
          <w:p w14:paraId="6183DF57"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30</w:t>
            </w:r>
          </w:p>
        </w:tc>
        <w:tc>
          <w:tcPr>
            <w:tcW w:w="5453" w:type="dxa"/>
            <w:hideMark/>
          </w:tcPr>
          <w:p w14:paraId="1B1BFAC1"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Платформа у зборі</w:t>
            </w:r>
          </w:p>
        </w:tc>
        <w:tc>
          <w:tcPr>
            <w:tcW w:w="1435" w:type="dxa"/>
            <w:tcBorders>
              <w:top w:val="nil"/>
              <w:left w:val="single" w:sz="4" w:space="0" w:color="auto"/>
              <w:bottom w:val="nil"/>
              <w:right w:val="nil"/>
            </w:tcBorders>
            <w:hideMark/>
          </w:tcPr>
          <w:p w14:paraId="1B6F720B"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шт</w:t>
            </w:r>
            <w:proofErr w:type="spellEnd"/>
          </w:p>
        </w:tc>
        <w:tc>
          <w:tcPr>
            <w:tcW w:w="1435" w:type="dxa"/>
            <w:tcBorders>
              <w:top w:val="nil"/>
              <w:left w:val="single" w:sz="4" w:space="0" w:color="auto"/>
              <w:bottom w:val="nil"/>
              <w:right w:val="single" w:sz="4" w:space="0" w:color="auto"/>
            </w:tcBorders>
            <w:hideMark/>
          </w:tcPr>
          <w:p w14:paraId="1D76BEC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1441" w:type="dxa"/>
            <w:tcBorders>
              <w:top w:val="nil"/>
              <w:left w:val="single" w:sz="4" w:space="0" w:color="auto"/>
              <w:bottom w:val="nil"/>
              <w:right w:val="single" w:sz="12" w:space="0" w:color="auto"/>
            </w:tcBorders>
            <w:hideMark/>
          </w:tcPr>
          <w:p w14:paraId="6F80B2C6"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58AAC412" w14:textId="77777777">
        <w:trPr>
          <w:trHeight w:val="231"/>
          <w:jc w:val="center"/>
        </w:trPr>
        <w:tc>
          <w:tcPr>
            <w:tcW w:w="571" w:type="dxa"/>
            <w:tcBorders>
              <w:top w:val="nil"/>
              <w:left w:val="single" w:sz="12" w:space="0" w:color="auto"/>
              <w:bottom w:val="nil"/>
              <w:right w:val="single" w:sz="4" w:space="0" w:color="auto"/>
            </w:tcBorders>
            <w:hideMark/>
          </w:tcPr>
          <w:p w14:paraId="2B28D857"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31</w:t>
            </w:r>
          </w:p>
        </w:tc>
        <w:tc>
          <w:tcPr>
            <w:tcW w:w="5453" w:type="dxa"/>
            <w:hideMark/>
          </w:tcPr>
          <w:p w14:paraId="590052FA"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 xml:space="preserve">Система </w:t>
            </w:r>
            <w:proofErr w:type="spellStart"/>
            <w:r w:rsidRPr="008A1A62">
              <w:rPr>
                <w:rFonts w:ascii="Arial" w:hAnsi="Arial" w:cs="Arial"/>
                <w:spacing w:val="-5"/>
                <w:sz w:val="20"/>
                <w:szCs w:val="20"/>
                <w:lang w:val="uk-UA"/>
              </w:rPr>
              <w:t>направл</w:t>
            </w:r>
            <w:proofErr w:type="spellEnd"/>
            <w:r w:rsidRPr="008A1A62">
              <w:rPr>
                <w:rFonts w:ascii="Arial" w:hAnsi="Arial" w:cs="Arial"/>
                <w:spacing w:val="-5"/>
                <w:sz w:val="20"/>
                <w:szCs w:val="20"/>
                <w:lang w:val="uk-UA"/>
              </w:rPr>
              <w:t>. у зборі</w:t>
            </w:r>
          </w:p>
        </w:tc>
        <w:tc>
          <w:tcPr>
            <w:tcW w:w="1435" w:type="dxa"/>
            <w:tcBorders>
              <w:top w:val="nil"/>
              <w:left w:val="single" w:sz="4" w:space="0" w:color="auto"/>
              <w:bottom w:val="nil"/>
              <w:right w:val="nil"/>
            </w:tcBorders>
            <w:hideMark/>
          </w:tcPr>
          <w:p w14:paraId="7C7C24B2"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шт</w:t>
            </w:r>
            <w:proofErr w:type="spellEnd"/>
          </w:p>
        </w:tc>
        <w:tc>
          <w:tcPr>
            <w:tcW w:w="1435" w:type="dxa"/>
            <w:tcBorders>
              <w:top w:val="nil"/>
              <w:left w:val="single" w:sz="4" w:space="0" w:color="auto"/>
              <w:bottom w:val="nil"/>
              <w:right w:val="single" w:sz="4" w:space="0" w:color="auto"/>
            </w:tcBorders>
            <w:hideMark/>
          </w:tcPr>
          <w:p w14:paraId="4198C5B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1441" w:type="dxa"/>
            <w:tcBorders>
              <w:top w:val="nil"/>
              <w:left w:val="single" w:sz="4" w:space="0" w:color="auto"/>
              <w:bottom w:val="nil"/>
              <w:right w:val="single" w:sz="12" w:space="0" w:color="auto"/>
            </w:tcBorders>
            <w:hideMark/>
          </w:tcPr>
          <w:p w14:paraId="1CE6ADEB"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09BB8E7" w14:textId="77777777">
        <w:trPr>
          <w:trHeight w:val="247"/>
          <w:jc w:val="center"/>
        </w:trPr>
        <w:tc>
          <w:tcPr>
            <w:tcW w:w="571" w:type="dxa"/>
            <w:tcBorders>
              <w:top w:val="nil"/>
              <w:left w:val="single" w:sz="12" w:space="0" w:color="auto"/>
              <w:bottom w:val="nil"/>
              <w:right w:val="single" w:sz="4" w:space="0" w:color="auto"/>
            </w:tcBorders>
            <w:hideMark/>
          </w:tcPr>
          <w:p w14:paraId="2A30CD1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32</w:t>
            </w:r>
          </w:p>
        </w:tc>
        <w:tc>
          <w:tcPr>
            <w:tcW w:w="5453" w:type="dxa"/>
            <w:hideMark/>
          </w:tcPr>
          <w:p w14:paraId="2D39C4ED"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 xml:space="preserve">Привідний механізм з </w:t>
            </w:r>
            <w:proofErr w:type="spellStart"/>
            <w:r w:rsidRPr="008A1A62">
              <w:rPr>
                <w:rFonts w:ascii="Arial" w:hAnsi="Arial" w:cs="Arial"/>
                <w:spacing w:val="-5"/>
                <w:sz w:val="20"/>
                <w:szCs w:val="20"/>
                <w:lang w:val="uk-UA"/>
              </w:rPr>
              <w:t>ел.привідом</w:t>
            </w:r>
            <w:proofErr w:type="spellEnd"/>
          </w:p>
        </w:tc>
        <w:tc>
          <w:tcPr>
            <w:tcW w:w="1435" w:type="dxa"/>
            <w:tcBorders>
              <w:top w:val="nil"/>
              <w:left w:val="single" w:sz="4" w:space="0" w:color="auto"/>
              <w:bottom w:val="nil"/>
              <w:right w:val="nil"/>
            </w:tcBorders>
            <w:hideMark/>
          </w:tcPr>
          <w:p w14:paraId="1C448773"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шт</w:t>
            </w:r>
            <w:proofErr w:type="spellEnd"/>
          </w:p>
        </w:tc>
        <w:tc>
          <w:tcPr>
            <w:tcW w:w="1435" w:type="dxa"/>
            <w:tcBorders>
              <w:top w:val="nil"/>
              <w:left w:val="single" w:sz="4" w:space="0" w:color="auto"/>
              <w:bottom w:val="nil"/>
              <w:right w:val="single" w:sz="4" w:space="0" w:color="auto"/>
            </w:tcBorders>
            <w:hideMark/>
          </w:tcPr>
          <w:p w14:paraId="0C0D07F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1441" w:type="dxa"/>
            <w:tcBorders>
              <w:top w:val="nil"/>
              <w:left w:val="single" w:sz="4" w:space="0" w:color="auto"/>
              <w:bottom w:val="nil"/>
              <w:right w:val="single" w:sz="12" w:space="0" w:color="auto"/>
            </w:tcBorders>
            <w:hideMark/>
          </w:tcPr>
          <w:p w14:paraId="6AF7699E"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2DA2AE33" w14:textId="77777777">
        <w:trPr>
          <w:trHeight w:val="231"/>
          <w:jc w:val="center"/>
        </w:trPr>
        <w:tc>
          <w:tcPr>
            <w:tcW w:w="571" w:type="dxa"/>
            <w:tcBorders>
              <w:top w:val="nil"/>
              <w:left w:val="single" w:sz="12" w:space="0" w:color="auto"/>
              <w:bottom w:val="nil"/>
              <w:right w:val="single" w:sz="4" w:space="0" w:color="auto"/>
            </w:tcBorders>
            <w:hideMark/>
          </w:tcPr>
          <w:p w14:paraId="61113BF9"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33</w:t>
            </w:r>
          </w:p>
        </w:tc>
        <w:tc>
          <w:tcPr>
            <w:tcW w:w="5453" w:type="dxa"/>
            <w:hideMark/>
          </w:tcPr>
          <w:p w14:paraId="6D36B94A"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Ел. система керування</w:t>
            </w:r>
          </w:p>
        </w:tc>
        <w:tc>
          <w:tcPr>
            <w:tcW w:w="1435" w:type="dxa"/>
            <w:tcBorders>
              <w:top w:val="nil"/>
              <w:left w:val="single" w:sz="4" w:space="0" w:color="auto"/>
              <w:bottom w:val="nil"/>
              <w:right w:val="nil"/>
            </w:tcBorders>
            <w:hideMark/>
          </w:tcPr>
          <w:p w14:paraId="676F330F"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шт</w:t>
            </w:r>
            <w:proofErr w:type="spellEnd"/>
          </w:p>
        </w:tc>
        <w:tc>
          <w:tcPr>
            <w:tcW w:w="1435" w:type="dxa"/>
            <w:tcBorders>
              <w:top w:val="nil"/>
              <w:left w:val="single" w:sz="4" w:space="0" w:color="auto"/>
              <w:bottom w:val="nil"/>
              <w:right w:val="single" w:sz="4" w:space="0" w:color="auto"/>
            </w:tcBorders>
            <w:hideMark/>
          </w:tcPr>
          <w:p w14:paraId="3006A4EF"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1441" w:type="dxa"/>
            <w:tcBorders>
              <w:top w:val="nil"/>
              <w:left w:val="single" w:sz="4" w:space="0" w:color="auto"/>
              <w:bottom w:val="nil"/>
              <w:right w:val="single" w:sz="12" w:space="0" w:color="auto"/>
            </w:tcBorders>
            <w:hideMark/>
          </w:tcPr>
          <w:p w14:paraId="09F2408A"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4FB08A4C" w14:textId="77777777">
        <w:trPr>
          <w:trHeight w:val="231"/>
          <w:jc w:val="center"/>
        </w:trPr>
        <w:tc>
          <w:tcPr>
            <w:tcW w:w="571" w:type="dxa"/>
            <w:tcBorders>
              <w:top w:val="nil"/>
              <w:left w:val="single" w:sz="12" w:space="0" w:color="auto"/>
              <w:bottom w:val="nil"/>
              <w:right w:val="single" w:sz="4" w:space="0" w:color="auto"/>
            </w:tcBorders>
            <w:hideMark/>
          </w:tcPr>
          <w:p w14:paraId="5501999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34</w:t>
            </w:r>
          </w:p>
        </w:tc>
        <w:tc>
          <w:tcPr>
            <w:tcW w:w="5453" w:type="dxa"/>
            <w:hideMark/>
          </w:tcPr>
          <w:p w14:paraId="396F19FE"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Система автоматики та безпеки</w:t>
            </w:r>
          </w:p>
        </w:tc>
        <w:tc>
          <w:tcPr>
            <w:tcW w:w="1435" w:type="dxa"/>
            <w:tcBorders>
              <w:top w:val="nil"/>
              <w:left w:val="single" w:sz="4" w:space="0" w:color="auto"/>
              <w:bottom w:val="nil"/>
              <w:right w:val="nil"/>
            </w:tcBorders>
            <w:hideMark/>
          </w:tcPr>
          <w:p w14:paraId="7644E5B5"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шт</w:t>
            </w:r>
            <w:proofErr w:type="spellEnd"/>
          </w:p>
        </w:tc>
        <w:tc>
          <w:tcPr>
            <w:tcW w:w="1435" w:type="dxa"/>
            <w:tcBorders>
              <w:top w:val="nil"/>
              <w:left w:val="single" w:sz="4" w:space="0" w:color="auto"/>
              <w:bottom w:val="nil"/>
              <w:right w:val="single" w:sz="4" w:space="0" w:color="auto"/>
            </w:tcBorders>
            <w:hideMark/>
          </w:tcPr>
          <w:p w14:paraId="4C2D590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1441" w:type="dxa"/>
            <w:tcBorders>
              <w:top w:val="nil"/>
              <w:left w:val="single" w:sz="4" w:space="0" w:color="auto"/>
              <w:bottom w:val="nil"/>
              <w:right w:val="single" w:sz="12" w:space="0" w:color="auto"/>
            </w:tcBorders>
            <w:hideMark/>
          </w:tcPr>
          <w:p w14:paraId="02BE0ACA"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082FC406" w14:textId="77777777">
        <w:trPr>
          <w:trHeight w:val="480"/>
          <w:jc w:val="center"/>
        </w:trPr>
        <w:tc>
          <w:tcPr>
            <w:tcW w:w="571" w:type="dxa"/>
            <w:tcBorders>
              <w:top w:val="nil"/>
              <w:left w:val="single" w:sz="12" w:space="0" w:color="auto"/>
              <w:bottom w:val="nil"/>
              <w:right w:val="single" w:sz="4" w:space="0" w:color="auto"/>
            </w:tcBorders>
            <w:hideMark/>
          </w:tcPr>
          <w:p w14:paraId="42B6782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35</w:t>
            </w:r>
          </w:p>
        </w:tc>
        <w:tc>
          <w:tcPr>
            <w:tcW w:w="5453" w:type="dxa"/>
            <w:hideMark/>
          </w:tcPr>
          <w:p w14:paraId="6D2D3CC6"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 xml:space="preserve">Монтаж </w:t>
            </w:r>
            <w:proofErr w:type="spellStart"/>
            <w:r w:rsidRPr="008A1A62">
              <w:rPr>
                <w:rFonts w:ascii="Arial" w:hAnsi="Arial" w:cs="Arial"/>
                <w:spacing w:val="-5"/>
                <w:sz w:val="20"/>
                <w:szCs w:val="20"/>
                <w:lang w:val="uk-UA"/>
              </w:rPr>
              <w:t>вініпластових</w:t>
            </w:r>
            <w:proofErr w:type="spellEnd"/>
            <w:r w:rsidRPr="008A1A62">
              <w:rPr>
                <w:rFonts w:ascii="Arial" w:hAnsi="Arial" w:cs="Arial"/>
                <w:spacing w:val="-5"/>
                <w:sz w:val="20"/>
                <w:szCs w:val="20"/>
                <w:lang w:val="uk-UA"/>
              </w:rPr>
              <w:t xml:space="preserve"> труб для електропроводки</w:t>
            </w:r>
          </w:p>
          <w:p w14:paraId="7B815D61"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діаметром до 25 мм</w:t>
            </w:r>
          </w:p>
        </w:tc>
        <w:tc>
          <w:tcPr>
            <w:tcW w:w="1435" w:type="dxa"/>
            <w:tcBorders>
              <w:top w:val="nil"/>
              <w:left w:val="single" w:sz="4" w:space="0" w:color="auto"/>
              <w:bottom w:val="nil"/>
              <w:right w:val="nil"/>
            </w:tcBorders>
            <w:hideMark/>
          </w:tcPr>
          <w:p w14:paraId="2CE8505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w:t>
            </w:r>
          </w:p>
        </w:tc>
        <w:tc>
          <w:tcPr>
            <w:tcW w:w="1435" w:type="dxa"/>
            <w:tcBorders>
              <w:top w:val="nil"/>
              <w:left w:val="single" w:sz="4" w:space="0" w:color="auto"/>
              <w:bottom w:val="nil"/>
              <w:right w:val="single" w:sz="4" w:space="0" w:color="auto"/>
            </w:tcBorders>
            <w:hideMark/>
          </w:tcPr>
          <w:p w14:paraId="675F0E6B"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15</w:t>
            </w:r>
          </w:p>
        </w:tc>
        <w:tc>
          <w:tcPr>
            <w:tcW w:w="1441" w:type="dxa"/>
            <w:tcBorders>
              <w:top w:val="nil"/>
              <w:left w:val="single" w:sz="4" w:space="0" w:color="auto"/>
              <w:bottom w:val="nil"/>
              <w:right w:val="single" w:sz="12" w:space="0" w:color="auto"/>
            </w:tcBorders>
            <w:hideMark/>
          </w:tcPr>
          <w:p w14:paraId="44B8FF87"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416F3657" w14:textId="77777777">
        <w:trPr>
          <w:trHeight w:val="231"/>
          <w:jc w:val="center"/>
        </w:trPr>
        <w:tc>
          <w:tcPr>
            <w:tcW w:w="571" w:type="dxa"/>
            <w:tcBorders>
              <w:top w:val="nil"/>
              <w:left w:val="single" w:sz="12" w:space="0" w:color="auto"/>
              <w:bottom w:val="nil"/>
              <w:right w:val="single" w:sz="4" w:space="0" w:color="auto"/>
            </w:tcBorders>
            <w:hideMark/>
          </w:tcPr>
          <w:p w14:paraId="2B7FD5D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36</w:t>
            </w:r>
          </w:p>
        </w:tc>
        <w:tc>
          <w:tcPr>
            <w:tcW w:w="5453" w:type="dxa"/>
            <w:hideMark/>
          </w:tcPr>
          <w:p w14:paraId="623AC99B"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Захисна трубка /гофрована/ 15мм</w:t>
            </w:r>
          </w:p>
        </w:tc>
        <w:tc>
          <w:tcPr>
            <w:tcW w:w="1435" w:type="dxa"/>
            <w:tcBorders>
              <w:top w:val="nil"/>
              <w:left w:val="single" w:sz="4" w:space="0" w:color="auto"/>
              <w:bottom w:val="nil"/>
              <w:right w:val="nil"/>
            </w:tcBorders>
            <w:hideMark/>
          </w:tcPr>
          <w:p w14:paraId="045523D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w:t>
            </w:r>
          </w:p>
        </w:tc>
        <w:tc>
          <w:tcPr>
            <w:tcW w:w="1435" w:type="dxa"/>
            <w:tcBorders>
              <w:top w:val="nil"/>
              <w:left w:val="single" w:sz="4" w:space="0" w:color="auto"/>
              <w:bottom w:val="nil"/>
              <w:right w:val="single" w:sz="4" w:space="0" w:color="auto"/>
            </w:tcBorders>
            <w:hideMark/>
          </w:tcPr>
          <w:p w14:paraId="514DA5FB"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15,15</w:t>
            </w:r>
          </w:p>
        </w:tc>
        <w:tc>
          <w:tcPr>
            <w:tcW w:w="1441" w:type="dxa"/>
            <w:tcBorders>
              <w:top w:val="nil"/>
              <w:left w:val="single" w:sz="4" w:space="0" w:color="auto"/>
              <w:bottom w:val="nil"/>
              <w:right w:val="single" w:sz="12" w:space="0" w:color="auto"/>
            </w:tcBorders>
            <w:hideMark/>
          </w:tcPr>
          <w:p w14:paraId="2AE58014"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41836437" w14:textId="77777777">
        <w:trPr>
          <w:trHeight w:val="247"/>
          <w:jc w:val="center"/>
        </w:trPr>
        <w:tc>
          <w:tcPr>
            <w:tcW w:w="571" w:type="dxa"/>
            <w:tcBorders>
              <w:top w:val="nil"/>
              <w:left w:val="single" w:sz="12" w:space="0" w:color="auto"/>
              <w:bottom w:val="nil"/>
              <w:right w:val="single" w:sz="4" w:space="0" w:color="auto"/>
            </w:tcBorders>
            <w:hideMark/>
          </w:tcPr>
          <w:p w14:paraId="62846E7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37</w:t>
            </w:r>
          </w:p>
        </w:tc>
        <w:tc>
          <w:tcPr>
            <w:tcW w:w="5453" w:type="dxa"/>
            <w:hideMark/>
          </w:tcPr>
          <w:p w14:paraId="0D8F84CF"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Монтажна кліпса</w:t>
            </w:r>
          </w:p>
        </w:tc>
        <w:tc>
          <w:tcPr>
            <w:tcW w:w="1435" w:type="dxa"/>
            <w:tcBorders>
              <w:top w:val="nil"/>
              <w:left w:val="single" w:sz="4" w:space="0" w:color="auto"/>
              <w:bottom w:val="nil"/>
              <w:right w:val="nil"/>
            </w:tcBorders>
            <w:hideMark/>
          </w:tcPr>
          <w:p w14:paraId="55E6B30B"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шт</w:t>
            </w:r>
            <w:proofErr w:type="spellEnd"/>
          </w:p>
        </w:tc>
        <w:tc>
          <w:tcPr>
            <w:tcW w:w="1435" w:type="dxa"/>
            <w:tcBorders>
              <w:top w:val="nil"/>
              <w:left w:val="single" w:sz="4" w:space="0" w:color="auto"/>
              <w:bottom w:val="nil"/>
              <w:right w:val="single" w:sz="4" w:space="0" w:color="auto"/>
            </w:tcBorders>
            <w:hideMark/>
          </w:tcPr>
          <w:p w14:paraId="0E6F8F8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30</w:t>
            </w:r>
          </w:p>
        </w:tc>
        <w:tc>
          <w:tcPr>
            <w:tcW w:w="1441" w:type="dxa"/>
            <w:tcBorders>
              <w:top w:val="nil"/>
              <w:left w:val="single" w:sz="4" w:space="0" w:color="auto"/>
              <w:bottom w:val="nil"/>
              <w:right w:val="single" w:sz="12" w:space="0" w:color="auto"/>
            </w:tcBorders>
            <w:hideMark/>
          </w:tcPr>
          <w:p w14:paraId="68E20269"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2334C35" w14:textId="77777777">
        <w:trPr>
          <w:trHeight w:val="464"/>
          <w:jc w:val="center"/>
        </w:trPr>
        <w:tc>
          <w:tcPr>
            <w:tcW w:w="571" w:type="dxa"/>
            <w:tcBorders>
              <w:top w:val="nil"/>
              <w:left w:val="single" w:sz="12" w:space="0" w:color="auto"/>
              <w:bottom w:val="nil"/>
              <w:right w:val="single" w:sz="4" w:space="0" w:color="auto"/>
            </w:tcBorders>
            <w:hideMark/>
          </w:tcPr>
          <w:p w14:paraId="68A8654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38</w:t>
            </w:r>
          </w:p>
        </w:tc>
        <w:tc>
          <w:tcPr>
            <w:tcW w:w="5453" w:type="dxa"/>
            <w:hideMark/>
          </w:tcPr>
          <w:p w14:paraId="1F431437"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Затягування першого проводу перерізом понад 2,5 мм2</w:t>
            </w:r>
          </w:p>
          <w:p w14:paraId="6B6B4244"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до 6 мм2 в труби</w:t>
            </w:r>
          </w:p>
        </w:tc>
        <w:tc>
          <w:tcPr>
            <w:tcW w:w="1435" w:type="dxa"/>
            <w:tcBorders>
              <w:top w:val="nil"/>
              <w:left w:val="single" w:sz="4" w:space="0" w:color="auto"/>
              <w:bottom w:val="nil"/>
              <w:right w:val="nil"/>
            </w:tcBorders>
            <w:hideMark/>
          </w:tcPr>
          <w:p w14:paraId="0CDA251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w:t>
            </w:r>
          </w:p>
        </w:tc>
        <w:tc>
          <w:tcPr>
            <w:tcW w:w="1435" w:type="dxa"/>
            <w:tcBorders>
              <w:top w:val="nil"/>
              <w:left w:val="single" w:sz="4" w:space="0" w:color="auto"/>
              <w:bottom w:val="nil"/>
              <w:right w:val="single" w:sz="4" w:space="0" w:color="auto"/>
            </w:tcBorders>
            <w:hideMark/>
          </w:tcPr>
          <w:p w14:paraId="27CCA21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15</w:t>
            </w:r>
          </w:p>
        </w:tc>
        <w:tc>
          <w:tcPr>
            <w:tcW w:w="1441" w:type="dxa"/>
            <w:tcBorders>
              <w:top w:val="nil"/>
              <w:left w:val="single" w:sz="4" w:space="0" w:color="auto"/>
              <w:bottom w:val="nil"/>
              <w:right w:val="single" w:sz="12" w:space="0" w:color="auto"/>
            </w:tcBorders>
            <w:hideMark/>
          </w:tcPr>
          <w:p w14:paraId="7074216D"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267A8410" w14:textId="77777777">
        <w:trPr>
          <w:trHeight w:val="247"/>
          <w:jc w:val="center"/>
        </w:trPr>
        <w:tc>
          <w:tcPr>
            <w:tcW w:w="571" w:type="dxa"/>
            <w:tcBorders>
              <w:top w:val="nil"/>
              <w:left w:val="single" w:sz="12" w:space="0" w:color="auto"/>
              <w:bottom w:val="nil"/>
              <w:right w:val="single" w:sz="4" w:space="0" w:color="auto"/>
            </w:tcBorders>
            <w:hideMark/>
          </w:tcPr>
          <w:p w14:paraId="74FF5F99"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39</w:t>
            </w:r>
          </w:p>
        </w:tc>
        <w:tc>
          <w:tcPr>
            <w:tcW w:w="5453" w:type="dxa"/>
            <w:hideMark/>
          </w:tcPr>
          <w:p w14:paraId="04036254"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Кабель ВВГ НГ 3х1,5мм</w:t>
            </w:r>
          </w:p>
        </w:tc>
        <w:tc>
          <w:tcPr>
            <w:tcW w:w="1435" w:type="dxa"/>
            <w:tcBorders>
              <w:top w:val="nil"/>
              <w:left w:val="single" w:sz="4" w:space="0" w:color="auto"/>
              <w:bottom w:val="nil"/>
              <w:right w:val="nil"/>
            </w:tcBorders>
            <w:hideMark/>
          </w:tcPr>
          <w:p w14:paraId="10DFD9C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w:t>
            </w:r>
          </w:p>
        </w:tc>
        <w:tc>
          <w:tcPr>
            <w:tcW w:w="1435" w:type="dxa"/>
            <w:tcBorders>
              <w:top w:val="nil"/>
              <w:left w:val="single" w:sz="4" w:space="0" w:color="auto"/>
              <w:bottom w:val="nil"/>
              <w:right w:val="single" w:sz="4" w:space="0" w:color="auto"/>
            </w:tcBorders>
            <w:hideMark/>
          </w:tcPr>
          <w:p w14:paraId="76B36A8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15,45</w:t>
            </w:r>
          </w:p>
        </w:tc>
        <w:tc>
          <w:tcPr>
            <w:tcW w:w="1441" w:type="dxa"/>
            <w:tcBorders>
              <w:top w:val="nil"/>
              <w:left w:val="single" w:sz="4" w:space="0" w:color="auto"/>
              <w:bottom w:val="nil"/>
              <w:right w:val="single" w:sz="12" w:space="0" w:color="auto"/>
            </w:tcBorders>
            <w:hideMark/>
          </w:tcPr>
          <w:p w14:paraId="5C0AD42C"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67A4C1B" w14:textId="77777777">
        <w:trPr>
          <w:trHeight w:val="464"/>
          <w:jc w:val="center"/>
        </w:trPr>
        <w:tc>
          <w:tcPr>
            <w:tcW w:w="571" w:type="dxa"/>
            <w:tcBorders>
              <w:top w:val="nil"/>
              <w:left w:val="single" w:sz="12" w:space="0" w:color="auto"/>
              <w:bottom w:val="nil"/>
              <w:right w:val="single" w:sz="4" w:space="0" w:color="auto"/>
            </w:tcBorders>
            <w:hideMark/>
          </w:tcPr>
          <w:p w14:paraId="452918C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40</w:t>
            </w:r>
          </w:p>
        </w:tc>
        <w:tc>
          <w:tcPr>
            <w:tcW w:w="5453" w:type="dxa"/>
            <w:hideMark/>
          </w:tcPr>
          <w:p w14:paraId="54A76DC4"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Приєднування до затискачів жил проводів або кабелів,</w:t>
            </w:r>
          </w:p>
          <w:p w14:paraId="362AE73F"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переріз до 6 мм2</w:t>
            </w:r>
          </w:p>
        </w:tc>
        <w:tc>
          <w:tcPr>
            <w:tcW w:w="1435" w:type="dxa"/>
            <w:tcBorders>
              <w:top w:val="nil"/>
              <w:left w:val="single" w:sz="4" w:space="0" w:color="auto"/>
              <w:bottom w:val="nil"/>
              <w:right w:val="nil"/>
            </w:tcBorders>
            <w:hideMark/>
          </w:tcPr>
          <w:p w14:paraId="26F63D1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 xml:space="preserve"> </w:t>
            </w:r>
            <w:proofErr w:type="spellStart"/>
            <w:r w:rsidRPr="008A1A62">
              <w:rPr>
                <w:rFonts w:ascii="Arial" w:hAnsi="Arial" w:cs="Arial"/>
                <w:spacing w:val="-5"/>
                <w:sz w:val="20"/>
                <w:szCs w:val="20"/>
                <w:lang w:val="uk-UA"/>
              </w:rPr>
              <w:t>шт</w:t>
            </w:r>
            <w:proofErr w:type="spellEnd"/>
          </w:p>
        </w:tc>
        <w:tc>
          <w:tcPr>
            <w:tcW w:w="1435" w:type="dxa"/>
            <w:tcBorders>
              <w:top w:val="nil"/>
              <w:left w:val="single" w:sz="4" w:space="0" w:color="auto"/>
              <w:bottom w:val="nil"/>
              <w:right w:val="single" w:sz="4" w:space="0" w:color="auto"/>
            </w:tcBorders>
            <w:hideMark/>
          </w:tcPr>
          <w:p w14:paraId="4F91A59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6</w:t>
            </w:r>
          </w:p>
        </w:tc>
        <w:tc>
          <w:tcPr>
            <w:tcW w:w="1441" w:type="dxa"/>
            <w:tcBorders>
              <w:top w:val="nil"/>
              <w:left w:val="single" w:sz="4" w:space="0" w:color="auto"/>
              <w:bottom w:val="nil"/>
              <w:right w:val="single" w:sz="12" w:space="0" w:color="auto"/>
            </w:tcBorders>
            <w:hideMark/>
          </w:tcPr>
          <w:p w14:paraId="21899733"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22DF4717" w14:textId="77777777">
        <w:trPr>
          <w:trHeight w:val="247"/>
          <w:jc w:val="center"/>
        </w:trPr>
        <w:tc>
          <w:tcPr>
            <w:tcW w:w="571" w:type="dxa"/>
            <w:tcBorders>
              <w:top w:val="nil"/>
              <w:left w:val="single" w:sz="12" w:space="0" w:color="auto"/>
              <w:bottom w:val="nil"/>
              <w:right w:val="single" w:sz="4" w:space="0" w:color="auto"/>
            </w:tcBorders>
            <w:hideMark/>
          </w:tcPr>
          <w:p w14:paraId="0CC673B7"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41</w:t>
            </w:r>
          </w:p>
        </w:tc>
        <w:tc>
          <w:tcPr>
            <w:tcW w:w="5453" w:type="dxa"/>
            <w:hideMark/>
          </w:tcPr>
          <w:p w14:paraId="3451E708"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Розбирання монолітних бетонних фундаментів</w:t>
            </w:r>
          </w:p>
        </w:tc>
        <w:tc>
          <w:tcPr>
            <w:tcW w:w="1435" w:type="dxa"/>
            <w:tcBorders>
              <w:top w:val="nil"/>
              <w:left w:val="single" w:sz="4" w:space="0" w:color="auto"/>
              <w:bottom w:val="nil"/>
              <w:right w:val="nil"/>
            </w:tcBorders>
            <w:hideMark/>
          </w:tcPr>
          <w:p w14:paraId="4518F68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 xml:space="preserve"> м3</w:t>
            </w:r>
          </w:p>
        </w:tc>
        <w:tc>
          <w:tcPr>
            <w:tcW w:w="1435" w:type="dxa"/>
            <w:tcBorders>
              <w:top w:val="nil"/>
              <w:left w:val="single" w:sz="4" w:space="0" w:color="auto"/>
              <w:bottom w:val="nil"/>
              <w:right w:val="single" w:sz="4" w:space="0" w:color="auto"/>
            </w:tcBorders>
            <w:hideMark/>
          </w:tcPr>
          <w:p w14:paraId="69B72E2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0,15</w:t>
            </w:r>
          </w:p>
        </w:tc>
        <w:tc>
          <w:tcPr>
            <w:tcW w:w="1441" w:type="dxa"/>
            <w:tcBorders>
              <w:top w:val="nil"/>
              <w:left w:val="single" w:sz="4" w:space="0" w:color="auto"/>
              <w:bottom w:val="nil"/>
              <w:right w:val="single" w:sz="12" w:space="0" w:color="auto"/>
            </w:tcBorders>
            <w:hideMark/>
          </w:tcPr>
          <w:p w14:paraId="33717697"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164084F4" w14:textId="77777777">
        <w:trPr>
          <w:trHeight w:val="464"/>
          <w:jc w:val="center"/>
        </w:trPr>
        <w:tc>
          <w:tcPr>
            <w:tcW w:w="571" w:type="dxa"/>
            <w:tcBorders>
              <w:top w:val="nil"/>
              <w:left w:val="single" w:sz="12" w:space="0" w:color="auto"/>
              <w:bottom w:val="nil"/>
              <w:right w:val="single" w:sz="4" w:space="0" w:color="auto"/>
            </w:tcBorders>
            <w:hideMark/>
          </w:tcPr>
          <w:p w14:paraId="6AB6F4B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42</w:t>
            </w:r>
          </w:p>
        </w:tc>
        <w:tc>
          <w:tcPr>
            <w:tcW w:w="5453" w:type="dxa"/>
            <w:hideMark/>
          </w:tcPr>
          <w:p w14:paraId="07D76654"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Улаштування цементної стяжки товщиною 20 мм по</w:t>
            </w:r>
          </w:p>
          <w:p w14:paraId="6D7D676D"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бетонній основі площею до 20 м2</w:t>
            </w:r>
          </w:p>
        </w:tc>
        <w:tc>
          <w:tcPr>
            <w:tcW w:w="1435" w:type="dxa"/>
            <w:tcBorders>
              <w:top w:val="nil"/>
              <w:left w:val="single" w:sz="4" w:space="0" w:color="auto"/>
              <w:bottom w:val="nil"/>
              <w:right w:val="nil"/>
            </w:tcBorders>
            <w:hideMark/>
          </w:tcPr>
          <w:p w14:paraId="7EF5A24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30605EC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12</w:t>
            </w:r>
          </w:p>
        </w:tc>
        <w:tc>
          <w:tcPr>
            <w:tcW w:w="1441" w:type="dxa"/>
            <w:tcBorders>
              <w:top w:val="nil"/>
              <w:left w:val="single" w:sz="4" w:space="0" w:color="auto"/>
              <w:bottom w:val="nil"/>
              <w:right w:val="single" w:sz="12" w:space="0" w:color="auto"/>
            </w:tcBorders>
            <w:hideMark/>
          </w:tcPr>
          <w:p w14:paraId="7C20ED67"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760DDA86" w14:textId="77777777">
        <w:trPr>
          <w:trHeight w:val="480"/>
          <w:jc w:val="center"/>
        </w:trPr>
        <w:tc>
          <w:tcPr>
            <w:tcW w:w="571" w:type="dxa"/>
            <w:tcBorders>
              <w:top w:val="nil"/>
              <w:left w:val="single" w:sz="12" w:space="0" w:color="auto"/>
              <w:bottom w:val="nil"/>
              <w:right w:val="single" w:sz="4" w:space="0" w:color="auto"/>
            </w:tcBorders>
            <w:hideMark/>
          </w:tcPr>
          <w:p w14:paraId="443933E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43</w:t>
            </w:r>
          </w:p>
        </w:tc>
        <w:tc>
          <w:tcPr>
            <w:tcW w:w="5453" w:type="dxa"/>
            <w:hideMark/>
          </w:tcPr>
          <w:p w14:paraId="6189AFD0"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На кожні 5 мм зміни товщини шару цементної стяжки</w:t>
            </w:r>
          </w:p>
          <w:p w14:paraId="7A2A988C"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додавати до 50 мм</w:t>
            </w:r>
          </w:p>
        </w:tc>
        <w:tc>
          <w:tcPr>
            <w:tcW w:w="1435" w:type="dxa"/>
            <w:tcBorders>
              <w:top w:val="nil"/>
              <w:left w:val="single" w:sz="4" w:space="0" w:color="auto"/>
              <w:bottom w:val="nil"/>
              <w:right w:val="nil"/>
            </w:tcBorders>
            <w:hideMark/>
          </w:tcPr>
          <w:p w14:paraId="4F2B38D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48301487"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12</w:t>
            </w:r>
          </w:p>
        </w:tc>
        <w:tc>
          <w:tcPr>
            <w:tcW w:w="1441" w:type="dxa"/>
            <w:tcBorders>
              <w:top w:val="nil"/>
              <w:left w:val="single" w:sz="4" w:space="0" w:color="auto"/>
              <w:bottom w:val="nil"/>
              <w:right w:val="single" w:sz="12" w:space="0" w:color="auto"/>
            </w:tcBorders>
            <w:hideMark/>
          </w:tcPr>
          <w:p w14:paraId="77904E04"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264034EF" w14:textId="77777777">
        <w:trPr>
          <w:trHeight w:val="480"/>
          <w:jc w:val="center"/>
        </w:trPr>
        <w:tc>
          <w:tcPr>
            <w:tcW w:w="571" w:type="dxa"/>
            <w:tcBorders>
              <w:top w:val="nil"/>
              <w:left w:val="single" w:sz="12" w:space="0" w:color="auto"/>
              <w:bottom w:val="nil"/>
              <w:right w:val="single" w:sz="4" w:space="0" w:color="auto"/>
            </w:tcBorders>
            <w:hideMark/>
          </w:tcPr>
          <w:p w14:paraId="0C85364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44</w:t>
            </w:r>
          </w:p>
        </w:tc>
        <w:tc>
          <w:tcPr>
            <w:tcW w:w="5453" w:type="dxa"/>
            <w:hideMark/>
          </w:tcPr>
          <w:p w14:paraId="6D7EFA8E"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Просте штукатурення сходинок цементно-вапняним або</w:t>
            </w:r>
          </w:p>
          <w:p w14:paraId="3B5F1A77"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цементним розчином по каменю та бетону</w:t>
            </w:r>
          </w:p>
        </w:tc>
        <w:tc>
          <w:tcPr>
            <w:tcW w:w="1435" w:type="dxa"/>
            <w:tcBorders>
              <w:top w:val="nil"/>
              <w:left w:val="single" w:sz="4" w:space="0" w:color="auto"/>
              <w:bottom w:val="nil"/>
              <w:right w:val="nil"/>
            </w:tcBorders>
            <w:hideMark/>
          </w:tcPr>
          <w:p w14:paraId="4A870AE4"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39B9A77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3,2</w:t>
            </w:r>
          </w:p>
        </w:tc>
        <w:tc>
          <w:tcPr>
            <w:tcW w:w="1441" w:type="dxa"/>
            <w:tcBorders>
              <w:top w:val="nil"/>
              <w:left w:val="single" w:sz="4" w:space="0" w:color="auto"/>
              <w:bottom w:val="nil"/>
              <w:right w:val="single" w:sz="12" w:space="0" w:color="auto"/>
            </w:tcBorders>
            <w:hideMark/>
          </w:tcPr>
          <w:p w14:paraId="225B5E5F"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01270782" w14:textId="77777777">
        <w:trPr>
          <w:trHeight w:val="231"/>
          <w:jc w:val="center"/>
        </w:trPr>
        <w:tc>
          <w:tcPr>
            <w:tcW w:w="571" w:type="dxa"/>
            <w:tcBorders>
              <w:top w:val="nil"/>
              <w:left w:val="single" w:sz="12" w:space="0" w:color="auto"/>
              <w:bottom w:val="nil"/>
              <w:right w:val="single" w:sz="4" w:space="0" w:color="auto"/>
            </w:tcBorders>
            <w:hideMark/>
          </w:tcPr>
          <w:p w14:paraId="083B872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45</w:t>
            </w:r>
          </w:p>
        </w:tc>
        <w:tc>
          <w:tcPr>
            <w:tcW w:w="5453" w:type="dxa"/>
            <w:hideMark/>
          </w:tcPr>
          <w:p w14:paraId="6EBD6E5C"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Захист бетонних поверхонь емаллю АК-11</w:t>
            </w:r>
          </w:p>
        </w:tc>
        <w:tc>
          <w:tcPr>
            <w:tcW w:w="1435" w:type="dxa"/>
            <w:tcBorders>
              <w:top w:val="nil"/>
              <w:left w:val="single" w:sz="4" w:space="0" w:color="auto"/>
              <w:bottom w:val="nil"/>
              <w:right w:val="nil"/>
            </w:tcBorders>
            <w:hideMark/>
          </w:tcPr>
          <w:p w14:paraId="743FB54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4B1A80B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15,2</w:t>
            </w:r>
          </w:p>
        </w:tc>
        <w:tc>
          <w:tcPr>
            <w:tcW w:w="1441" w:type="dxa"/>
            <w:tcBorders>
              <w:top w:val="nil"/>
              <w:left w:val="single" w:sz="4" w:space="0" w:color="auto"/>
              <w:bottom w:val="nil"/>
              <w:right w:val="single" w:sz="12" w:space="0" w:color="auto"/>
            </w:tcBorders>
            <w:hideMark/>
          </w:tcPr>
          <w:p w14:paraId="52C8EC88"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45593258" w14:textId="77777777">
        <w:trPr>
          <w:trHeight w:val="480"/>
          <w:jc w:val="center"/>
        </w:trPr>
        <w:tc>
          <w:tcPr>
            <w:tcW w:w="571" w:type="dxa"/>
            <w:tcBorders>
              <w:top w:val="nil"/>
              <w:left w:val="single" w:sz="12" w:space="0" w:color="auto"/>
              <w:bottom w:val="nil"/>
              <w:right w:val="single" w:sz="4" w:space="0" w:color="auto"/>
            </w:tcBorders>
            <w:hideMark/>
          </w:tcPr>
          <w:p w14:paraId="5157C17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46</w:t>
            </w:r>
          </w:p>
        </w:tc>
        <w:tc>
          <w:tcPr>
            <w:tcW w:w="5453" w:type="dxa"/>
            <w:hideMark/>
          </w:tcPr>
          <w:p w14:paraId="2EA6F29D"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 xml:space="preserve">Просте фарбування </w:t>
            </w:r>
            <w:proofErr w:type="spellStart"/>
            <w:r w:rsidRPr="008A1A62">
              <w:rPr>
                <w:rFonts w:ascii="Arial" w:hAnsi="Arial" w:cs="Arial"/>
                <w:spacing w:val="-5"/>
                <w:sz w:val="20"/>
                <w:szCs w:val="20"/>
                <w:lang w:val="uk-UA"/>
              </w:rPr>
              <w:t>полівінілацетатними</w:t>
            </w:r>
            <w:proofErr w:type="spellEnd"/>
          </w:p>
          <w:p w14:paraId="55B64F4B"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водоемульсійними сумішами стін по штукатурці</w:t>
            </w:r>
          </w:p>
        </w:tc>
        <w:tc>
          <w:tcPr>
            <w:tcW w:w="1435" w:type="dxa"/>
            <w:tcBorders>
              <w:top w:val="nil"/>
              <w:left w:val="single" w:sz="4" w:space="0" w:color="auto"/>
              <w:bottom w:val="nil"/>
              <w:right w:val="nil"/>
            </w:tcBorders>
            <w:hideMark/>
          </w:tcPr>
          <w:p w14:paraId="4E0CDD6B"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5E971E4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20</w:t>
            </w:r>
          </w:p>
        </w:tc>
        <w:tc>
          <w:tcPr>
            <w:tcW w:w="1441" w:type="dxa"/>
            <w:tcBorders>
              <w:top w:val="nil"/>
              <w:left w:val="single" w:sz="4" w:space="0" w:color="auto"/>
              <w:bottom w:val="nil"/>
              <w:right w:val="single" w:sz="12" w:space="0" w:color="auto"/>
            </w:tcBorders>
            <w:hideMark/>
          </w:tcPr>
          <w:p w14:paraId="66722DF0"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FD113A6" w14:textId="77777777">
        <w:trPr>
          <w:trHeight w:val="464"/>
          <w:jc w:val="center"/>
        </w:trPr>
        <w:tc>
          <w:tcPr>
            <w:tcW w:w="571" w:type="dxa"/>
            <w:tcBorders>
              <w:top w:val="nil"/>
              <w:left w:val="single" w:sz="12" w:space="0" w:color="auto"/>
              <w:bottom w:val="nil"/>
              <w:right w:val="single" w:sz="4" w:space="0" w:color="auto"/>
            </w:tcBorders>
            <w:hideMark/>
          </w:tcPr>
          <w:p w14:paraId="09ED31D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47</w:t>
            </w:r>
          </w:p>
        </w:tc>
        <w:tc>
          <w:tcPr>
            <w:tcW w:w="5453" w:type="dxa"/>
            <w:hideMark/>
          </w:tcPr>
          <w:p w14:paraId="6B9EA13B"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 xml:space="preserve">Просте фарбування </w:t>
            </w:r>
            <w:proofErr w:type="spellStart"/>
            <w:r w:rsidRPr="008A1A62">
              <w:rPr>
                <w:rFonts w:ascii="Arial" w:hAnsi="Arial" w:cs="Arial"/>
                <w:spacing w:val="-5"/>
                <w:sz w:val="20"/>
                <w:szCs w:val="20"/>
                <w:lang w:val="uk-UA"/>
              </w:rPr>
              <w:t>полівінілацетатними</w:t>
            </w:r>
            <w:proofErr w:type="spellEnd"/>
          </w:p>
          <w:p w14:paraId="3F9C4C3F"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водоемульсійними сумішами стель по штукатурці</w:t>
            </w:r>
          </w:p>
        </w:tc>
        <w:tc>
          <w:tcPr>
            <w:tcW w:w="1435" w:type="dxa"/>
            <w:tcBorders>
              <w:top w:val="nil"/>
              <w:left w:val="single" w:sz="4" w:space="0" w:color="auto"/>
              <w:bottom w:val="nil"/>
              <w:right w:val="nil"/>
            </w:tcBorders>
            <w:hideMark/>
          </w:tcPr>
          <w:p w14:paraId="6A25D17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47E0E3F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7</w:t>
            </w:r>
          </w:p>
        </w:tc>
        <w:tc>
          <w:tcPr>
            <w:tcW w:w="1441" w:type="dxa"/>
            <w:tcBorders>
              <w:top w:val="nil"/>
              <w:left w:val="single" w:sz="4" w:space="0" w:color="auto"/>
              <w:bottom w:val="nil"/>
              <w:right w:val="single" w:sz="12" w:space="0" w:color="auto"/>
            </w:tcBorders>
            <w:hideMark/>
          </w:tcPr>
          <w:p w14:paraId="19968DF8"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57AABD61" w14:textId="77777777">
        <w:trPr>
          <w:trHeight w:val="480"/>
          <w:jc w:val="center"/>
        </w:trPr>
        <w:tc>
          <w:tcPr>
            <w:tcW w:w="571" w:type="dxa"/>
            <w:tcBorders>
              <w:top w:val="nil"/>
              <w:left w:val="single" w:sz="12" w:space="0" w:color="auto"/>
              <w:bottom w:val="nil"/>
              <w:right w:val="single" w:sz="4" w:space="0" w:color="auto"/>
            </w:tcBorders>
            <w:hideMark/>
          </w:tcPr>
          <w:p w14:paraId="52EB95C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48</w:t>
            </w:r>
          </w:p>
        </w:tc>
        <w:tc>
          <w:tcPr>
            <w:tcW w:w="5453" w:type="dxa"/>
            <w:hideMark/>
          </w:tcPr>
          <w:p w14:paraId="32DCEDC6"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Шпаклювання стін шпаклівкою модифікованою</w:t>
            </w:r>
          </w:p>
          <w:p w14:paraId="609A848B"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цементною</w:t>
            </w:r>
          </w:p>
        </w:tc>
        <w:tc>
          <w:tcPr>
            <w:tcW w:w="1435" w:type="dxa"/>
            <w:tcBorders>
              <w:top w:val="nil"/>
              <w:left w:val="single" w:sz="4" w:space="0" w:color="auto"/>
              <w:bottom w:val="nil"/>
              <w:right w:val="nil"/>
            </w:tcBorders>
            <w:hideMark/>
          </w:tcPr>
          <w:p w14:paraId="22DBAA8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6028E0D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0,25</w:t>
            </w:r>
          </w:p>
        </w:tc>
        <w:tc>
          <w:tcPr>
            <w:tcW w:w="1441" w:type="dxa"/>
            <w:tcBorders>
              <w:top w:val="nil"/>
              <w:left w:val="single" w:sz="4" w:space="0" w:color="auto"/>
              <w:bottom w:val="nil"/>
              <w:right w:val="single" w:sz="12" w:space="0" w:color="auto"/>
            </w:tcBorders>
            <w:hideMark/>
          </w:tcPr>
          <w:p w14:paraId="1B45967B"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1D148C46" w14:textId="77777777">
        <w:trPr>
          <w:trHeight w:val="231"/>
          <w:jc w:val="center"/>
        </w:trPr>
        <w:tc>
          <w:tcPr>
            <w:tcW w:w="571" w:type="dxa"/>
            <w:tcBorders>
              <w:top w:val="nil"/>
              <w:left w:val="single" w:sz="12" w:space="0" w:color="auto"/>
              <w:bottom w:val="nil"/>
              <w:right w:val="single" w:sz="4" w:space="0" w:color="auto"/>
            </w:tcBorders>
            <w:hideMark/>
          </w:tcPr>
          <w:p w14:paraId="4C302421"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49</w:t>
            </w:r>
          </w:p>
        </w:tc>
        <w:tc>
          <w:tcPr>
            <w:tcW w:w="5453" w:type="dxa"/>
            <w:hideMark/>
          </w:tcPr>
          <w:p w14:paraId="6DE6E36C"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Ґрунтовка закріплююча дисперсійна</w:t>
            </w:r>
          </w:p>
        </w:tc>
        <w:tc>
          <w:tcPr>
            <w:tcW w:w="1435" w:type="dxa"/>
            <w:tcBorders>
              <w:top w:val="nil"/>
              <w:left w:val="single" w:sz="4" w:space="0" w:color="auto"/>
              <w:bottom w:val="nil"/>
              <w:right w:val="nil"/>
            </w:tcBorders>
            <w:hideMark/>
          </w:tcPr>
          <w:p w14:paraId="4DAF937B"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кг</w:t>
            </w:r>
          </w:p>
        </w:tc>
        <w:tc>
          <w:tcPr>
            <w:tcW w:w="1435" w:type="dxa"/>
            <w:tcBorders>
              <w:top w:val="nil"/>
              <w:left w:val="single" w:sz="4" w:space="0" w:color="auto"/>
              <w:bottom w:val="nil"/>
              <w:right w:val="single" w:sz="4" w:space="0" w:color="auto"/>
            </w:tcBorders>
            <w:hideMark/>
          </w:tcPr>
          <w:p w14:paraId="63B9A93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0,0625</w:t>
            </w:r>
          </w:p>
        </w:tc>
        <w:tc>
          <w:tcPr>
            <w:tcW w:w="1441" w:type="dxa"/>
            <w:tcBorders>
              <w:top w:val="nil"/>
              <w:left w:val="single" w:sz="4" w:space="0" w:color="auto"/>
              <w:bottom w:val="nil"/>
              <w:right w:val="single" w:sz="12" w:space="0" w:color="auto"/>
            </w:tcBorders>
            <w:hideMark/>
          </w:tcPr>
          <w:p w14:paraId="649E0437"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1305D0AF" w14:textId="77777777">
        <w:trPr>
          <w:trHeight w:val="247"/>
          <w:jc w:val="center"/>
        </w:trPr>
        <w:tc>
          <w:tcPr>
            <w:tcW w:w="571" w:type="dxa"/>
            <w:tcBorders>
              <w:top w:val="nil"/>
              <w:left w:val="single" w:sz="12" w:space="0" w:color="auto"/>
              <w:bottom w:val="nil"/>
              <w:right w:val="single" w:sz="4" w:space="0" w:color="auto"/>
            </w:tcBorders>
            <w:hideMark/>
          </w:tcPr>
          <w:p w14:paraId="38560830"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50</w:t>
            </w:r>
          </w:p>
        </w:tc>
        <w:tc>
          <w:tcPr>
            <w:tcW w:w="5453" w:type="dxa"/>
            <w:hideMark/>
          </w:tcPr>
          <w:p w14:paraId="5784DA19"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 xml:space="preserve">Суміш </w:t>
            </w:r>
            <w:proofErr w:type="spellStart"/>
            <w:r w:rsidRPr="008A1A62">
              <w:rPr>
                <w:rFonts w:ascii="Arial" w:hAnsi="Arial" w:cs="Arial"/>
                <w:spacing w:val="-5"/>
                <w:sz w:val="20"/>
                <w:szCs w:val="20"/>
                <w:lang w:val="uk-UA"/>
              </w:rPr>
              <w:t>Ceresit</w:t>
            </w:r>
            <w:proofErr w:type="spellEnd"/>
            <w:r w:rsidRPr="008A1A62">
              <w:rPr>
                <w:rFonts w:ascii="Arial" w:hAnsi="Arial" w:cs="Arial"/>
                <w:spacing w:val="-5"/>
                <w:sz w:val="20"/>
                <w:szCs w:val="20"/>
                <w:lang w:val="uk-UA"/>
              </w:rPr>
              <w:t xml:space="preserve"> СT 85 або аналог</w:t>
            </w:r>
          </w:p>
        </w:tc>
        <w:tc>
          <w:tcPr>
            <w:tcW w:w="1435" w:type="dxa"/>
            <w:tcBorders>
              <w:top w:val="nil"/>
              <w:left w:val="single" w:sz="4" w:space="0" w:color="auto"/>
              <w:bottom w:val="nil"/>
              <w:right w:val="nil"/>
            </w:tcBorders>
            <w:hideMark/>
          </w:tcPr>
          <w:p w14:paraId="1EAFE7E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кг</w:t>
            </w:r>
          </w:p>
        </w:tc>
        <w:tc>
          <w:tcPr>
            <w:tcW w:w="1435" w:type="dxa"/>
            <w:tcBorders>
              <w:top w:val="nil"/>
              <w:left w:val="single" w:sz="4" w:space="0" w:color="auto"/>
              <w:bottom w:val="nil"/>
              <w:right w:val="single" w:sz="4" w:space="0" w:color="auto"/>
            </w:tcBorders>
            <w:hideMark/>
          </w:tcPr>
          <w:p w14:paraId="5D60FF5B"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0,3</w:t>
            </w:r>
          </w:p>
        </w:tc>
        <w:tc>
          <w:tcPr>
            <w:tcW w:w="1441" w:type="dxa"/>
            <w:tcBorders>
              <w:top w:val="nil"/>
              <w:left w:val="single" w:sz="4" w:space="0" w:color="auto"/>
              <w:bottom w:val="nil"/>
              <w:right w:val="single" w:sz="12" w:space="0" w:color="auto"/>
            </w:tcBorders>
            <w:hideMark/>
          </w:tcPr>
          <w:p w14:paraId="6D312FDB"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7D40E8CC" w14:textId="77777777">
        <w:trPr>
          <w:trHeight w:val="231"/>
          <w:jc w:val="center"/>
        </w:trPr>
        <w:tc>
          <w:tcPr>
            <w:tcW w:w="571" w:type="dxa"/>
            <w:tcBorders>
              <w:top w:val="nil"/>
              <w:left w:val="single" w:sz="12" w:space="0" w:color="auto"/>
              <w:bottom w:val="nil"/>
              <w:right w:val="single" w:sz="4" w:space="0" w:color="auto"/>
            </w:tcBorders>
            <w:hideMark/>
          </w:tcPr>
          <w:p w14:paraId="6123813F"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51</w:t>
            </w:r>
          </w:p>
        </w:tc>
        <w:tc>
          <w:tcPr>
            <w:tcW w:w="5453" w:type="dxa"/>
            <w:hideMark/>
          </w:tcPr>
          <w:p w14:paraId="2A222627"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Демонтаж світильників з лампами розжарювання</w:t>
            </w:r>
          </w:p>
        </w:tc>
        <w:tc>
          <w:tcPr>
            <w:tcW w:w="1435" w:type="dxa"/>
            <w:tcBorders>
              <w:top w:val="nil"/>
              <w:left w:val="single" w:sz="4" w:space="0" w:color="auto"/>
              <w:bottom w:val="nil"/>
              <w:right w:val="nil"/>
            </w:tcBorders>
            <w:hideMark/>
          </w:tcPr>
          <w:p w14:paraId="7B1E7EF4"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шт</w:t>
            </w:r>
            <w:proofErr w:type="spellEnd"/>
          </w:p>
        </w:tc>
        <w:tc>
          <w:tcPr>
            <w:tcW w:w="1435" w:type="dxa"/>
            <w:tcBorders>
              <w:top w:val="nil"/>
              <w:left w:val="single" w:sz="4" w:space="0" w:color="auto"/>
              <w:bottom w:val="nil"/>
              <w:right w:val="single" w:sz="4" w:space="0" w:color="auto"/>
            </w:tcBorders>
            <w:hideMark/>
          </w:tcPr>
          <w:p w14:paraId="5BF9603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w:t>
            </w:r>
          </w:p>
        </w:tc>
        <w:tc>
          <w:tcPr>
            <w:tcW w:w="1441" w:type="dxa"/>
            <w:tcBorders>
              <w:top w:val="nil"/>
              <w:left w:val="single" w:sz="4" w:space="0" w:color="auto"/>
              <w:bottom w:val="nil"/>
              <w:right w:val="single" w:sz="12" w:space="0" w:color="auto"/>
            </w:tcBorders>
            <w:hideMark/>
          </w:tcPr>
          <w:p w14:paraId="08ECBDFB"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626F167A" w14:textId="77777777">
        <w:trPr>
          <w:trHeight w:val="480"/>
          <w:jc w:val="center"/>
        </w:trPr>
        <w:tc>
          <w:tcPr>
            <w:tcW w:w="571" w:type="dxa"/>
            <w:tcBorders>
              <w:top w:val="nil"/>
              <w:left w:val="single" w:sz="12" w:space="0" w:color="auto"/>
              <w:bottom w:val="nil"/>
              <w:right w:val="single" w:sz="4" w:space="0" w:color="auto"/>
            </w:tcBorders>
            <w:hideMark/>
          </w:tcPr>
          <w:p w14:paraId="3E2FD72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52</w:t>
            </w:r>
          </w:p>
        </w:tc>
        <w:tc>
          <w:tcPr>
            <w:tcW w:w="5453" w:type="dxa"/>
            <w:hideMark/>
          </w:tcPr>
          <w:p w14:paraId="4C5E463E"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 xml:space="preserve">Просте фарбування </w:t>
            </w:r>
            <w:proofErr w:type="spellStart"/>
            <w:r w:rsidRPr="008A1A62">
              <w:rPr>
                <w:rFonts w:ascii="Arial" w:hAnsi="Arial" w:cs="Arial"/>
                <w:spacing w:val="-5"/>
                <w:sz w:val="20"/>
                <w:szCs w:val="20"/>
                <w:lang w:val="uk-UA"/>
              </w:rPr>
              <w:t>колером</w:t>
            </w:r>
            <w:proofErr w:type="spellEnd"/>
            <w:r w:rsidRPr="008A1A62">
              <w:rPr>
                <w:rFonts w:ascii="Arial" w:hAnsi="Arial" w:cs="Arial"/>
                <w:spacing w:val="-5"/>
                <w:sz w:val="20"/>
                <w:szCs w:val="20"/>
                <w:lang w:val="uk-UA"/>
              </w:rPr>
              <w:t xml:space="preserve"> олійним дверних блоків, по</w:t>
            </w:r>
          </w:p>
          <w:p w14:paraId="57B98626"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дереву</w:t>
            </w:r>
          </w:p>
        </w:tc>
        <w:tc>
          <w:tcPr>
            <w:tcW w:w="1435" w:type="dxa"/>
            <w:tcBorders>
              <w:top w:val="nil"/>
              <w:left w:val="single" w:sz="4" w:space="0" w:color="auto"/>
              <w:bottom w:val="nil"/>
              <w:right w:val="nil"/>
            </w:tcBorders>
            <w:hideMark/>
          </w:tcPr>
          <w:p w14:paraId="035C408B"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м2</w:t>
            </w:r>
          </w:p>
        </w:tc>
        <w:tc>
          <w:tcPr>
            <w:tcW w:w="1435" w:type="dxa"/>
            <w:tcBorders>
              <w:top w:val="nil"/>
              <w:left w:val="single" w:sz="4" w:space="0" w:color="auto"/>
              <w:bottom w:val="nil"/>
              <w:right w:val="single" w:sz="4" w:space="0" w:color="auto"/>
            </w:tcBorders>
            <w:hideMark/>
          </w:tcPr>
          <w:p w14:paraId="0524B4B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2,55</w:t>
            </w:r>
          </w:p>
        </w:tc>
        <w:tc>
          <w:tcPr>
            <w:tcW w:w="1441" w:type="dxa"/>
            <w:tcBorders>
              <w:top w:val="nil"/>
              <w:left w:val="single" w:sz="4" w:space="0" w:color="auto"/>
              <w:bottom w:val="nil"/>
              <w:right w:val="single" w:sz="12" w:space="0" w:color="auto"/>
            </w:tcBorders>
            <w:hideMark/>
          </w:tcPr>
          <w:p w14:paraId="6C35AE5D"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6A34EDFA" w14:textId="77777777">
        <w:trPr>
          <w:trHeight w:val="231"/>
          <w:jc w:val="center"/>
        </w:trPr>
        <w:tc>
          <w:tcPr>
            <w:tcW w:w="571" w:type="dxa"/>
            <w:tcBorders>
              <w:top w:val="nil"/>
              <w:left w:val="single" w:sz="12" w:space="0" w:color="auto"/>
              <w:bottom w:val="nil"/>
              <w:right w:val="single" w:sz="4" w:space="0" w:color="auto"/>
            </w:tcBorders>
            <w:hideMark/>
          </w:tcPr>
          <w:p w14:paraId="5ABE275A"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53</w:t>
            </w:r>
          </w:p>
        </w:tc>
        <w:tc>
          <w:tcPr>
            <w:tcW w:w="5453" w:type="dxa"/>
            <w:hideMark/>
          </w:tcPr>
          <w:p w14:paraId="4BF88A27"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Перевезення існуючого сміття до 15 км</w:t>
            </w:r>
          </w:p>
        </w:tc>
        <w:tc>
          <w:tcPr>
            <w:tcW w:w="1435" w:type="dxa"/>
            <w:tcBorders>
              <w:top w:val="nil"/>
              <w:left w:val="single" w:sz="4" w:space="0" w:color="auto"/>
              <w:bottom w:val="nil"/>
              <w:right w:val="nil"/>
            </w:tcBorders>
            <w:hideMark/>
          </w:tcPr>
          <w:p w14:paraId="18D8C79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т</w:t>
            </w:r>
          </w:p>
        </w:tc>
        <w:tc>
          <w:tcPr>
            <w:tcW w:w="1435" w:type="dxa"/>
            <w:tcBorders>
              <w:top w:val="nil"/>
              <w:left w:val="single" w:sz="4" w:space="0" w:color="auto"/>
              <w:bottom w:val="nil"/>
              <w:right w:val="single" w:sz="4" w:space="0" w:color="auto"/>
            </w:tcBorders>
            <w:hideMark/>
          </w:tcPr>
          <w:p w14:paraId="4F6CF7DE"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1,5</w:t>
            </w:r>
          </w:p>
        </w:tc>
        <w:tc>
          <w:tcPr>
            <w:tcW w:w="1441" w:type="dxa"/>
            <w:tcBorders>
              <w:top w:val="nil"/>
              <w:left w:val="single" w:sz="4" w:space="0" w:color="auto"/>
              <w:bottom w:val="nil"/>
              <w:right w:val="single" w:sz="12" w:space="0" w:color="auto"/>
            </w:tcBorders>
            <w:hideMark/>
          </w:tcPr>
          <w:p w14:paraId="226DD299"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1E2E1580" w14:textId="77777777">
        <w:trPr>
          <w:trHeight w:val="480"/>
          <w:jc w:val="center"/>
        </w:trPr>
        <w:tc>
          <w:tcPr>
            <w:tcW w:w="571" w:type="dxa"/>
            <w:tcBorders>
              <w:top w:val="nil"/>
              <w:left w:val="single" w:sz="12" w:space="0" w:color="auto"/>
              <w:bottom w:val="nil"/>
              <w:right w:val="single" w:sz="4" w:space="0" w:color="auto"/>
            </w:tcBorders>
            <w:hideMark/>
          </w:tcPr>
          <w:p w14:paraId="0B9A8B15"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54</w:t>
            </w:r>
          </w:p>
        </w:tc>
        <w:tc>
          <w:tcPr>
            <w:tcW w:w="5453" w:type="dxa"/>
            <w:hideMark/>
          </w:tcPr>
          <w:p w14:paraId="42D65063"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Монтаж дрібних металоконструкцій вагою до 0,1 т</w:t>
            </w:r>
          </w:p>
          <w:p w14:paraId="32D6C2CD"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(стаціонарний пандус)</w:t>
            </w:r>
          </w:p>
          <w:tbl>
            <w:tblPr>
              <w:tblW w:w="0" w:type="auto"/>
              <w:jc w:val="center"/>
              <w:tblLayout w:type="fixed"/>
              <w:tblCellMar>
                <w:left w:w="28" w:type="dxa"/>
                <w:right w:w="28" w:type="dxa"/>
              </w:tblCellMar>
              <w:tblLook w:val="04A0" w:firstRow="1" w:lastRow="0" w:firstColumn="1" w:lastColumn="0" w:noHBand="0" w:noVBand="1"/>
            </w:tblPr>
            <w:tblGrid>
              <w:gridCol w:w="4253"/>
            </w:tblGrid>
            <w:tr w:rsidR="008A1A62" w:rsidRPr="008A1A62" w14:paraId="27BEC73F" w14:textId="77777777">
              <w:trPr>
                <w:jc w:val="center"/>
              </w:trPr>
              <w:tc>
                <w:tcPr>
                  <w:tcW w:w="4253" w:type="dxa"/>
                  <w:vAlign w:val="center"/>
                  <w:hideMark/>
                </w:tcPr>
                <w:p w14:paraId="73FC0E55" w14:textId="77777777" w:rsidR="008A1A62" w:rsidRPr="008A1A62" w:rsidRDefault="008A1A62">
                  <w:pPr>
                    <w:keepLines/>
                    <w:autoSpaceDE w:val="0"/>
                    <w:autoSpaceDN w:val="0"/>
                    <w:spacing w:after="0" w:line="240" w:lineRule="auto"/>
                    <w:jc w:val="center"/>
                    <w:rPr>
                      <w:rFonts w:ascii="Arial" w:hAnsi="Arial" w:cs="Arial"/>
                      <w:sz w:val="20"/>
                      <w:szCs w:val="20"/>
                      <w:lang w:val="uk-UA"/>
                    </w:rPr>
                  </w:pPr>
                  <w:proofErr w:type="spellStart"/>
                  <w:r w:rsidRPr="008A1A62">
                    <w:rPr>
                      <w:rFonts w:ascii="Arial" w:hAnsi="Arial" w:cs="Arial"/>
                      <w:spacing w:val="-5"/>
                      <w:sz w:val="20"/>
                      <w:szCs w:val="20"/>
                      <w:lang w:val="uk-UA"/>
                    </w:rPr>
                    <w:t>Перелiк</w:t>
                  </w:r>
                  <w:proofErr w:type="spellEnd"/>
                  <w:r w:rsidRPr="008A1A62">
                    <w:rPr>
                      <w:rFonts w:ascii="Arial" w:hAnsi="Arial" w:cs="Arial"/>
                      <w:spacing w:val="-5"/>
                      <w:sz w:val="20"/>
                      <w:szCs w:val="20"/>
                      <w:lang w:val="uk-UA"/>
                    </w:rPr>
                    <w:t xml:space="preserve"> нарахувань: </w:t>
                  </w:r>
                </w:p>
              </w:tc>
            </w:tr>
            <w:tr w:rsidR="008A1A62" w:rsidRPr="008A1A62" w14:paraId="0D4BACDE" w14:textId="77777777">
              <w:trPr>
                <w:jc w:val="center"/>
              </w:trPr>
              <w:tc>
                <w:tcPr>
                  <w:tcW w:w="4253" w:type="dxa"/>
                  <w:vAlign w:val="center"/>
                  <w:hideMark/>
                </w:tcPr>
                <w:p w14:paraId="5CEE72CF" w14:textId="77777777" w:rsidR="008A1A62" w:rsidRPr="008A1A62" w:rsidRDefault="008A1A62">
                  <w:pPr>
                    <w:keepLines/>
                    <w:autoSpaceDE w:val="0"/>
                    <w:autoSpaceDN w:val="0"/>
                    <w:spacing w:after="0" w:line="240" w:lineRule="auto"/>
                    <w:rPr>
                      <w:rFonts w:ascii="Arial" w:hAnsi="Arial" w:cs="Arial"/>
                      <w:spacing w:val="-5"/>
                      <w:sz w:val="20"/>
                      <w:szCs w:val="20"/>
                      <w:lang w:val="uk-UA"/>
                    </w:rPr>
                  </w:pPr>
                  <w:proofErr w:type="spellStart"/>
                  <w:r w:rsidRPr="008A1A62">
                    <w:rPr>
                      <w:rFonts w:ascii="Arial" w:hAnsi="Arial" w:cs="Arial"/>
                      <w:spacing w:val="-5"/>
                      <w:sz w:val="20"/>
                      <w:szCs w:val="20"/>
                      <w:lang w:val="uk-UA"/>
                    </w:rPr>
                    <w:t>Коефiцiєнт</w:t>
                  </w:r>
                  <w:proofErr w:type="spellEnd"/>
                  <w:r w:rsidRPr="008A1A62">
                    <w:rPr>
                      <w:rFonts w:ascii="Arial" w:hAnsi="Arial" w:cs="Arial"/>
                      <w:spacing w:val="-5"/>
                      <w:sz w:val="20"/>
                      <w:szCs w:val="20"/>
                      <w:lang w:val="uk-UA"/>
                    </w:rPr>
                    <w:t xml:space="preserve"> для урахування впливу умов</w:t>
                  </w:r>
                </w:p>
                <w:p w14:paraId="42B74E82" w14:textId="77777777" w:rsidR="008A1A62" w:rsidRPr="008A1A62" w:rsidRDefault="008A1A62">
                  <w:pPr>
                    <w:keepLines/>
                    <w:autoSpaceDE w:val="0"/>
                    <w:autoSpaceDN w:val="0"/>
                    <w:spacing w:after="0" w:line="240" w:lineRule="auto"/>
                    <w:rPr>
                      <w:rFonts w:ascii="Arial" w:hAnsi="Arial" w:cs="Arial"/>
                      <w:spacing w:val="-5"/>
                      <w:sz w:val="20"/>
                      <w:szCs w:val="20"/>
                      <w:lang w:val="uk-UA"/>
                    </w:rPr>
                  </w:pPr>
                  <w:r w:rsidRPr="008A1A62">
                    <w:rPr>
                      <w:rFonts w:ascii="Arial" w:hAnsi="Arial" w:cs="Arial"/>
                      <w:spacing w:val="-5"/>
                      <w:sz w:val="20"/>
                      <w:szCs w:val="20"/>
                      <w:lang w:val="uk-UA"/>
                    </w:rPr>
                    <w:t xml:space="preserve">виконання </w:t>
                  </w:r>
                  <w:proofErr w:type="spellStart"/>
                  <w:r w:rsidRPr="008A1A62">
                    <w:rPr>
                      <w:rFonts w:ascii="Arial" w:hAnsi="Arial" w:cs="Arial"/>
                      <w:spacing w:val="-5"/>
                      <w:sz w:val="20"/>
                      <w:szCs w:val="20"/>
                      <w:lang w:val="uk-UA"/>
                    </w:rPr>
                    <w:t>будiвельних</w:t>
                  </w:r>
                  <w:proofErr w:type="spellEnd"/>
                  <w:r w:rsidRPr="008A1A62">
                    <w:rPr>
                      <w:rFonts w:ascii="Arial" w:hAnsi="Arial" w:cs="Arial"/>
                      <w:spacing w:val="-5"/>
                      <w:sz w:val="20"/>
                      <w:szCs w:val="20"/>
                      <w:lang w:val="uk-UA"/>
                    </w:rPr>
                    <w:t xml:space="preserve"> </w:t>
                  </w:r>
                  <w:proofErr w:type="spellStart"/>
                  <w:r w:rsidRPr="008A1A62">
                    <w:rPr>
                      <w:rFonts w:ascii="Arial" w:hAnsi="Arial" w:cs="Arial"/>
                      <w:spacing w:val="-5"/>
                      <w:sz w:val="20"/>
                      <w:szCs w:val="20"/>
                      <w:lang w:val="uk-UA"/>
                    </w:rPr>
                    <w:t>pобiт</w:t>
                  </w:r>
                  <w:proofErr w:type="spellEnd"/>
                  <w:r w:rsidRPr="008A1A62">
                    <w:rPr>
                      <w:rFonts w:ascii="Arial" w:hAnsi="Arial" w:cs="Arial"/>
                      <w:spacing w:val="-5"/>
                      <w:sz w:val="20"/>
                      <w:szCs w:val="20"/>
                      <w:lang w:val="uk-UA"/>
                    </w:rPr>
                    <w:t xml:space="preserve"> = 1  </w:t>
                  </w:r>
                </w:p>
              </w:tc>
            </w:tr>
          </w:tbl>
          <w:p w14:paraId="2B3379BF" w14:textId="77777777" w:rsidR="008A1A62" w:rsidRPr="008A1A62" w:rsidRDefault="008A1A62">
            <w:pPr>
              <w:keepLines/>
              <w:autoSpaceDE w:val="0"/>
              <w:autoSpaceDN w:val="0"/>
              <w:spacing w:after="0" w:line="240" w:lineRule="auto"/>
              <w:rPr>
                <w:rFonts w:ascii="Arial" w:hAnsi="Arial" w:cs="Arial"/>
                <w:sz w:val="20"/>
                <w:szCs w:val="20"/>
                <w:lang w:val="uk-UA"/>
              </w:rPr>
            </w:pPr>
          </w:p>
        </w:tc>
        <w:tc>
          <w:tcPr>
            <w:tcW w:w="1435" w:type="dxa"/>
            <w:tcBorders>
              <w:top w:val="nil"/>
              <w:left w:val="single" w:sz="4" w:space="0" w:color="auto"/>
              <w:bottom w:val="nil"/>
              <w:right w:val="nil"/>
            </w:tcBorders>
            <w:hideMark/>
          </w:tcPr>
          <w:p w14:paraId="70D2579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т</w:t>
            </w:r>
          </w:p>
        </w:tc>
        <w:tc>
          <w:tcPr>
            <w:tcW w:w="1435" w:type="dxa"/>
            <w:tcBorders>
              <w:top w:val="nil"/>
              <w:left w:val="single" w:sz="4" w:space="0" w:color="auto"/>
              <w:bottom w:val="nil"/>
              <w:right w:val="single" w:sz="4" w:space="0" w:color="auto"/>
            </w:tcBorders>
            <w:hideMark/>
          </w:tcPr>
          <w:p w14:paraId="50775FC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0,085</w:t>
            </w:r>
          </w:p>
        </w:tc>
        <w:tc>
          <w:tcPr>
            <w:tcW w:w="1441" w:type="dxa"/>
            <w:tcBorders>
              <w:top w:val="nil"/>
              <w:left w:val="single" w:sz="4" w:space="0" w:color="auto"/>
              <w:bottom w:val="nil"/>
              <w:right w:val="single" w:sz="12" w:space="0" w:color="auto"/>
            </w:tcBorders>
            <w:hideMark/>
          </w:tcPr>
          <w:p w14:paraId="0EA2FF70"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3B091F2A" w14:textId="77777777">
        <w:trPr>
          <w:trHeight w:val="247"/>
          <w:jc w:val="center"/>
        </w:trPr>
        <w:tc>
          <w:tcPr>
            <w:tcW w:w="571" w:type="dxa"/>
            <w:tcBorders>
              <w:top w:val="nil"/>
              <w:left w:val="single" w:sz="12" w:space="0" w:color="auto"/>
              <w:bottom w:val="nil"/>
              <w:right w:val="single" w:sz="4" w:space="0" w:color="auto"/>
            </w:tcBorders>
            <w:hideMark/>
          </w:tcPr>
          <w:p w14:paraId="68FB909C"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56</w:t>
            </w:r>
          </w:p>
        </w:tc>
        <w:tc>
          <w:tcPr>
            <w:tcW w:w="5453" w:type="dxa"/>
            <w:hideMark/>
          </w:tcPr>
          <w:p w14:paraId="15E7AAF5"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Навантаження сміття вручну</w:t>
            </w:r>
          </w:p>
        </w:tc>
        <w:tc>
          <w:tcPr>
            <w:tcW w:w="1435" w:type="dxa"/>
            <w:tcBorders>
              <w:top w:val="nil"/>
              <w:left w:val="single" w:sz="4" w:space="0" w:color="auto"/>
              <w:bottom w:val="nil"/>
              <w:right w:val="nil"/>
            </w:tcBorders>
            <w:hideMark/>
          </w:tcPr>
          <w:p w14:paraId="73963D43"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 xml:space="preserve"> т</w:t>
            </w:r>
          </w:p>
        </w:tc>
        <w:tc>
          <w:tcPr>
            <w:tcW w:w="1435" w:type="dxa"/>
            <w:tcBorders>
              <w:top w:val="nil"/>
              <w:left w:val="single" w:sz="4" w:space="0" w:color="auto"/>
              <w:bottom w:val="nil"/>
              <w:right w:val="single" w:sz="4" w:space="0" w:color="auto"/>
            </w:tcBorders>
            <w:hideMark/>
          </w:tcPr>
          <w:p w14:paraId="65B91F62"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0,90562</w:t>
            </w:r>
          </w:p>
        </w:tc>
        <w:tc>
          <w:tcPr>
            <w:tcW w:w="1441" w:type="dxa"/>
            <w:tcBorders>
              <w:top w:val="nil"/>
              <w:left w:val="single" w:sz="4" w:space="0" w:color="auto"/>
              <w:bottom w:val="nil"/>
              <w:right w:val="single" w:sz="12" w:space="0" w:color="auto"/>
            </w:tcBorders>
            <w:hideMark/>
          </w:tcPr>
          <w:p w14:paraId="09F5F01C"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561CC2F6" w14:textId="77777777">
        <w:trPr>
          <w:trHeight w:val="231"/>
          <w:jc w:val="center"/>
        </w:trPr>
        <w:tc>
          <w:tcPr>
            <w:tcW w:w="571" w:type="dxa"/>
            <w:tcBorders>
              <w:top w:val="nil"/>
              <w:left w:val="single" w:sz="12" w:space="0" w:color="auto"/>
              <w:bottom w:val="nil"/>
              <w:right w:val="single" w:sz="4" w:space="0" w:color="auto"/>
            </w:tcBorders>
            <w:hideMark/>
          </w:tcPr>
          <w:p w14:paraId="67FD628D"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57</w:t>
            </w:r>
          </w:p>
        </w:tc>
        <w:tc>
          <w:tcPr>
            <w:tcW w:w="5453" w:type="dxa"/>
            <w:hideMark/>
          </w:tcPr>
          <w:p w14:paraId="7EBAA252" w14:textId="77777777" w:rsidR="008A1A62" w:rsidRPr="008A1A62" w:rsidRDefault="008A1A62">
            <w:pPr>
              <w:keepLines/>
              <w:autoSpaceDE w:val="0"/>
              <w:autoSpaceDN w:val="0"/>
              <w:spacing w:after="0" w:line="240" w:lineRule="auto"/>
              <w:rPr>
                <w:rFonts w:ascii="Arial" w:hAnsi="Arial" w:cs="Arial"/>
                <w:sz w:val="20"/>
                <w:szCs w:val="20"/>
                <w:lang w:val="uk-UA"/>
              </w:rPr>
            </w:pPr>
            <w:r w:rsidRPr="008A1A62">
              <w:rPr>
                <w:rFonts w:ascii="Arial" w:hAnsi="Arial" w:cs="Arial"/>
                <w:spacing w:val="-5"/>
                <w:sz w:val="20"/>
                <w:szCs w:val="20"/>
                <w:lang w:val="uk-UA"/>
              </w:rPr>
              <w:t>Перевезення сміття до 22 км</w:t>
            </w:r>
          </w:p>
        </w:tc>
        <w:tc>
          <w:tcPr>
            <w:tcW w:w="1435" w:type="dxa"/>
            <w:tcBorders>
              <w:top w:val="nil"/>
              <w:left w:val="single" w:sz="4" w:space="0" w:color="auto"/>
              <w:bottom w:val="nil"/>
              <w:right w:val="nil"/>
            </w:tcBorders>
            <w:hideMark/>
          </w:tcPr>
          <w:p w14:paraId="58F2219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т</w:t>
            </w:r>
          </w:p>
        </w:tc>
        <w:tc>
          <w:tcPr>
            <w:tcW w:w="1435" w:type="dxa"/>
            <w:tcBorders>
              <w:top w:val="nil"/>
              <w:left w:val="single" w:sz="4" w:space="0" w:color="auto"/>
              <w:bottom w:val="nil"/>
              <w:right w:val="single" w:sz="4" w:space="0" w:color="auto"/>
            </w:tcBorders>
            <w:hideMark/>
          </w:tcPr>
          <w:p w14:paraId="5BFF9D28" w14:textId="77777777" w:rsidR="008A1A62" w:rsidRPr="008A1A62" w:rsidRDefault="008A1A62">
            <w:pPr>
              <w:keepLines/>
              <w:autoSpaceDE w:val="0"/>
              <w:autoSpaceDN w:val="0"/>
              <w:spacing w:after="0" w:line="240" w:lineRule="auto"/>
              <w:jc w:val="center"/>
              <w:rPr>
                <w:rFonts w:ascii="Arial" w:hAnsi="Arial" w:cs="Arial"/>
                <w:sz w:val="20"/>
                <w:szCs w:val="20"/>
                <w:lang w:val="uk-UA"/>
              </w:rPr>
            </w:pPr>
            <w:r w:rsidRPr="008A1A62">
              <w:rPr>
                <w:rFonts w:ascii="Arial" w:hAnsi="Arial" w:cs="Arial"/>
                <w:spacing w:val="-5"/>
                <w:sz w:val="20"/>
                <w:szCs w:val="20"/>
                <w:lang w:val="uk-UA"/>
              </w:rPr>
              <w:t>0,90562</w:t>
            </w:r>
          </w:p>
        </w:tc>
        <w:tc>
          <w:tcPr>
            <w:tcW w:w="1441" w:type="dxa"/>
            <w:tcBorders>
              <w:top w:val="nil"/>
              <w:left w:val="single" w:sz="4" w:space="0" w:color="auto"/>
              <w:bottom w:val="nil"/>
              <w:right w:val="single" w:sz="12" w:space="0" w:color="auto"/>
            </w:tcBorders>
            <w:hideMark/>
          </w:tcPr>
          <w:p w14:paraId="783CF8AB"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r w:rsidR="008A1A62" w:rsidRPr="008A1A62" w14:paraId="76752962" w14:textId="77777777">
        <w:trPr>
          <w:trHeight w:val="186"/>
          <w:jc w:val="center"/>
        </w:trPr>
        <w:tc>
          <w:tcPr>
            <w:tcW w:w="10335" w:type="dxa"/>
            <w:gridSpan w:val="5"/>
            <w:tcBorders>
              <w:top w:val="single" w:sz="12" w:space="0" w:color="auto"/>
              <w:left w:val="nil"/>
              <w:bottom w:val="nil"/>
              <w:right w:val="nil"/>
            </w:tcBorders>
            <w:vAlign w:val="center"/>
            <w:hideMark/>
          </w:tcPr>
          <w:p w14:paraId="28704789" w14:textId="77777777" w:rsidR="008A1A62" w:rsidRPr="008A1A62" w:rsidRDefault="008A1A62">
            <w:pPr>
              <w:autoSpaceDE w:val="0"/>
              <w:autoSpaceDN w:val="0"/>
              <w:adjustRightInd w:val="0"/>
              <w:spacing w:after="0" w:line="240" w:lineRule="auto"/>
              <w:rPr>
                <w:rFonts w:ascii="Arial" w:hAnsi="Arial" w:cs="Arial"/>
                <w:sz w:val="16"/>
                <w:szCs w:val="16"/>
                <w:lang w:val="uk-UA"/>
              </w:rPr>
            </w:pPr>
            <w:r w:rsidRPr="008A1A62">
              <w:rPr>
                <w:rFonts w:ascii="Arial" w:hAnsi="Arial" w:cs="Arial"/>
                <w:sz w:val="16"/>
                <w:szCs w:val="16"/>
                <w:lang w:val="uk-UA"/>
              </w:rPr>
              <w:t xml:space="preserve"> </w:t>
            </w:r>
          </w:p>
        </w:tc>
      </w:tr>
    </w:tbl>
    <w:p w14:paraId="63C8F238" w14:textId="77777777" w:rsidR="00916D1A" w:rsidRPr="008A1A62" w:rsidRDefault="00916D1A"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ED5378F" w14:textId="77777777" w:rsidR="00813C51" w:rsidRDefault="00813C51" w:rsidP="009F6E9F">
      <w:pPr>
        <w:autoSpaceDE w:val="0"/>
        <w:autoSpaceDN w:val="0"/>
        <w:spacing w:after="0" w:line="240" w:lineRule="auto"/>
        <w:jc w:val="center"/>
        <w:rPr>
          <w:rFonts w:ascii="Times New Roman" w:eastAsia="Times New Roman" w:hAnsi="Times New Roman" w:cs="Times New Roman"/>
          <w:b/>
          <w:sz w:val="24"/>
          <w:szCs w:val="24"/>
          <w:lang w:val="en-US"/>
        </w:rPr>
      </w:pPr>
    </w:p>
    <w:p w14:paraId="5A66C6D1" w14:textId="77777777" w:rsidR="008368B6" w:rsidRPr="008368B6" w:rsidRDefault="008368B6" w:rsidP="009F6E9F">
      <w:pPr>
        <w:autoSpaceDE w:val="0"/>
        <w:autoSpaceDN w:val="0"/>
        <w:spacing w:after="0" w:line="240" w:lineRule="auto"/>
        <w:jc w:val="center"/>
        <w:rPr>
          <w:rFonts w:ascii="Times New Roman" w:eastAsia="Times New Roman" w:hAnsi="Times New Roman" w:cs="Times New Roman"/>
          <w:b/>
          <w:sz w:val="24"/>
          <w:szCs w:val="24"/>
          <w:lang w:val="en-US"/>
        </w:rPr>
      </w:pPr>
    </w:p>
    <w:sectPr w:rsidR="008368B6" w:rsidRPr="008368B6"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D284E"/>
    <w:rsid w:val="004132D7"/>
    <w:rsid w:val="00495C85"/>
    <w:rsid w:val="004D371D"/>
    <w:rsid w:val="005232DA"/>
    <w:rsid w:val="00601FD7"/>
    <w:rsid w:val="00614D8B"/>
    <w:rsid w:val="00627334"/>
    <w:rsid w:val="006527A3"/>
    <w:rsid w:val="006A0CD0"/>
    <w:rsid w:val="006A1D80"/>
    <w:rsid w:val="006C4685"/>
    <w:rsid w:val="00725583"/>
    <w:rsid w:val="007450CB"/>
    <w:rsid w:val="00777C47"/>
    <w:rsid w:val="0078692C"/>
    <w:rsid w:val="0079667A"/>
    <w:rsid w:val="007B7863"/>
    <w:rsid w:val="007D75F1"/>
    <w:rsid w:val="00813C51"/>
    <w:rsid w:val="00831C37"/>
    <w:rsid w:val="00835067"/>
    <w:rsid w:val="008368B6"/>
    <w:rsid w:val="00851FC4"/>
    <w:rsid w:val="00875C55"/>
    <w:rsid w:val="00881BAA"/>
    <w:rsid w:val="008A1A62"/>
    <w:rsid w:val="008A37B5"/>
    <w:rsid w:val="00913E59"/>
    <w:rsid w:val="00916D1A"/>
    <w:rsid w:val="00920135"/>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96B08"/>
    <w:rsid w:val="00EA6927"/>
    <w:rsid w:val="00EC06FA"/>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4303</Words>
  <Characters>2453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74</cp:revision>
  <dcterms:created xsi:type="dcterms:W3CDTF">2023-03-01T12:20:00Z</dcterms:created>
  <dcterms:modified xsi:type="dcterms:W3CDTF">2025-09-08T12:22:00Z</dcterms:modified>
</cp:coreProperties>
</file>