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B93007">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B93007" w:rsidRPr="00B93007">
        <w:rPr>
          <w:rFonts w:ascii="Times New Roman" w:eastAsia="Times New Roman" w:hAnsi="Times New Roman" w:cs="Times New Roman"/>
          <w:bCs/>
          <w:sz w:val="24"/>
          <w:szCs w:val="24"/>
          <w:lang w:val="uk-UA" w:eastAsia="ru-RU"/>
        </w:rPr>
        <w:t xml:space="preserve">Поточний ремонт житлового будинку за адресою: м. Миколаїв, </w:t>
      </w:r>
      <w:r w:rsidR="00B93007">
        <w:rPr>
          <w:rFonts w:ascii="Times New Roman" w:eastAsia="Times New Roman" w:hAnsi="Times New Roman" w:cs="Times New Roman"/>
          <w:bCs/>
          <w:sz w:val="24"/>
          <w:szCs w:val="24"/>
          <w:lang w:val="uk-UA" w:eastAsia="ru-RU"/>
        </w:rPr>
        <w:t xml:space="preserve">                      </w:t>
      </w:r>
      <w:r w:rsidR="00B93007" w:rsidRPr="00B93007">
        <w:rPr>
          <w:rFonts w:ascii="Times New Roman" w:eastAsia="Times New Roman" w:hAnsi="Times New Roman" w:cs="Times New Roman"/>
          <w:bCs/>
          <w:sz w:val="24"/>
          <w:szCs w:val="24"/>
          <w:lang w:val="uk-UA" w:eastAsia="ru-RU"/>
        </w:rPr>
        <w:t xml:space="preserve">вул. </w:t>
      </w:r>
      <w:proofErr w:type="spellStart"/>
      <w:r w:rsidR="00CA1536">
        <w:rPr>
          <w:rFonts w:ascii="Times New Roman" w:eastAsia="Times New Roman" w:hAnsi="Times New Roman" w:cs="Times New Roman"/>
          <w:bCs/>
          <w:sz w:val="24"/>
          <w:szCs w:val="24"/>
          <w:lang w:val="uk-UA" w:eastAsia="ru-RU"/>
        </w:rPr>
        <w:t>Океанівська</w:t>
      </w:r>
      <w:proofErr w:type="spellEnd"/>
      <w:r w:rsidR="00CA1536">
        <w:rPr>
          <w:rFonts w:ascii="Times New Roman" w:eastAsia="Times New Roman" w:hAnsi="Times New Roman" w:cs="Times New Roman"/>
          <w:bCs/>
          <w:sz w:val="24"/>
          <w:szCs w:val="24"/>
          <w:lang w:val="uk-UA" w:eastAsia="ru-RU"/>
        </w:rPr>
        <w:t>, 26</w:t>
      </w:r>
      <w:r w:rsidR="00B93007" w:rsidRPr="00B93007">
        <w:rPr>
          <w:rFonts w:ascii="Times New Roman" w:eastAsia="Times New Roman" w:hAnsi="Times New Roman" w:cs="Times New Roman"/>
          <w:bCs/>
          <w:sz w:val="24"/>
          <w:szCs w:val="24"/>
          <w:lang w:val="uk-UA" w:eastAsia="ru-RU"/>
        </w:rPr>
        <w:t xml:space="preserve"> (заходи (зокрема ремонтні роботи) з ус</w:t>
      </w:r>
      <w:r w:rsidR="00CA1536">
        <w:rPr>
          <w:rFonts w:ascii="Times New Roman" w:eastAsia="Times New Roman" w:hAnsi="Times New Roman" w:cs="Times New Roman"/>
          <w:bCs/>
          <w:sz w:val="24"/>
          <w:szCs w:val="24"/>
          <w:lang w:val="uk-UA" w:eastAsia="ru-RU"/>
        </w:rPr>
        <w:t>унення аварій в житловому фонді</w:t>
      </w:r>
      <w:r w:rsidR="00B93007" w:rsidRPr="00B93007">
        <w:rPr>
          <w:rFonts w:ascii="Times New Roman" w:eastAsia="Times New Roman" w:hAnsi="Times New Roman" w:cs="Times New Roman"/>
          <w:bCs/>
          <w:sz w:val="24"/>
          <w:szCs w:val="24"/>
          <w:lang w:val="uk-UA" w:eastAsia="ru-RU"/>
        </w:rPr>
        <w:t>) (ДК 021:2015 (45260000-7) - Покрівельні роботи та інші спеціалізовані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B93007">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B93007">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B93007">
        <w:rPr>
          <w:rFonts w:ascii="Times New Roman" w:eastAsia="Times New Roman" w:hAnsi="Times New Roman" w:cs="Times New Roman"/>
          <w:sz w:val="24"/>
          <w:szCs w:val="24"/>
          <w:lang w:val="uk-UA"/>
        </w:rPr>
        <w:t xml:space="preserve">житловий будинок № </w:t>
      </w:r>
      <w:r w:rsidR="00CA1536">
        <w:rPr>
          <w:rFonts w:ascii="Times New Roman" w:eastAsia="Times New Roman" w:hAnsi="Times New Roman" w:cs="Times New Roman"/>
          <w:sz w:val="24"/>
          <w:szCs w:val="24"/>
          <w:lang w:val="uk-UA"/>
        </w:rPr>
        <w:t>26</w:t>
      </w:r>
      <w:r w:rsidR="00B93007" w:rsidRPr="00B93007">
        <w:rPr>
          <w:rFonts w:ascii="Times New Roman" w:eastAsia="Times New Roman" w:hAnsi="Times New Roman" w:cs="Times New Roman"/>
          <w:sz w:val="24"/>
          <w:szCs w:val="24"/>
          <w:lang w:val="uk-UA"/>
        </w:rPr>
        <w:t xml:space="preserve"> по вул. </w:t>
      </w:r>
      <w:proofErr w:type="spellStart"/>
      <w:r w:rsidR="00CA1536">
        <w:rPr>
          <w:rFonts w:ascii="Times New Roman" w:eastAsia="Times New Roman" w:hAnsi="Times New Roman" w:cs="Times New Roman"/>
          <w:sz w:val="24"/>
          <w:szCs w:val="24"/>
          <w:lang w:val="uk-UA"/>
        </w:rPr>
        <w:t>Океанівська</w:t>
      </w:r>
      <w:proofErr w:type="spellEnd"/>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B93007">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CA1536">
        <w:rPr>
          <w:rFonts w:ascii="Times New Roman" w:eastAsia="Calibri" w:hAnsi="Times New Roman" w:cs="Times New Roman"/>
          <w:sz w:val="24"/>
          <w:szCs w:val="24"/>
          <w:lang w:val="uk-UA"/>
        </w:rPr>
        <w:t>292 504,01</w:t>
      </w:r>
      <w:r w:rsidR="00B93007" w:rsidRPr="00B93007">
        <w:rPr>
          <w:rFonts w:ascii="Times New Roman" w:eastAsia="Calibri" w:hAnsi="Times New Roman" w:cs="Times New Roman"/>
          <w:sz w:val="24"/>
          <w:szCs w:val="24"/>
          <w:lang w:val="uk-UA"/>
        </w:rPr>
        <w:t xml:space="preserve"> </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CA1536">
        <w:rPr>
          <w:rFonts w:ascii="Times New Roman" w:eastAsia="Calibri" w:hAnsi="Times New Roman" w:cs="Times New Roman"/>
          <w:sz w:val="24"/>
          <w:szCs w:val="24"/>
          <w:lang w:val="uk-UA"/>
        </w:rPr>
        <w:t>29</w:t>
      </w:r>
      <w:r w:rsidRPr="003D284E">
        <w:rPr>
          <w:rFonts w:ascii="Times New Roman" w:eastAsia="Calibri" w:hAnsi="Times New Roman" w:cs="Times New Roman"/>
          <w:sz w:val="24"/>
          <w:szCs w:val="24"/>
          <w:lang w:val="uk-UA"/>
        </w:rPr>
        <w:t>.</w:t>
      </w:r>
      <w:r w:rsidR="00CA1536">
        <w:rPr>
          <w:rFonts w:ascii="Times New Roman" w:eastAsia="Calibri" w:hAnsi="Times New Roman" w:cs="Times New Roman"/>
          <w:sz w:val="24"/>
          <w:szCs w:val="24"/>
          <w:lang w:val="uk-UA"/>
        </w:rPr>
        <w:t>08</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CA1536">
        <w:rPr>
          <w:rFonts w:ascii="Times New Roman" w:eastAsia="Calibri" w:hAnsi="Times New Roman" w:cs="Times New Roman"/>
          <w:sz w:val="24"/>
          <w:szCs w:val="24"/>
          <w:lang w:val="uk-UA"/>
        </w:rPr>
        <w:t>03</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CA1536">
        <w:rPr>
          <w:rFonts w:ascii="Times New Roman" w:eastAsia="Calibri" w:hAnsi="Times New Roman" w:cs="Times New Roman"/>
          <w:sz w:val="24"/>
          <w:szCs w:val="24"/>
          <w:lang w:val="uk-UA"/>
        </w:rPr>
        <w:t>6</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B93007">
        <w:rPr>
          <w:rFonts w:ascii="Times New Roman" w:eastAsia="Times New Roman" w:hAnsi="Times New Roman" w:cs="Times New Roman"/>
          <w:sz w:val="24"/>
          <w:szCs w:val="24"/>
          <w:lang w:val="uk-UA" w:eastAsia="ru-RU"/>
        </w:rPr>
        <w:t>надані послуги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Pr>
          <w:rFonts w:ascii="Times New Roman" w:eastAsia="Times New Roman" w:hAnsi="Times New Roman" w:cs="Times New Roman"/>
          <w:sz w:val="24"/>
          <w:szCs w:val="24"/>
          <w:lang w:val="uk-UA" w:eastAsia="ru-RU"/>
        </w:rPr>
        <w:t>наданих послуг/</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B93007">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B93007">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B93007">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w:t>
      </w:r>
      <w:r w:rsidR="00B93007">
        <w:rPr>
          <w:rFonts w:ascii="Times New Roman" w:eastAsia="Times New Roman" w:hAnsi="Times New Roman" w:cs="Times New Roman"/>
          <w:color w:val="000000"/>
          <w:sz w:val="24"/>
          <w:szCs w:val="24"/>
          <w:lang w:val="uk-UA" w:eastAsia="ru-RU"/>
        </w:rPr>
        <w:t xml:space="preserve"> роки</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 xml:space="preserve">торонами актів приймання </w:t>
      </w:r>
      <w:r w:rsidR="00B93007">
        <w:rPr>
          <w:rFonts w:ascii="Times New Roman" w:eastAsia="Times New Roman" w:hAnsi="Times New Roman" w:cs="Times New Roman"/>
          <w:sz w:val="24"/>
          <w:szCs w:val="24"/>
          <w:lang w:val="uk-UA"/>
        </w:rPr>
        <w:t>наданих послуг/</w:t>
      </w:r>
      <w:r w:rsidR="00DB44C3" w:rsidRPr="009F6F60">
        <w:rPr>
          <w:rFonts w:ascii="Times New Roman" w:eastAsia="Times New Roman" w:hAnsi="Times New Roman" w:cs="Times New Roman"/>
          <w:sz w:val="24"/>
          <w:szCs w:val="24"/>
          <w:lang w:val="uk-UA"/>
        </w:rPr>
        <w:t>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КБ-2в та довідок про вартість виконаних будівельних робіт та витрат за формою №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CA1536">
        <w:rPr>
          <w:rFonts w:ascii="Times New Roman" w:eastAsia="Calibri" w:hAnsi="Times New Roman" w:cs="Times New Roman"/>
          <w:sz w:val="24"/>
          <w:szCs w:val="24"/>
          <w:lang w:val="uk-UA"/>
        </w:rPr>
        <w:t>8</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73EC1">
        <w:rPr>
          <w:rFonts w:ascii="Times New Roman" w:eastAsia="Calibri" w:hAnsi="Times New Roman" w:cs="Times New Roman"/>
          <w:sz w:val="24"/>
          <w:szCs w:val="24"/>
          <w:lang w:val="uk-UA"/>
        </w:rPr>
        <w:t xml:space="preserve">складеного ними </w:t>
      </w:r>
      <w:r w:rsidR="00B93007">
        <w:rPr>
          <w:rFonts w:ascii="Times New Roman" w:eastAsia="Calibri" w:hAnsi="Times New Roman" w:cs="Times New Roman"/>
          <w:sz w:val="24"/>
          <w:szCs w:val="24"/>
          <w:lang w:val="uk-UA"/>
        </w:rPr>
        <w:t>дефектного акту</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CA1536" w:rsidRDefault="00CA1536"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84" w:type="dxa"/>
        <w:jc w:val="center"/>
        <w:tblInd w:w="133" w:type="dxa"/>
        <w:tblLayout w:type="fixed"/>
        <w:tblCellMar>
          <w:left w:w="28" w:type="dxa"/>
          <w:right w:w="28" w:type="dxa"/>
        </w:tblCellMar>
        <w:tblLook w:val="04A0" w:firstRow="1" w:lastRow="0" w:firstColumn="1" w:lastColumn="0" w:noHBand="0" w:noVBand="1"/>
      </w:tblPr>
      <w:tblGrid>
        <w:gridCol w:w="607"/>
        <w:gridCol w:w="678"/>
        <w:gridCol w:w="3322"/>
        <w:gridCol w:w="589"/>
        <w:gridCol w:w="797"/>
        <w:gridCol w:w="32"/>
        <w:gridCol w:w="1386"/>
        <w:gridCol w:w="32"/>
        <w:gridCol w:w="1385"/>
        <w:gridCol w:w="33"/>
        <w:gridCol w:w="1211"/>
        <w:gridCol w:w="174"/>
        <w:gridCol w:w="38"/>
      </w:tblGrid>
      <w:tr w:rsidR="00CA1536" w:rsidTr="00CA1536">
        <w:trPr>
          <w:gridAfter w:val="2"/>
          <w:wAfter w:w="212" w:type="dxa"/>
          <w:jc w:val="center"/>
        </w:trPr>
        <w:tc>
          <w:tcPr>
            <w:tcW w:w="10071" w:type="dxa"/>
            <w:gridSpan w:val="11"/>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Виконання</w:t>
            </w:r>
            <w:proofErr w:type="spellEnd"/>
            <w:r>
              <w:rPr>
                <w:rFonts w:ascii="Arial" w:hAnsi="Arial" w:cs="Arial"/>
                <w:spacing w:val="-5"/>
                <w:sz w:val="20"/>
                <w:szCs w:val="20"/>
              </w:rPr>
              <w:t xml:space="preserve"> ремонтно-</w:t>
            </w:r>
            <w:proofErr w:type="spellStart"/>
            <w:r>
              <w:rPr>
                <w:rFonts w:ascii="Arial" w:hAnsi="Arial" w:cs="Arial"/>
                <w:spacing w:val="-5"/>
                <w:sz w:val="20"/>
                <w:szCs w:val="20"/>
              </w:rPr>
              <w:t>будівельних</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на </w:t>
            </w:r>
            <w:proofErr w:type="spellStart"/>
            <w:r>
              <w:rPr>
                <w:rFonts w:ascii="Arial" w:hAnsi="Arial" w:cs="Arial"/>
                <w:spacing w:val="-5"/>
                <w:sz w:val="20"/>
                <w:szCs w:val="20"/>
              </w:rPr>
              <w:t>покрівлях</w:t>
            </w:r>
            <w:proofErr w:type="spellEnd"/>
            <w:r>
              <w:rPr>
                <w:rFonts w:ascii="Arial" w:hAnsi="Arial" w:cs="Arial"/>
                <w:spacing w:val="-5"/>
                <w:sz w:val="20"/>
                <w:szCs w:val="20"/>
              </w:rPr>
              <w:t xml:space="preserve"> і фасадах </w:t>
            </w:r>
            <w:proofErr w:type="spellStart"/>
            <w:r>
              <w:rPr>
                <w:rFonts w:ascii="Arial" w:hAnsi="Arial" w:cs="Arial"/>
                <w:spacing w:val="-5"/>
                <w:sz w:val="20"/>
                <w:szCs w:val="20"/>
              </w:rPr>
              <w:t>будинків</w:t>
            </w:r>
            <w:proofErr w:type="spellEnd"/>
            <w:r>
              <w:rPr>
                <w:rFonts w:ascii="Arial" w:hAnsi="Arial" w:cs="Arial"/>
                <w:spacing w:val="-5"/>
                <w:sz w:val="20"/>
                <w:szCs w:val="20"/>
              </w:rPr>
              <w:t xml:space="preserve">, </w:t>
            </w:r>
            <w:proofErr w:type="spellStart"/>
            <w:r>
              <w:rPr>
                <w:rFonts w:ascii="Arial" w:hAnsi="Arial" w:cs="Arial"/>
                <w:spacing w:val="-5"/>
                <w:sz w:val="20"/>
                <w:szCs w:val="20"/>
              </w:rPr>
              <w:t>будівель</w:t>
            </w:r>
            <w:proofErr w:type="spellEnd"/>
            <w:r>
              <w:rPr>
                <w:rFonts w:ascii="Arial" w:hAnsi="Arial" w:cs="Arial"/>
                <w:spacing w:val="-5"/>
                <w:sz w:val="20"/>
                <w:szCs w:val="20"/>
              </w:rPr>
              <w:t xml:space="preserve"> і </w:t>
            </w:r>
            <w:proofErr w:type="spellStart"/>
            <w:r>
              <w:rPr>
                <w:rFonts w:ascii="Arial" w:hAnsi="Arial" w:cs="Arial"/>
                <w:spacing w:val="-5"/>
                <w:sz w:val="20"/>
                <w:szCs w:val="20"/>
              </w:rPr>
              <w:t>споруд</w:t>
            </w:r>
            <w:proofErr w:type="spellEnd"/>
            <w:r>
              <w:rPr>
                <w:rFonts w:ascii="Arial" w:hAnsi="Arial" w:cs="Arial"/>
                <w:spacing w:val="-5"/>
                <w:sz w:val="20"/>
                <w:szCs w:val="20"/>
              </w:rPr>
              <w:t xml:space="preserve">, </w:t>
            </w:r>
            <w:proofErr w:type="spellStart"/>
            <w:r>
              <w:rPr>
                <w:rFonts w:ascii="Arial" w:hAnsi="Arial" w:cs="Arial"/>
                <w:spacing w:val="-5"/>
                <w:sz w:val="20"/>
                <w:szCs w:val="20"/>
              </w:rPr>
              <w:t>що</w:t>
            </w:r>
            <w:proofErr w:type="spellEnd"/>
            <w:r>
              <w:rPr>
                <w:rFonts w:ascii="Arial" w:hAnsi="Arial" w:cs="Arial"/>
                <w:spacing w:val="-5"/>
                <w:sz w:val="20"/>
                <w:szCs w:val="20"/>
              </w:rPr>
              <w:t xml:space="preserve"> </w:t>
            </w:r>
            <w:proofErr w:type="spellStart"/>
            <w:r>
              <w:rPr>
                <w:rFonts w:ascii="Arial" w:hAnsi="Arial" w:cs="Arial"/>
                <w:spacing w:val="-5"/>
                <w:sz w:val="20"/>
                <w:szCs w:val="20"/>
              </w:rPr>
              <w:t>експлуатуються</w:t>
            </w:r>
            <w:proofErr w:type="spellEnd"/>
          </w:p>
        </w:tc>
      </w:tr>
      <w:tr w:rsidR="00CA1536" w:rsidTr="00CA1536">
        <w:trPr>
          <w:gridAfter w:val="2"/>
          <w:wAfter w:w="212" w:type="dxa"/>
          <w:jc w:val="center"/>
        </w:trPr>
        <w:tc>
          <w:tcPr>
            <w:tcW w:w="5195" w:type="dxa"/>
            <w:gridSpan w:val="4"/>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76" w:type="dxa"/>
            <w:gridSpan w:val="7"/>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2"/>
          <w:wAfter w:w="212" w:type="dxa"/>
          <w:jc w:val="center"/>
        </w:trPr>
        <w:tc>
          <w:tcPr>
            <w:tcW w:w="10071" w:type="dxa"/>
            <w:gridSpan w:val="11"/>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Об'єми</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p>
        </w:tc>
      </w:tr>
      <w:tr w:rsidR="00CA1536" w:rsidTr="00CA1536">
        <w:trPr>
          <w:gridAfter w:val="1"/>
          <w:wAfter w:w="38" w:type="dxa"/>
          <w:jc w:val="center"/>
        </w:trPr>
        <w:tc>
          <w:tcPr>
            <w:tcW w:w="606" w:type="dxa"/>
            <w:tcBorders>
              <w:top w:val="single" w:sz="12" w:space="0" w:color="auto"/>
              <w:left w:val="single" w:sz="12" w:space="0" w:color="auto"/>
              <w:bottom w:val="nil"/>
              <w:right w:val="single" w:sz="4" w:space="0" w:color="auto"/>
            </w:tcBorders>
            <w:vAlign w:val="center"/>
            <w:hideMark/>
          </w:tcPr>
          <w:p w:rsidR="00CA1536" w:rsidRDefault="00CA1536">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rsidR="00CA1536" w:rsidRDefault="00CA1536">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6" w:type="dxa"/>
            <w:gridSpan w:val="4"/>
            <w:tcBorders>
              <w:top w:val="single" w:sz="12" w:space="0" w:color="auto"/>
              <w:left w:val="nil"/>
              <w:bottom w:val="nil"/>
              <w:right w:val="nil"/>
            </w:tcBorders>
            <w:vAlign w:val="center"/>
          </w:tcPr>
          <w:p w:rsidR="00CA1536" w:rsidRDefault="00CA1536">
            <w:pPr>
              <w:keepLines/>
              <w:autoSpaceDE w:val="0"/>
              <w:autoSpaceDN w:val="0"/>
              <w:spacing w:after="0" w:line="240" w:lineRule="auto"/>
              <w:jc w:val="center"/>
              <w:rPr>
                <w:rFonts w:ascii="Arial" w:hAnsi="Arial" w:cs="Arial"/>
                <w:spacing w:val="-5"/>
                <w:sz w:val="20"/>
                <w:szCs w:val="20"/>
              </w:rPr>
            </w:pPr>
          </w:p>
          <w:p w:rsidR="00CA1536" w:rsidRDefault="00CA1536">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Найменування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і </w:t>
            </w:r>
            <w:proofErr w:type="spellStart"/>
            <w:r>
              <w:rPr>
                <w:rFonts w:ascii="Arial" w:hAnsi="Arial" w:cs="Arial"/>
                <w:spacing w:val="-5"/>
                <w:sz w:val="20"/>
                <w:szCs w:val="20"/>
              </w:rPr>
              <w:t>витрат</w:t>
            </w:r>
            <w:proofErr w:type="spellEnd"/>
          </w:p>
          <w:p w:rsidR="00CA1536" w:rsidRDefault="00CA1536">
            <w:pPr>
              <w:keepLines/>
              <w:autoSpaceDE w:val="0"/>
              <w:autoSpaceDN w:val="0"/>
              <w:spacing w:after="0" w:line="240" w:lineRule="auto"/>
              <w:jc w:val="center"/>
              <w:rPr>
                <w:rFonts w:ascii="Arial" w:hAnsi="Arial" w:cs="Arial"/>
                <w:sz w:val="20"/>
                <w:szCs w:val="20"/>
              </w:rPr>
            </w:pPr>
          </w:p>
        </w:tc>
        <w:tc>
          <w:tcPr>
            <w:tcW w:w="1418" w:type="dxa"/>
            <w:gridSpan w:val="2"/>
            <w:tcBorders>
              <w:top w:val="single" w:sz="12" w:space="0" w:color="auto"/>
              <w:left w:val="single" w:sz="4" w:space="0" w:color="auto"/>
              <w:bottom w:val="nil"/>
              <w:right w:val="nil"/>
            </w:tcBorders>
            <w:vAlign w:val="center"/>
            <w:hideMark/>
          </w:tcPr>
          <w:p w:rsidR="00CA1536" w:rsidRDefault="00CA1536">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Одиниця</w:t>
            </w:r>
            <w:proofErr w:type="spellEnd"/>
          </w:p>
          <w:p w:rsidR="00CA1536" w:rsidRDefault="00CA1536">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виміру</w:t>
            </w:r>
            <w:proofErr w:type="spellEnd"/>
          </w:p>
        </w:tc>
        <w:tc>
          <w:tcPr>
            <w:tcW w:w="1417" w:type="dxa"/>
            <w:gridSpan w:val="2"/>
            <w:tcBorders>
              <w:top w:val="single" w:sz="12" w:space="0" w:color="auto"/>
              <w:left w:val="single" w:sz="4" w:space="0" w:color="auto"/>
              <w:bottom w:val="nil"/>
              <w:right w:val="single" w:sz="4" w:space="0" w:color="auto"/>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p>
        </w:tc>
        <w:tc>
          <w:tcPr>
            <w:tcW w:w="1418" w:type="dxa"/>
            <w:gridSpan w:val="3"/>
            <w:tcBorders>
              <w:top w:val="single" w:sz="12" w:space="0" w:color="auto"/>
              <w:left w:val="single" w:sz="4" w:space="0" w:color="auto"/>
              <w:bottom w:val="nil"/>
              <w:right w:val="single" w:sz="12" w:space="0" w:color="auto"/>
            </w:tcBorders>
            <w:vAlign w:val="center"/>
            <w:hideMark/>
          </w:tcPr>
          <w:p w:rsidR="00CA1536" w:rsidRDefault="00CA1536">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Примітка</w:t>
            </w:r>
            <w:proofErr w:type="spellEnd"/>
          </w:p>
        </w:tc>
      </w:tr>
      <w:tr w:rsidR="00CA1536" w:rsidTr="00CA1536">
        <w:trPr>
          <w:gridAfter w:val="1"/>
          <w:wAfter w:w="38" w:type="dxa"/>
          <w:jc w:val="center"/>
        </w:trPr>
        <w:tc>
          <w:tcPr>
            <w:tcW w:w="606" w:type="dxa"/>
            <w:tcBorders>
              <w:top w:val="single" w:sz="4" w:space="0" w:color="auto"/>
              <w:left w:val="single" w:sz="12" w:space="0" w:color="auto"/>
              <w:bottom w:val="single" w:sz="4" w:space="0" w:color="auto"/>
              <w:right w:val="single" w:sz="4" w:space="0" w:color="auto"/>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6" w:type="dxa"/>
            <w:gridSpan w:val="4"/>
            <w:tcBorders>
              <w:top w:val="single" w:sz="4" w:space="0" w:color="auto"/>
              <w:left w:val="nil"/>
              <w:bottom w:val="single" w:sz="4" w:space="0" w:color="auto"/>
              <w:right w:val="nil"/>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vAlign w:val="center"/>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6" w:type="dxa"/>
            <w:gridSpan w:val="4"/>
            <w:tcBorders>
              <w:top w:val="nil"/>
              <w:left w:val="single" w:sz="4" w:space="0" w:color="auto"/>
              <w:bottom w:val="nil"/>
              <w:right w:val="single" w:sz="4" w:space="0" w:color="auto"/>
            </w:tcBorders>
            <w:vAlign w:val="center"/>
          </w:tcPr>
          <w:p w:rsidR="00CA1536" w:rsidRDefault="00CA1536">
            <w:pPr>
              <w:keepLines/>
              <w:autoSpaceDE w:val="0"/>
              <w:autoSpaceDN w:val="0"/>
              <w:spacing w:after="0" w:line="240" w:lineRule="auto"/>
              <w:jc w:val="center"/>
              <w:rPr>
                <w:rFonts w:ascii="Arial" w:hAnsi="Arial" w:cs="Arial"/>
                <w:sz w:val="20"/>
                <w:szCs w:val="20"/>
              </w:rPr>
            </w:pPr>
          </w:p>
        </w:tc>
        <w:tc>
          <w:tcPr>
            <w:tcW w:w="1418" w:type="dxa"/>
            <w:gridSpan w:val="2"/>
            <w:tcBorders>
              <w:top w:val="nil"/>
              <w:left w:val="single" w:sz="4" w:space="0" w:color="auto"/>
              <w:bottom w:val="nil"/>
              <w:right w:val="single" w:sz="4" w:space="0" w:color="auto"/>
            </w:tcBorders>
            <w:vAlign w:val="center"/>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каркасів</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гнутих</w:t>
            </w:r>
            <w:proofErr w:type="spellEnd"/>
            <w:r>
              <w:rPr>
                <w:rFonts w:ascii="Arial" w:hAnsi="Arial" w:cs="Arial"/>
                <w:spacing w:val="-5"/>
                <w:sz w:val="20"/>
                <w:szCs w:val="20"/>
              </w:rPr>
              <w:t xml:space="preserve"> </w:t>
            </w:r>
            <w:proofErr w:type="spellStart"/>
            <w:r>
              <w:rPr>
                <w:rFonts w:ascii="Arial" w:hAnsi="Arial" w:cs="Arial"/>
                <w:spacing w:val="-5"/>
                <w:sz w:val="20"/>
                <w:szCs w:val="20"/>
              </w:rPr>
              <w:t>оцинкованих</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проф</w:t>
            </w:r>
            <w:proofErr w:type="gramEnd"/>
            <w:r>
              <w:rPr>
                <w:rFonts w:ascii="Arial" w:hAnsi="Arial" w:cs="Arial"/>
                <w:spacing w:val="-5"/>
                <w:sz w:val="20"/>
                <w:szCs w:val="20"/>
              </w:rPr>
              <w:t>ілів</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75,6</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Проф</w:t>
            </w:r>
            <w:proofErr w:type="gramEnd"/>
            <w:r>
              <w:rPr>
                <w:rFonts w:ascii="Arial" w:hAnsi="Arial" w:cs="Arial"/>
                <w:spacing w:val="-5"/>
                <w:sz w:val="20"/>
                <w:szCs w:val="20"/>
              </w:rPr>
              <w:t>ілі</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металеві</w:t>
            </w:r>
            <w:proofErr w:type="spellEnd"/>
            <w:r>
              <w:rPr>
                <w:rFonts w:ascii="Arial" w:hAnsi="Arial" w:cs="Arial"/>
                <w:spacing w:val="-5"/>
                <w:sz w:val="20"/>
                <w:szCs w:val="20"/>
              </w:rPr>
              <w:t xml:space="preserve"> </w:t>
            </w:r>
            <w:proofErr w:type="spellStart"/>
            <w:r>
              <w:rPr>
                <w:rFonts w:ascii="Arial" w:hAnsi="Arial" w:cs="Arial"/>
                <w:spacing w:val="-5"/>
                <w:sz w:val="20"/>
                <w:szCs w:val="20"/>
              </w:rPr>
              <w:t>оцинковані</w:t>
            </w:r>
            <w:proofErr w:type="spellEnd"/>
            <w:r>
              <w:rPr>
                <w:rFonts w:ascii="Arial" w:hAnsi="Arial" w:cs="Arial"/>
                <w:spacing w:val="-5"/>
                <w:sz w:val="20"/>
                <w:szCs w:val="20"/>
              </w:rPr>
              <w:t xml:space="preserve"> UD</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54</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Проф</w:t>
            </w:r>
            <w:proofErr w:type="gramEnd"/>
            <w:r>
              <w:rPr>
                <w:rFonts w:ascii="Arial" w:hAnsi="Arial" w:cs="Arial"/>
                <w:spacing w:val="-5"/>
                <w:sz w:val="20"/>
                <w:szCs w:val="20"/>
              </w:rPr>
              <w:t>ілі</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металеві</w:t>
            </w:r>
            <w:proofErr w:type="spellEnd"/>
            <w:r>
              <w:rPr>
                <w:rFonts w:ascii="Arial" w:hAnsi="Arial" w:cs="Arial"/>
                <w:spacing w:val="-5"/>
                <w:sz w:val="20"/>
                <w:szCs w:val="20"/>
              </w:rPr>
              <w:t xml:space="preserve"> </w:t>
            </w:r>
            <w:proofErr w:type="spellStart"/>
            <w:r>
              <w:rPr>
                <w:rFonts w:ascii="Arial" w:hAnsi="Arial" w:cs="Arial"/>
                <w:spacing w:val="-5"/>
                <w:sz w:val="20"/>
                <w:szCs w:val="20"/>
              </w:rPr>
              <w:t>оцинковані</w:t>
            </w:r>
            <w:proofErr w:type="spellEnd"/>
            <w:r>
              <w:rPr>
                <w:rFonts w:ascii="Arial" w:hAnsi="Arial" w:cs="Arial"/>
                <w:spacing w:val="-5"/>
                <w:sz w:val="20"/>
                <w:szCs w:val="20"/>
              </w:rPr>
              <w:t xml:space="preserve"> СD</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135</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Шурупи</w:t>
            </w:r>
            <w:proofErr w:type="spellEnd"/>
            <w:r>
              <w:rPr>
                <w:rFonts w:ascii="Arial" w:hAnsi="Arial" w:cs="Arial"/>
                <w:spacing w:val="-5"/>
                <w:sz w:val="20"/>
                <w:szCs w:val="20"/>
              </w:rPr>
              <w:t xml:space="preserve"> </w:t>
            </w:r>
            <w:proofErr w:type="spellStart"/>
            <w:r>
              <w:rPr>
                <w:rFonts w:ascii="Arial" w:hAnsi="Arial" w:cs="Arial"/>
                <w:spacing w:val="-5"/>
                <w:sz w:val="20"/>
                <w:szCs w:val="20"/>
              </w:rPr>
              <w:t>самонарізні</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покрівельного</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покриття</w:t>
            </w:r>
            <w:proofErr w:type="spellEnd"/>
            <w:r>
              <w:rPr>
                <w:rFonts w:ascii="Arial" w:hAnsi="Arial" w:cs="Arial"/>
                <w:spacing w:val="-5"/>
                <w:sz w:val="20"/>
                <w:szCs w:val="20"/>
              </w:rPr>
              <w:t xml:space="preserve"> з </w:t>
            </w:r>
            <w:proofErr w:type="spellStart"/>
            <w:proofErr w:type="gramStart"/>
            <w:r>
              <w:rPr>
                <w:rFonts w:ascii="Arial" w:hAnsi="Arial" w:cs="Arial"/>
                <w:spacing w:val="-5"/>
                <w:sz w:val="20"/>
                <w:szCs w:val="20"/>
              </w:rPr>
              <w:t>проф</w:t>
            </w:r>
            <w:proofErr w:type="gramEnd"/>
            <w:r>
              <w:rPr>
                <w:rFonts w:ascii="Arial" w:hAnsi="Arial" w:cs="Arial"/>
                <w:spacing w:val="-5"/>
                <w:sz w:val="20"/>
                <w:szCs w:val="20"/>
              </w:rPr>
              <w:t>ільованого</w:t>
            </w:r>
            <w:proofErr w:type="spellEnd"/>
            <w:r>
              <w:rPr>
                <w:rFonts w:ascii="Arial" w:hAnsi="Arial" w:cs="Arial"/>
                <w:spacing w:val="-5"/>
                <w:sz w:val="20"/>
                <w:szCs w:val="20"/>
              </w:rPr>
              <w:t xml:space="preserve"> листа</w:t>
            </w:r>
          </w:p>
          <w:p w:rsidR="00CA1536" w:rsidRDefault="00CA1536">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при </w:t>
            </w:r>
            <w:proofErr w:type="spellStart"/>
            <w:r>
              <w:rPr>
                <w:rFonts w:ascii="Arial" w:hAnsi="Arial" w:cs="Arial"/>
                <w:spacing w:val="-5"/>
                <w:sz w:val="20"/>
                <w:szCs w:val="20"/>
              </w:rPr>
              <w:t>висоті</w:t>
            </w:r>
            <w:proofErr w:type="spellEnd"/>
            <w:r>
              <w:rPr>
                <w:rFonts w:ascii="Arial" w:hAnsi="Arial" w:cs="Arial"/>
                <w:spacing w:val="-5"/>
                <w:sz w:val="20"/>
                <w:szCs w:val="20"/>
              </w:rPr>
              <w:t xml:space="preserve"> </w:t>
            </w:r>
            <w:proofErr w:type="spellStart"/>
            <w:r>
              <w:rPr>
                <w:rFonts w:ascii="Arial" w:hAnsi="Arial" w:cs="Arial"/>
                <w:spacing w:val="-5"/>
                <w:sz w:val="20"/>
                <w:szCs w:val="20"/>
              </w:rPr>
              <w:t>буді</w:t>
            </w:r>
            <w:proofErr w:type="gramStart"/>
            <w:r>
              <w:rPr>
                <w:rFonts w:ascii="Arial" w:hAnsi="Arial" w:cs="Arial"/>
                <w:spacing w:val="-5"/>
                <w:sz w:val="20"/>
                <w:szCs w:val="20"/>
              </w:rPr>
              <w:t>вл</w:t>
            </w:r>
            <w:proofErr w:type="gramEnd"/>
            <w:r>
              <w:rPr>
                <w:rFonts w:ascii="Arial" w:hAnsi="Arial" w:cs="Arial"/>
                <w:spacing w:val="-5"/>
                <w:sz w:val="20"/>
                <w:szCs w:val="20"/>
              </w:rPr>
              <w:t>і</w:t>
            </w:r>
            <w:proofErr w:type="spellEnd"/>
            <w:r>
              <w:rPr>
                <w:rFonts w:ascii="Arial" w:hAnsi="Arial" w:cs="Arial"/>
                <w:spacing w:val="-5"/>
                <w:sz w:val="20"/>
                <w:szCs w:val="20"/>
              </w:rPr>
              <w:t xml:space="preserve"> до 25 м</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75,6</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Гвинти</w:t>
            </w:r>
            <w:proofErr w:type="spellEnd"/>
            <w:r>
              <w:rPr>
                <w:rFonts w:ascii="Arial" w:hAnsi="Arial" w:cs="Arial"/>
                <w:spacing w:val="-5"/>
                <w:sz w:val="20"/>
                <w:szCs w:val="20"/>
              </w:rPr>
              <w:t xml:space="preserve"> </w:t>
            </w:r>
            <w:proofErr w:type="spellStart"/>
            <w:r>
              <w:rPr>
                <w:rFonts w:ascii="Arial" w:hAnsi="Arial" w:cs="Arial"/>
                <w:spacing w:val="-5"/>
                <w:sz w:val="20"/>
                <w:szCs w:val="20"/>
              </w:rPr>
              <w:t>самонарізні</w:t>
            </w:r>
            <w:proofErr w:type="spellEnd"/>
            <w:r>
              <w:rPr>
                <w:rFonts w:ascii="Arial" w:hAnsi="Arial" w:cs="Arial"/>
                <w:spacing w:val="-5"/>
                <w:sz w:val="20"/>
                <w:szCs w:val="20"/>
              </w:rPr>
              <w:t xml:space="preserve"> </w:t>
            </w:r>
            <w:proofErr w:type="spellStart"/>
            <w:r>
              <w:rPr>
                <w:rFonts w:ascii="Arial" w:hAnsi="Arial" w:cs="Arial"/>
                <w:spacing w:val="-5"/>
                <w:sz w:val="20"/>
                <w:szCs w:val="20"/>
              </w:rPr>
              <w:t>покрівельні</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454</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Профнастил</w:t>
            </w:r>
            <w:proofErr w:type="spellEnd"/>
            <w:r>
              <w:rPr>
                <w:rFonts w:ascii="Arial" w:hAnsi="Arial" w:cs="Arial"/>
                <w:spacing w:val="-5"/>
                <w:sz w:val="20"/>
                <w:szCs w:val="20"/>
              </w:rPr>
              <w:t xml:space="preserve"> </w:t>
            </w:r>
            <w:proofErr w:type="spellStart"/>
            <w:r>
              <w:rPr>
                <w:rFonts w:ascii="Arial" w:hAnsi="Arial" w:cs="Arial"/>
                <w:spacing w:val="-5"/>
                <w:sz w:val="20"/>
                <w:szCs w:val="20"/>
              </w:rPr>
              <w:t>покрівельний</w:t>
            </w:r>
            <w:proofErr w:type="spellEnd"/>
            <w:r>
              <w:rPr>
                <w:rFonts w:ascii="Arial" w:hAnsi="Arial" w:cs="Arial"/>
                <w:spacing w:val="-5"/>
                <w:sz w:val="20"/>
                <w:szCs w:val="20"/>
              </w:rPr>
              <w:t xml:space="preserve"> з </w:t>
            </w:r>
            <w:proofErr w:type="spellStart"/>
            <w:r>
              <w:rPr>
                <w:rFonts w:ascii="Arial" w:hAnsi="Arial" w:cs="Arial"/>
                <w:spacing w:val="-5"/>
                <w:sz w:val="20"/>
                <w:szCs w:val="20"/>
              </w:rPr>
              <w:t>полімерним</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покриттям</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83,16</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Заміна</w:t>
            </w:r>
            <w:proofErr w:type="spellEnd"/>
            <w:r>
              <w:rPr>
                <w:rFonts w:ascii="Arial" w:hAnsi="Arial" w:cs="Arial"/>
                <w:spacing w:val="-5"/>
                <w:sz w:val="20"/>
                <w:szCs w:val="20"/>
              </w:rPr>
              <w:t xml:space="preserve"> </w:t>
            </w:r>
            <w:proofErr w:type="spellStart"/>
            <w:r>
              <w:rPr>
                <w:rFonts w:ascii="Arial" w:hAnsi="Arial" w:cs="Arial"/>
                <w:spacing w:val="-5"/>
                <w:sz w:val="20"/>
                <w:szCs w:val="20"/>
              </w:rPr>
              <w:t>брандмауерів</w:t>
            </w:r>
            <w:proofErr w:type="spellEnd"/>
            <w:r>
              <w:rPr>
                <w:rFonts w:ascii="Arial" w:hAnsi="Arial" w:cs="Arial"/>
                <w:spacing w:val="-5"/>
                <w:sz w:val="20"/>
                <w:szCs w:val="20"/>
              </w:rPr>
              <w:t xml:space="preserve"> та </w:t>
            </w:r>
            <w:proofErr w:type="spellStart"/>
            <w:r>
              <w:rPr>
                <w:rFonts w:ascii="Arial" w:hAnsi="Arial" w:cs="Arial"/>
                <w:spacing w:val="-5"/>
                <w:sz w:val="20"/>
                <w:szCs w:val="20"/>
              </w:rPr>
              <w:t>парапеті</w:t>
            </w:r>
            <w:proofErr w:type="gramStart"/>
            <w:r>
              <w:rPr>
                <w:rFonts w:ascii="Arial" w:hAnsi="Arial" w:cs="Arial"/>
                <w:spacing w:val="-5"/>
                <w:sz w:val="20"/>
                <w:szCs w:val="20"/>
              </w:rPr>
              <w:t>в</w:t>
            </w:r>
            <w:proofErr w:type="spellEnd"/>
            <w:proofErr w:type="gramEnd"/>
            <w:r>
              <w:rPr>
                <w:rFonts w:ascii="Arial" w:hAnsi="Arial" w:cs="Arial"/>
                <w:spacing w:val="-5"/>
                <w:sz w:val="20"/>
                <w:szCs w:val="20"/>
              </w:rPr>
              <w:t xml:space="preserve"> без </w:t>
            </w:r>
            <w:proofErr w:type="spellStart"/>
            <w:r>
              <w:rPr>
                <w:rFonts w:ascii="Arial" w:hAnsi="Arial" w:cs="Arial"/>
                <w:spacing w:val="-5"/>
                <w:sz w:val="20"/>
                <w:szCs w:val="20"/>
              </w:rPr>
              <w:t>оброблення</w:t>
            </w:r>
            <w:proofErr w:type="spellEnd"/>
          </w:p>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бокових</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інок</w:t>
            </w:r>
            <w:proofErr w:type="spellEnd"/>
            <w:r>
              <w:rPr>
                <w:rFonts w:ascii="Arial" w:hAnsi="Arial" w:cs="Arial"/>
                <w:spacing w:val="-5"/>
                <w:sz w:val="20"/>
                <w:szCs w:val="20"/>
              </w:rPr>
              <w:t xml:space="preserve"> шириною до 1 м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54,9</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Сталь </w:t>
            </w:r>
            <w:proofErr w:type="spellStart"/>
            <w:r>
              <w:rPr>
                <w:rFonts w:ascii="Arial" w:hAnsi="Arial" w:cs="Arial"/>
                <w:spacing w:val="-5"/>
                <w:sz w:val="20"/>
                <w:szCs w:val="20"/>
              </w:rPr>
              <w:t>листова</w:t>
            </w:r>
            <w:proofErr w:type="spellEnd"/>
            <w:r>
              <w:rPr>
                <w:rFonts w:ascii="Arial" w:hAnsi="Arial" w:cs="Arial"/>
                <w:spacing w:val="-5"/>
                <w:sz w:val="20"/>
                <w:szCs w:val="20"/>
              </w:rPr>
              <w:t xml:space="preserve"> оцинкована, </w:t>
            </w:r>
            <w:proofErr w:type="spellStart"/>
            <w:r>
              <w:rPr>
                <w:rFonts w:ascii="Arial" w:hAnsi="Arial" w:cs="Arial"/>
                <w:spacing w:val="-5"/>
                <w:sz w:val="20"/>
                <w:szCs w:val="20"/>
              </w:rPr>
              <w:t>товщина</w:t>
            </w:r>
            <w:proofErr w:type="spellEnd"/>
            <w:r>
              <w:rPr>
                <w:rFonts w:ascii="Arial" w:hAnsi="Arial" w:cs="Arial"/>
                <w:spacing w:val="-5"/>
                <w:sz w:val="20"/>
                <w:szCs w:val="20"/>
              </w:rPr>
              <w:t xml:space="preserve"> листа 0,5 мм</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0,119</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r>
              <w:rPr>
                <w:rFonts w:ascii="Arial" w:hAnsi="Arial" w:cs="Arial"/>
                <w:spacing w:val="-5"/>
                <w:sz w:val="20"/>
                <w:szCs w:val="20"/>
              </w:rPr>
              <w:t xml:space="preserve"> </w:t>
            </w:r>
            <w:proofErr w:type="spellStart"/>
            <w:r>
              <w:rPr>
                <w:rFonts w:ascii="Arial" w:hAnsi="Arial" w:cs="Arial"/>
                <w:spacing w:val="-5"/>
                <w:sz w:val="20"/>
                <w:szCs w:val="20"/>
              </w:rPr>
              <w:t>примикань</w:t>
            </w:r>
            <w:proofErr w:type="spellEnd"/>
            <w:r>
              <w:rPr>
                <w:rFonts w:ascii="Arial" w:hAnsi="Arial" w:cs="Arial"/>
                <w:spacing w:val="-5"/>
                <w:sz w:val="20"/>
                <w:szCs w:val="20"/>
              </w:rPr>
              <w:t xml:space="preserve"> </w:t>
            </w:r>
            <w:proofErr w:type="gramStart"/>
            <w:r>
              <w:rPr>
                <w:rFonts w:ascii="Arial" w:hAnsi="Arial" w:cs="Arial"/>
                <w:spacing w:val="-5"/>
                <w:sz w:val="20"/>
                <w:szCs w:val="20"/>
              </w:rPr>
              <w:t xml:space="preserve">до </w:t>
            </w:r>
            <w:proofErr w:type="spellStart"/>
            <w:r>
              <w:rPr>
                <w:rFonts w:ascii="Arial" w:hAnsi="Arial" w:cs="Arial"/>
                <w:spacing w:val="-5"/>
                <w:sz w:val="20"/>
                <w:szCs w:val="20"/>
              </w:rPr>
              <w:t>кам</w:t>
            </w:r>
            <w:proofErr w:type="gramEnd"/>
            <w:r>
              <w:rPr>
                <w:rFonts w:ascii="Arial" w:hAnsi="Arial" w:cs="Arial"/>
                <w:spacing w:val="-5"/>
                <w:sz w:val="20"/>
                <w:szCs w:val="20"/>
              </w:rPr>
              <w:t>'яних</w:t>
            </w:r>
            <w:proofErr w:type="spellEnd"/>
          </w:p>
          <w:p w:rsidR="00CA1536" w:rsidRDefault="00CA1536">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127,8</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Сталь </w:t>
            </w:r>
            <w:proofErr w:type="spellStart"/>
            <w:r>
              <w:rPr>
                <w:rFonts w:ascii="Arial" w:hAnsi="Arial" w:cs="Arial"/>
                <w:spacing w:val="-5"/>
                <w:sz w:val="20"/>
                <w:szCs w:val="20"/>
              </w:rPr>
              <w:t>листова</w:t>
            </w:r>
            <w:proofErr w:type="spellEnd"/>
            <w:r>
              <w:rPr>
                <w:rFonts w:ascii="Arial" w:hAnsi="Arial" w:cs="Arial"/>
                <w:spacing w:val="-5"/>
                <w:sz w:val="20"/>
                <w:szCs w:val="20"/>
              </w:rPr>
              <w:t xml:space="preserve"> оцинкована, </w:t>
            </w:r>
            <w:proofErr w:type="spellStart"/>
            <w:r>
              <w:rPr>
                <w:rFonts w:ascii="Arial" w:hAnsi="Arial" w:cs="Arial"/>
                <w:spacing w:val="-5"/>
                <w:sz w:val="20"/>
                <w:szCs w:val="20"/>
              </w:rPr>
              <w:t>товщина</w:t>
            </w:r>
            <w:proofErr w:type="spellEnd"/>
            <w:r>
              <w:rPr>
                <w:rFonts w:ascii="Arial" w:hAnsi="Arial" w:cs="Arial"/>
                <w:spacing w:val="-5"/>
                <w:sz w:val="20"/>
                <w:szCs w:val="20"/>
              </w:rPr>
              <w:t xml:space="preserve"> листа 0,5 мм</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0,111</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олійними</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сумішами</w:t>
            </w:r>
            <w:proofErr w:type="spellEnd"/>
            <w:r>
              <w:rPr>
                <w:rFonts w:ascii="Arial" w:hAnsi="Arial" w:cs="Arial"/>
                <w:spacing w:val="-5"/>
                <w:sz w:val="20"/>
                <w:szCs w:val="20"/>
              </w:rPr>
              <w:t xml:space="preserve"> за 2 рази </w:t>
            </w:r>
            <w:proofErr w:type="spellStart"/>
            <w:r>
              <w:rPr>
                <w:rFonts w:ascii="Arial" w:hAnsi="Arial" w:cs="Arial"/>
                <w:spacing w:val="-5"/>
                <w:sz w:val="20"/>
                <w:szCs w:val="20"/>
              </w:rPr>
              <w:t>раніше</w:t>
            </w:r>
            <w:proofErr w:type="spellEnd"/>
          </w:p>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пофарбованих</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металевих</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r>
              <w:rPr>
                <w:rFonts w:ascii="Arial" w:hAnsi="Arial" w:cs="Arial"/>
                <w:spacing w:val="-5"/>
                <w:sz w:val="20"/>
                <w:szCs w:val="20"/>
              </w:rPr>
              <w:t>площею</w:t>
            </w:r>
            <w:proofErr w:type="spellEnd"/>
            <w:r>
              <w:rPr>
                <w:rFonts w:ascii="Arial" w:hAnsi="Arial" w:cs="Arial"/>
                <w:spacing w:val="-5"/>
                <w:sz w:val="20"/>
                <w:szCs w:val="20"/>
              </w:rPr>
              <w:t xml:space="preserve"> до 5 м</w:t>
            </w:r>
            <w:proofErr w:type="gramStart"/>
            <w:r>
              <w:rPr>
                <w:rFonts w:ascii="Arial" w:hAnsi="Arial" w:cs="Arial"/>
                <w:spacing w:val="-5"/>
                <w:sz w:val="20"/>
                <w:szCs w:val="20"/>
              </w:rPr>
              <w:t>2</w:t>
            </w:r>
            <w:proofErr w:type="gramEnd"/>
          </w:p>
          <w:p w:rsidR="00CA1536" w:rsidRDefault="00CA1536">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w:t>
            </w:r>
            <w:proofErr w:type="spellStart"/>
            <w:r>
              <w:rPr>
                <w:rFonts w:ascii="Arial" w:hAnsi="Arial" w:cs="Arial"/>
                <w:spacing w:val="-5"/>
                <w:sz w:val="20"/>
                <w:szCs w:val="20"/>
              </w:rPr>
              <w:t>оброблень</w:t>
            </w:r>
            <w:proofErr w:type="spellEnd"/>
            <w:r>
              <w:rPr>
                <w:rFonts w:ascii="Arial" w:hAnsi="Arial" w:cs="Arial"/>
                <w:spacing w:val="-5"/>
                <w:sz w:val="20"/>
                <w:szCs w:val="20"/>
              </w:rPr>
              <w:t xml:space="preserve"> на фасадах, </w:t>
            </w:r>
            <w:proofErr w:type="spellStart"/>
            <w:r>
              <w:rPr>
                <w:rFonts w:ascii="Arial" w:hAnsi="Arial" w:cs="Arial"/>
                <w:spacing w:val="-5"/>
                <w:sz w:val="20"/>
                <w:szCs w:val="20"/>
              </w:rPr>
              <w:t>малих</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w:t>
            </w:r>
            <w:proofErr w:type="gramStart"/>
            <w:r>
              <w:rPr>
                <w:rFonts w:ascii="Arial" w:hAnsi="Arial" w:cs="Arial"/>
                <w:spacing w:val="-5"/>
                <w:sz w:val="20"/>
                <w:szCs w:val="20"/>
              </w:rPr>
              <w:t>в</w:t>
            </w:r>
            <w:proofErr w:type="spellEnd"/>
            <w:proofErr w:type="gramEnd"/>
            <w:r>
              <w:rPr>
                <w:rFonts w:ascii="Arial" w:hAnsi="Arial" w:cs="Arial"/>
                <w:spacing w:val="-5"/>
                <w:sz w:val="20"/>
                <w:szCs w:val="20"/>
              </w:rPr>
              <w:t xml:space="preserve">, балок </w:t>
            </w:r>
            <w:proofErr w:type="spellStart"/>
            <w:r>
              <w:rPr>
                <w:rFonts w:ascii="Arial" w:hAnsi="Arial" w:cs="Arial"/>
                <w:spacing w:val="-5"/>
                <w:sz w:val="20"/>
                <w:szCs w:val="20"/>
              </w:rPr>
              <w:t>тощо</w:t>
            </w:r>
            <w:proofErr w:type="spellEnd"/>
            <w:r>
              <w:rPr>
                <w:rFonts w:ascii="Arial" w:hAnsi="Arial" w:cs="Arial"/>
                <w:spacing w:val="-5"/>
                <w:sz w:val="20"/>
                <w:szCs w:val="20"/>
              </w:rPr>
              <w:t>] з</w:t>
            </w:r>
          </w:p>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землі</w:t>
            </w:r>
            <w:proofErr w:type="spellEnd"/>
            <w:r>
              <w:rPr>
                <w:rFonts w:ascii="Arial" w:hAnsi="Arial" w:cs="Arial"/>
                <w:spacing w:val="-5"/>
                <w:sz w:val="20"/>
                <w:szCs w:val="20"/>
              </w:rPr>
              <w:t xml:space="preserve"> та </w:t>
            </w:r>
            <w:proofErr w:type="spellStart"/>
            <w:r>
              <w:rPr>
                <w:rFonts w:ascii="Arial" w:hAnsi="Arial" w:cs="Arial"/>
                <w:spacing w:val="-5"/>
                <w:sz w:val="20"/>
                <w:szCs w:val="20"/>
              </w:rPr>
              <w:t>риштувань</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93,6</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Емаль</w:t>
            </w:r>
            <w:proofErr w:type="spellEnd"/>
            <w:r>
              <w:rPr>
                <w:rFonts w:ascii="Arial" w:hAnsi="Arial" w:cs="Arial"/>
                <w:spacing w:val="-5"/>
                <w:sz w:val="20"/>
                <w:szCs w:val="20"/>
              </w:rPr>
              <w:t xml:space="preserve"> </w:t>
            </w:r>
            <w:proofErr w:type="spellStart"/>
            <w:r>
              <w:rPr>
                <w:rFonts w:ascii="Arial" w:hAnsi="Arial" w:cs="Arial"/>
                <w:spacing w:val="-5"/>
                <w:sz w:val="20"/>
                <w:szCs w:val="20"/>
              </w:rPr>
              <w:t>антикорозійна</w:t>
            </w:r>
            <w:proofErr w:type="spellEnd"/>
            <w:r>
              <w:rPr>
                <w:rFonts w:ascii="Arial" w:hAnsi="Arial" w:cs="Arial"/>
                <w:spacing w:val="-5"/>
                <w:sz w:val="20"/>
                <w:szCs w:val="20"/>
              </w:rPr>
              <w:t xml:space="preserve"> ПФ-115 </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0,0241</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Відбивання</w:t>
            </w:r>
            <w:proofErr w:type="spellEnd"/>
            <w:r>
              <w:rPr>
                <w:rFonts w:ascii="Arial" w:hAnsi="Arial" w:cs="Arial"/>
                <w:spacing w:val="-5"/>
                <w:sz w:val="20"/>
                <w:szCs w:val="20"/>
              </w:rPr>
              <w:t xml:space="preserve"> штукатурки по </w:t>
            </w:r>
            <w:proofErr w:type="spellStart"/>
            <w:r>
              <w:rPr>
                <w:rFonts w:ascii="Arial" w:hAnsi="Arial" w:cs="Arial"/>
                <w:spacing w:val="-5"/>
                <w:sz w:val="20"/>
                <w:szCs w:val="20"/>
              </w:rPr>
              <w:t>цеглі</w:t>
            </w:r>
            <w:proofErr w:type="spellEnd"/>
            <w:r>
              <w:rPr>
                <w:rFonts w:ascii="Arial" w:hAnsi="Arial" w:cs="Arial"/>
                <w:spacing w:val="-5"/>
                <w:sz w:val="20"/>
                <w:szCs w:val="20"/>
              </w:rPr>
              <w:t xml:space="preserve"> та бетону </w:t>
            </w:r>
            <w:proofErr w:type="spellStart"/>
            <w:r>
              <w:rPr>
                <w:rFonts w:ascii="Arial" w:hAnsi="Arial" w:cs="Arial"/>
                <w:spacing w:val="-5"/>
                <w:sz w:val="20"/>
                <w:szCs w:val="20"/>
              </w:rPr>
              <w:t>зі</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w:t>
            </w:r>
          </w:p>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площа</w:t>
            </w:r>
            <w:proofErr w:type="spellEnd"/>
            <w:r>
              <w:rPr>
                <w:rFonts w:ascii="Arial" w:hAnsi="Arial" w:cs="Arial"/>
                <w:spacing w:val="-5"/>
                <w:sz w:val="20"/>
                <w:szCs w:val="20"/>
              </w:rPr>
              <w:t xml:space="preserve"> </w:t>
            </w:r>
            <w:proofErr w:type="spellStart"/>
            <w:r>
              <w:rPr>
                <w:rFonts w:ascii="Arial" w:hAnsi="Arial" w:cs="Arial"/>
                <w:spacing w:val="-5"/>
                <w:sz w:val="20"/>
                <w:szCs w:val="20"/>
              </w:rPr>
              <w:t>відбивання</w:t>
            </w:r>
            <w:proofErr w:type="spellEnd"/>
            <w:r>
              <w:rPr>
                <w:rFonts w:ascii="Arial" w:hAnsi="Arial" w:cs="Arial"/>
                <w:spacing w:val="-5"/>
                <w:sz w:val="20"/>
                <w:szCs w:val="20"/>
              </w:rPr>
              <w:t xml:space="preserve"> в одному </w:t>
            </w:r>
            <w:proofErr w:type="spellStart"/>
            <w:r>
              <w:rPr>
                <w:rFonts w:ascii="Arial" w:hAnsi="Arial" w:cs="Arial"/>
                <w:spacing w:val="-5"/>
                <w:sz w:val="20"/>
                <w:szCs w:val="20"/>
              </w:rPr>
              <w:t>місці</w:t>
            </w:r>
            <w:proofErr w:type="spellEnd"/>
            <w:r>
              <w:rPr>
                <w:rFonts w:ascii="Arial" w:hAnsi="Arial" w:cs="Arial"/>
                <w:spacing w:val="-5"/>
                <w:sz w:val="20"/>
                <w:szCs w:val="20"/>
              </w:rPr>
              <w:t xml:space="preserve"> </w:t>
            </w:r>
            <w:proofErr w:type="spellStart"/>
            <w:r>
              <w:rPr>
                <w:rFonts w:ascii="Arial" w:hAnsi="Arial" w:cs="Arial"/>
                <w:spacing w:val="-5"/>
                <w:sz w:val="20"/>
                <w:szCs w:val="20"/>
              </w:rPr>
              <w:t>більше</w:t>
            </w:r>
            <w:proofErr w:type="spellEnd"/>
            <w:r>
              <w:rPr>
                <w:rFonts w:ascii="Arial" w:hAnsi="Arial" w:cs="Arial"/>
                <w:spacing w:val="-5"/>
                <w:sz w:val="20"/>
                <w:szCs w:val="20"/>
              </w:rPr>
              <w:t xml:space="preserve"> 5 м</w:t>
            </w:r>
            <w:proofErr w:type="gramStart"/>
            <w:r>
              <w:rPr>
                <w:rFonts w:ascii="Arial" w:hAnsi="Arial" w:cs="Arial"/>
                <w:spacing w:val="-5"/>
                <w:sz w:val="20"/>
                <w:szCs w:val="20"/>
              </w:rPr>
              <w:t>2</w:t>
            </w:r>
            <w:proofErr w:type="gram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90,9</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Полі</w:t>
            </w:r>
            <w:proofErr w:type="gramStart"/>
            <w:r>
              <w:rPr>
                <w:rFonts w:ascii="Arial" w:hAnsi="Arial" w:cs="Arial"/>
                <w:spacing w:val="-5"/>
                <w:sz w:val="20"/>
                <w:szCs w:val="20"/>
              </w:rPr>
              <w:t>пшене</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штукатурення</w:t>
            </w:r>
            <w:proofErr w:type="spellEnd"/>
            <w:r>
              <w:rPr>
                <w:rFonts w:ascii="Arial" w:hAnsi="Arial" w:cs="Arial"/>
                <w:spacing w:val="-5"/>
                <w:sz w:val="20"/>
                <w:szCs w:val="20"/>
              </w:rPr>
              <w:t xml:space="preserve"> цементно-</w:t>
            </w:r>
            <w:proofErr w:type="spellStart"/>
            <w:r>
              <w:rPr>
                <w:rFonts w:ascii="Arial" w:hAnsi="Arial" w:cs="Arial"/>
                <w:spacing w:val="-5"/>
                <w:sz w:val="20"/>
                <w:szCs w:val="20"/>
              </w:rPr>
              <w:t>вапняним</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p>
          <w:p w:rsidR="00CA1536" w:rsidRDefault="00CA1536">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по </w:t>
            </w:r>
            <w:proofErr w:type="spellStart"/>
            <w:r>
              <w:rPr>
                <w:rFonts w:ascii="Arial" w:hAnsi="Arial" w:cs="Arial"/>
                <w:spacing w:val="-5"/>
                <w:sz w:val="20"/>
                <w:szCs w:val="20"/>
              </w:rPr>
              <w:t>каменю</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фасадів</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90,9</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Декоративне</w:t>
            </w:r>
            <w:proofErr w:type="spellEnd"/>
            <w:r>
              <w:rPr>
                <w:rFonts w:ascii="Arial" w:hAnsi="Arial" w:cs="Arial"/>
                <w:spacing w:val="-5"/>
                <w:sz w:val="20"/>
                <w:szCs w:val="20"/>
              </w:rPr>
              <w:t xml:space="preserve"> </w:t>
            </w:r>
            <w:proofErr w:type="spellStart"/>
            <w:r>
              <w:rPr>
                <w:rFonts w:ascii="Arial" w:hAnsi="Arial" w:cs="Arial"/>
                <w:spacing w:val="-5"/>
                <w:sz w:val="20"/>
                <w:szCs w:val="20"/>
              </w:rPr>
              <w:t>штукатурення</w:t>
            </w:r>
            <w:proofErr w:type="spellEnd"/>
            <w:r>
              <w:rPr>
                <w:rFonts w:ascii="Arial" w:hAnsi="Arial" w:cs="Arial"/>
                <w:spacing w:val="-5"/>
                <w:sz w:val="20"/>
                <w:szCs w:val="20"/>
              </w:rPr>
              <w:t xml:space="preserve"> </w:t>
            </w:r>
            <w:proofErr w:type="spellStart"/>
            <w:r>
              <w:rPr>
                <w:rFonts w:ascii="Arial" w:hAnsi="Arial" w:cs="Arial"/>
                <w:spacing w:val="-5"/>
                <w:sz w:val="20"/>
                <w:szCs w:val="20"/>
              </w:rPr>
              <w:t>фасаді</w:t>
            </w:r>
            <w:proofErr w:type="gramStart"/>
            <w:r>
              <w:rPr>
                <w:rFonts w:ascii="Arial" w:hAnsi="Arial" w:cs="Arial"/>
                <w:spacing w:val="-5"/>
                <w:sz w:val="20"/>
                <w:szCs w:val="20"/>
              </w:rPr>
              <w:t>в</w:t>
            </w:r>
            <w:proofErr w:type="spellEnd"/>
            <w:proofErr w:type="gram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90,9</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Штукатурка декоративна </w:t>
            </w:r>
            <w:proofErr w:type="spellStart"/>
            <w:r>
              <w:rPr>
                <w:rFonts w:ascii="Arial" w:hAnsi="Arial" w:cs="Arial"/>
                <w:spacing w:val="-5"/>
                <w:sz w:val="20"/>
                <w:szCs w:val="20"/>
              </w:rPr>
              <w:t>в'яжуча</w:t>
            </w:r>
            <w:proofErr w:type="spellEnd"/>
            <w:r>
              <w:rPr>
                <w:rFonts w:ascii="Arial" w:hAnsi="Arial" w:cs="Arial"/>
                <w:spacing w:val="-5"/>
                <w:sz w:val="20"/>
                <w:szCs w:val="20"/>
              </w:rPr>
              <w:t xml:space="preserve"> </w:t>
            </w:r>
            <w:proofErr w:type="spellStart"/>
            <w:r>
              <w:rPr>
                <w:rFonts w:ascii="Arial" w:hAnsi="Arial" w:cs="Arial"/>
                <w:spacing w:val="-5"/>
                <w:sz w:val="20"/>
                <w:szCs w:val="20"/>
              </w:rPr>
              <w:t>кольорова</w:t>
            </w:r>
            <w:proofErr w:type="spellEnd"/>
            <w:r>
              <w:rPr>
                <w:rFonts w:ascii="Arial" w:hAnsi="Arial" w:cs="Arial"/>
                <w:spacing w:val="-5"/>
                <w:sz w:val="20"/>
                <w:szCs w:val="20"/>
              </w:rPr>
              <w:t xml:space="preserve"> і </w:t>
            </w:r>
            <w:proofErr w:type="spellStart"/>
            <w:r>
              <w:rPr>
                <w:rFonts w:ascii="Arial" w:hAnsi="Arial" w:cs="Arial"/>
                <w:spacing w:val="-5"/>
                <w:sz w:val="20"/>
                <w:szCs w:val="20"/>
              </w:rPr>
              <w:t>біла</w:t>
            </w:r>
            <w:proofErr w:type="spellEnd"/>
            <w:r>
              <w:rPr>
                <w:rFonts w:ascii="Arial" w:hAnsi="Arial" w:cs="Arial"/>
                <w:spacing w:val="-5"/>
                <w:sz w:val="20"/>
                <w:szCs w:val="20"/>
              </w:rPr>
              <w:t xml:space="preserve"> СТ-68</w:t>
            </w:r>
          </w:p>
          <w:p w:rsidR="00CA1536" w:rsidRDefault="00CA1536">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Баранець</w:t>
            </w:r>
            <w:proofErr w:type="spellEnd"/>
            <w:r>
              <w:rPr>
                <w:rFonts w:ascii="Arial" w:hAnsi="Arial" w:cs="Arial"/>
                <w:spacing w:val="-5"/>
                <w:sz w:val="20"/>
                <w:szCs w:val="20"/>
              </w:rPr>
              <w:t xml:space="preserve">") </w:t>
            </w:r>
            <w:proofErr w:type="spellStart"/>
            <w:r>
              <w:rPr>
                <w:rFonts w:ascii="Arial" w:hAnsi="Arial" w:cs="Arial"/>
                <w:spacing w:val="-5"/>
                <w:sz w:val="20"/>
                <w:szCs w:val="20"/>
              </w:rPr>
              <w:t>або</w:t>
            </w:r>
            <w:proofErr w:type="spellEnd"/>
            <w:r>
              <w:rPr>
                <w:rFonts w:ascii="Arial" w:hAnsi="Arial" w:cs="Arial"/>
                <w:spacing w:val="-5"/>
                <w:sz w:val="20"/>
                <w:szCs w:val="20"/>
              </w:rPr>
              <w:t xml:space="preserve"> аналог</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290,88</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Шпаклівка</w:t>
            </w:r>
            <w:proofErr w:type="spellEnd"/>
            <w:r>
              <w:rPr>
                <w:rFonts w:ascii="Arial" w:hAnsi="Arial" w:cs="Arial"/>
                <w:spacing w:val="-5"/>
                <w:sz w:val="20"/>
                <w:szCs w:val="20"/>
              </w:rPr>
              <w:t xml:space="preserve"> </w:t>
            </w:r>
            <w:proofErr w:type="spellStart"/>
            <w:r>
              <w:rPr>
                <w:rFonts w:ascii="Arial" w:hAnsi="Arial" w:cs="Arial"/>
                <w:spacing w:val="-5"/>
                <w:sz w:val="20"/>
                <w:szCs w:val="20"/>
              </w:rPr>
              <w:t>полімерцементна</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181,8</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Навантаження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w:t>
            </w:r>
            <w:proofErr w:type="spellStart"/>
            <w:r>
              <w:rPr>
                <w:rFonts w:ascii="Arial" w:hAnsi="Arial" w:cs="Arial"/>
                <w:spacing w:val="-5"/>
                <w:sz w:val="20"/>
                <w:szCs w:val="20"/>
              </w:rPr>
              <w:t>вручну</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3,308</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Перевезення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до 22 км</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3,308</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10245" w:type="dxa"/>
            <w:gridSpan w:val="12"/>
            <w:tcBorders>
              <w:top w:val="single" w:sz="12" w:space="0" w:color="auto"/>
              <w:left w:val="nil"/>
              <w:bottom w:val="nil"/>
              <w:right w:val="nil"/>
            </w:tcBorders>
            <w:vAlign w:val="center"/>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jc w:val="center"/>
        </w:trPr>
        <w:tc>
          <w:tcPr>
            <w:tcW w:w="1284" w:type="dxa"/>
            <w:gridSpan w:val="2"/>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3322" w:type="dxa"/>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23" w:type="dxa"/>
            <w:gridSpan w:val="3"/>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CA1536" w:rsidRPr="003D284E" w:rsidRDefault="00CA1536" w:rsidP="009F6E9F">
      <w:pPr>
        <w:autoSpaceDE w:val="0"/>
        <w:autoSpaceDN w:val="0"/>
        <w:spacing w:after="0" w:line="240" w:lineRule="auto"/>
        <w:jc w:val="center"/>
        <w:rPr>
          <w:rFonts w:ascii="Times New Roman" w:eastAsia="Times New Roman" w:hAnsi="Times New Roman" w:cs="Times New Roman"/>
          <w:b/>
          <w:sz w:val="24"/>
          <w:szCs w:val="24"/>
          <w:lang w:val="uk-UA"/>
        </w:rPr>
      </w:pPr>
      <w:bookmarkStart w:id="0" w:name="_GoBack"/>
      <w:bookmarkEnd w:id="0"/>
    </w:p>
    <w:p w:rsidR="000C0137" w:rsidRPr="00B93007"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sectPr w:rsidR="000C0137" w:rsidRPr="00B9300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CA1536">
      <w:rPr>
        <w:noProof/>
        <w:sz w:val="16"/>
        <w:szCs w:val="16"/>
      </w:rPr>
      <w:t>1</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5A748E"/>
    <w:rsid w:val="00601FD7"/>
    <w:rsid w:val="00614D8B"/>
    <w:rsid w:val="00627334"/>
    <w:rsid w:val="006527A3"/>
    <w:rsid w:val="006A0CD0"/>
    <w:rsid w:val="006A1D80"/>
    <w:rsid w:val="006C4685"/>
    <w:rsid w:val="00725583"/>
    <w:rsid w:val="007450CB"/>
    <w:rsid w:val="00777C47"/>
    <w:rsid w:val="0078692C"/>
    <w:rsid w:val="0079667A"/>
    <w:rsid w:val="00831C37"/>
    <w:rsid w:val="008A37B5"/>
    <w:rsid w:val="00915022"/>
    <w:rsid w:val="0092763E"/>
    <w:rsid w:val="00973EC1"/>
    <w:rsid w:val="009748C6"/>
    <w:rsid w:val="009A232A"/>
    <w:rsid w:val="009C3576"/>
    <w:rsid w:val="009E34F6"/>
    <w:rsid w:val="009F6E9F"/>
    <w:rsid w:val="00A86EF7"/>
    <w:rsid w:val="00AD3E7E"/>
    <w:rsid w:val="00AD6502"/>
    <w:rsid w:val="00B074BA"/>
    <w:rsid w:val="00B2609A"/>
    <w:rsid w:val="00B57FD4"/>
    <w:rsid w:val="00B92DD3"/>
    <w:rsid w:val="00B93007"/>
    <w:rsid w:val="00BE41F1"/>
    <w:rsid w:val="00C027AD"/>
    <w:rsid w:val="00C03641"/>
    <w:rsid w:val="00C13D76"/>
    <w:rsid w:val="00C32CCC"/>
    <w:rsid w:val="00C726CE"/>
    <w:rsid w:val="00C75C48"/>
    <w:rsid w:val="00CA1536"/>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2750</Words>
  <Characters>1569</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56</cp:revision>
  <dcterms:created xsi:type="dcterms:W3CDTF">2023-03-01T12:20:00Z</dcterms:created>
  <dcterms:modified xsi:type="dcterms:W3CDTF">2025-05-26T12:56:00Z</dcterms:modified>
</cp:coreProperties>
</file>