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B93007"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842C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842C9A" w:rsidRPr="00842C9A">
        <w:rPr>
          <w:rFonts w:ascii="Times New Roman" w:eastAsia="Times New Roman" w:hAnsi="Times New Roman" w:cs="Times New Roman"/>
          <w:bCs/>
          <w:sz w:val="24"/>
          <w:szCs w:val="24"/>
          <w:lang w:val="uk-UA" w:eastAsia="ru-RU"/>
        </w:rPr>
        <w:t xml:space="preserve">Поточний ремонт житлового будинку за адресою: м. Миколаїв, </w:t>
      </w:r>
      <w:r w:rsidR="00842C9A">
        <w:rPr>
          <w:rFonts w:ascii="Times New Roman" w:eastAsia="Times New Roman" w:hAnsi="Times New Roman" w:cs="Times New Roman"/>
          <w:bCs/>
          <w:sz w:val="24"/>
          <w:szCs w:val="24"/>
          <w:lang w:val="uk-UA" w:eastAsia="ru-RU"/>
        </w:rPr>
        <w:t xml:space="preserve">                      </w:t>
      </w:r>
      <w:r w:rsidR="00842C9A" w:rsidRPr="00842C9A">
        <w:rPr>
          <w:rFonts w:ascii="Times New Roman" w:eastAsia="Times New Roman" w:hAnsi="Times New Roman" w:cs="Times New Roman"/>
          <w:bCs/>
          <w:sz w:val="24"/>
          <w:szCs w:val="24"/>
          <w:lang w:val="uk-UA" w:eastAsia="ru-RU"/>
        </w:rPr>
        <w:t xml:space="preserve">пр. </w:t>
      </w:r>
      <w:proofErr w:type="spellStart"/>
      <w:r w:rsidR="00842C9A" w:rsidRPr="00842C9A">
        <w:rPr>
          <w:rFonts w:ascii="Times New Roman" w:eastAsia="Times New Roman" w:hAnsi="Times New Roman" w:cs="Times New Roman"/>
          <w:bCs/>
          <w:sz w:val="24"/>
          <w:szCs w:val="24"/>
          <w:lang w:val="uk-UA" w:eastAsia="ru-RU"/>
        </w:rPr>
        <w:t>Богоявленський</w:t>
      </w:r>
      <w:proofErr w:type="spellEnd"/>
      <w:r w:rsidR="00842C9A" w:rsidRPr="00842C9A">
        <w:rPr>
          <w:rFonts w:ascii="Times New Roman" w:eastAsia="Times New Roman" w:hAnsi="Times New Roman" w:cs="Times New Roman"/>
          <w:bCs/>
          <w:sz w:val="24"/>
          <w:szCs w:val="24"/>
          <w:lang w:val="uk-UA" w:eastAsia="ru-RU"/>
        </w:rPr>
        <w:t xml:space="preserve">, 27 (заходи (зокрема ремонтні роботи) з усунення аварій в житловому фонді, що сталися у зв’язку зі збройною агресією </w:t>
      </w:r>
      <w:proofErr w:type="spellStart"/>
      <w:r w:rsidR="00842C9A" w:rsidRPr="00842C9A">
        <w:rPr>
          <w:rFonts w:ascii="Times New Roman" w:eastAsia="Times New Roman" w:hAnsi="Times New Roman" w:cs="Times New Roman"/>
          <w:bCs/>
          <w:sz w:val="24"/>
          <w:szCs w:val="24"/>
          <w:lang w:val="uk-UA" w:eastAsia="ru-RU"/>
        </w:rPr>
        <w:t>рф</w:t>
      </w:r>
      <w:proofErr w:type="spellEnd"/>
      <w:r w:rsidR="00842C9A" w:rsidRPr="00842C9A">
        <w:rPr>
          <w:rFonts w:ascii="Times New Roman" w:eastAsia="Times New Roman" w:hAnsi="Times New Roman" w:cs="Times New Roman"/>
          <w:bCs/>
          <w:sz w:val="24"/>
          <w:szCs w:val="24"/>
          <w:lang w:val="uk-UA" w:eastAsia="ru-RU"/>
        </w:rPr>
        <w:t xml:space="preserve"> проти України) </w:t>
      </w:r>
      <w:r w:rsidR="00B93007" w:rsidRPr="00B93007">
        <w:rPr>
          <w:rFonts w:ascii="Times New Roman" w:eastAsia="Times New Roman" w:hAnsi="Times New Roman" w:cs="Times New Roman"/>
          <w:bCs/>
          <w:sz w:val="24"/>
          <w:szCs w:val="24"/>
          <w:lang w:val="uk-UA" w:eastAsia="ru-RU"/>
        </w:rPr>
        <w:t>(ДК 021:2015 (45260000-7) - Покрівельні роботи та інші спеціалізовані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B93007">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842C9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B93007" w:rsidRPr="00B93007">
        <w:rPr>
          <w:rFonts w:ascii="Times New Roman" w:eastAsia="Times New Roman" w:hAnsi="Times New Roman" w:cs="Times New Roman"/>
          <w:sz w:val="24"/>
          <w:szCs w:val="24"/>
          <w:lang w:val="uk-UA"/>
        </w:rPr>
        <w:t xml:space="preserve">житловий будинок № </w:t>
      </w:r>
      <w:r w:rsidR="00842C9A">
        <w:rPr>
          <w:rFonts w:ascii="Times New Roman" w:eastAsia="Times New Roman" w:hAnsi="Times New Roman" w:cs="Times New Roman"/>
          <w:sz w:val="24"/>
          <w:szCs w:val="24"/>
          <w:lang w:val="uk-UA"/>
        </w:rPr>
        <w:t>27</w:t>
      </w:r>
      <w:r w:rsidR="00B93007" w:rsidRPr="00B93007">
        <w:rPr>
          <w:rFonts w:ascii="Times New Roman" w:eastAsia="Times New Roman" w:hAnsi="Times New Roman" w:cs="Times New Roman"/>
          <w:sz w:val="24"/>
          <w:szCs w:val="24"/>
          <w:lang w:val="uk-UA"/>
        </w:rPr>
        <w:t xml:space="preserve"> по </w:t>
      </w:r>
      <w:r w:rsidR="00842C9A" w:rsidRPr="00842C9A">
        <w:rPr>
          <w:rFonts w:ascii="Times New Roman" w:eastAsia="Times New Roman" w:hAnsi="Times New Roman" w:cs="Times New Roman"/>
          <w:sz w:val="24"/>
          <w:szCs w:val="24"/>
          <w:lang w:val="uk-UA"/>
        </w:rPr>
        <w:t xml:space="preserve">пр. </w:t>
      </w:r>
      <w:proofErr w:type="spellStart"/>
      <w:r w:rsidR="00842C9A" w:rsidRPr="00842C9A">
        <w:rPr>
          <w:rFonts w:ascii="Times New Roman" w:eastAsia="Times New Roman" w:hAnsi="Times New Roman" w:cs="Times New Roman"/>
          <w:sz w:val="24"/>
          <w:szCs w:val="24"/>
          <w:lang w:val="uk-UA"/>
        </w:rPr>
        <w:t>Богоявленський</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842C9A">
      <w:pPr>
        <w:numPr>
          <w:ilvl w:val="0"/>
          <w:numId w:val="1"/>
        </w:numPr>
        <w:spacing w:after="0" w:line="240" w:lineRule="auto"/>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842C9A" w:rsidRPr="00842C9A">
        <w:rPr>
          <w:rFonts w:ascii="Times New Roman" w:eastAsia="Calibri" w:hAnsi="Times New Roman" w:cs="Times New Roman"/>
          <w:sz w:val="24"/>
          <w:szCs w:val="24"/>
          <w:lang w:val="uk-UA"/>
        </w:rPr>
        <w:t>774 830,44</w:t>
      </w:r>
      <w:r w:rsidR="00B93007" w:rsidRPr="00B93007">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B93007">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842C9A">
        <w:rPr>
          <w:rFonts w:ascii="Times New Roman" w:eastAsia="Calibri" w:hAnsi="Times New Roman" w:cs="Times New Roman"/>
          <w:sz w:val="24"/>
          <w:szCs w:val="24"/>
          <w:lang w:val="uk-UA"/>
        </w:rPr>
        <w:t>31.10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8E5477">
        <w:rPr>
          <w:rFonts w:ascii="Times New Roman" w:eastAsia="Calibri" w:hAnsi="Times New Roman" w:cs="Times New Roman"/>
          <w:sz w:val="24"/>
          <w:szCs w:val="24"/>
          <w:lang w:val="uk-UA"/>
        </w:rPr>
        <w:t>03</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8E5477">
        <w:rPr>
          <w:rFonts w:ascii="Times New Roman" w:eastAsia="Calibri" w:hAnsi="Times New Roman" w:cs="Times New Roman"/>
          <w:sz w:val="24"/>
          <w:szCs w:val="24"/>
          <w:lang w:val="uk-UA"/>
        </w:rPr>
        <w:t>7</w:t>
      </w:r>
      <w:bookmarkStart w:id="0" w:name="_GoBack"/>
      <w:bookmarkEnd w:id="0"/>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B93007">
        <w:rPr>
          <w:rFonts w:ascii="Times New Roman" w:eastAsia="Times New Roman" w:hAnsi="Times New Roman" w:cs="Times New Roman"/>
          <w:sz w:val="24"/>
          <w:szCs w:val="24"/>
          <w:lang w:val="uk-UA" w:eastAsia="ru-RU"/>
        </w:rPr>
        <w:t>надані послуги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B93007">
        <w:rPr>
          <w:rFonts w:ascii="Times New Roman" w:eastAsia="Times New Roman" w:hAnsi="Times New Roman" w:cs="Times New Roman"/>
          <w:sz w:val="24"/>
          <w:szCs w:val="24"/>
          <w:lang w:val="uk-UA" w:eastAsia="ru-RU"/>
        </w:rPr>
        <w:t>наданих послуг/</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B93007">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B93007">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B93007">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B93007">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w:t>
      </w:r>
      <w:r w:rsidR="00B93007">
        <w:rPr>
          <w:rFonts w:ascii="Times New Roman" w:eastAsia="Times New Roman" w:hAnsi="Times New Roman" w:cs="Times New Roman"/>
          <w:color w:val="000000"/>
          <w:sz w:val="24"/>
          <w:szCs w:val="24"/>
          <w:lang w:val="uk-UA" w:eastAsia="ru-RU"/>
        </w:rPr>
        <w:t xml:space="preserve"> роки</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 xml:space="preserve">торонами актів приймання </w:t>
      </w:r>
      <w:r w:rsidR="00B93007">
        <w:rPr>
          <w:rFonts w:ascii="Times New Roman" w:eastAsia="Times New Roman" w:hAnsi="Times New Roman" w:cs="Times New Roman"/>
          <w:sz w:val="24"/>
          <w:szCs w:val="24"/>
          <w:lang w:val="uk-UA"/>
        </w:rPr>
        <w:t>наданих послуг/</w:t>
      </w:r>
      <w:r w:rsidR="00DB44C3" w:rsidRPr="009F6F60">
        <w:rPr>
          <w:rFonts w:ascii="Times New Roman" w:eastAsia="Times New Roman" w:hAnsi="Times New Roman" w:cs="Times New Roman"/>
          <w:sz w:val="24"/>
          <w:szCs w:val="24"/>
          <w:lang w:val="uk-UA"/>
        </w:rPr>
        <w:t>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842C9A">
        <w:rPr>
          <w:rFonts w:ascii="Times New Roman" w:eastAsia="Calibri" w:hAnsi="Times New Roman" w:cs="Times New Roman"/>
          <w:sz w:val="24"/>
          <w:szCs w:val="24"/>
          <w:lang w:val="uk-UA"/>
        </w:rPr>
        <w:t>23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B93007">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73EC1">
        <w:rPr>
          <w:rFonts w:ascii="Times New Roman" w:eastAsia="Calibri" w:hAnsi="Times New Roman" w:cs="Times New Roman"/>
          <w:sz w:val="24"/>
          <w:szCs w:val="24"/>
          <w:lang w:val="uk-UA"/>
        </w:rPr>
        <w:t xml:space="preserve">складеного ними </w:t>
      </w:r>
      <w:r w:rsidR="00B93007">
        <w:rPr>
          <w:rFonts w:ascii="Times New Roman" w:eastAsia="Calibri" w:hAnsi="Times New Roman" w:cs="Times New Roman"/>
          <w:sz w:val="24"/>
          <w:szCs w:val="24"/>
          <w:lang w:val="uk-UA"/>
        </w:rPr>
        <w:t>дефектного акту</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842C9A" w:rsidRDefault="00842C9A" w:rsidP="00E608FD">
      <w:pPr>
        <w:pStyle w:val="a3"/>
        <w:spacing w:after="0" w:line="240" w:lineRule="auto"/>
        <w:ind w:left="284"/>
        <w:jc w:val="both"/>
        <w:rPr>
          <w:rFonts w:ascii="Times New Roman" w:hAnsi="Times New Roman" w:cs="Times New Roman"/>
          <w:sz w:val="24"/>
          <w:szCs w:val="24"/>
          <w:lang w:val="uk-UA"/>
        </w:rPr>
      </w:pPr>
    </w:p>
    <w:p w:rsidR="00B93007" w:rsidRDefault="00B93007" w:rsidP="00E608FD">
      <w:pPr>
        <w:pStyle w:val="a3"/>
        <w:spacing w:after="0" w:line="240" w:lineRule="auto"/>
        <w:ind w:left="284"/>
        <w:jc w:val="both"/>
        <w:rPr>
          <w:rFonts w:ascii="Times New Roman" w:hAnsi="Times New Roman" w:cs="Times New Roman"/>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CA1536" w:rsidRDefault="00CA1536"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842C9A" w:rsidRPr="00842C9A" w:rsidTr="00842C9A">
        <w:trPr>
          <w:gridAfter w:val="1"/>
          <w:wAfter w:w="59" w:type="dxa"/>
          <w:jc w:val="center"/>
        </w:trPr>
        <w:tc>
          <w:tcPr>
            <w:tcW w:w="10206" w:type="dxa"/>
            <w:gridSpan w:val="7"/>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Виконання ремонтно-будівельних робіт на покрівлях і фасадах будинків, будівель </w:t>
            </w:r>
            <w:proofErr w:type="spellStart"/>
            <w:r w:rsidRPr="00842C9A">
              <w:rPr>
                <w:rFonts w:ascii="Arial" w:hAnsi="Arial" w:cs="Arial"/>
                <w:spacing w:val="-5"/>
                <w:sz w:val="20"/>
                <w:szCs w:val="20"/>
                <w:lang w:val="uk-UA"/>
              </w:rPr>
              <w:t>іспоруд</w:t>
            </w:r>
            <w:proofErr w:type="spellEnd"/>
            <w:r w:rsidRPr="00842C9A">
              <w:rPr>
                <w:rFonts w:ascii="Arial" w:hAnsi="Arial" w:cs="Arial"/>
                <w:spacing w:val="-5"/>
                <w:sz w:val="20"/>
                <w:szCs w:val="20"/>
                <w:lang w:val="uk-UA"/>
              </w:rPr>
              <w:t>, що експлуатуються та</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 в приміщеннях будинків, будівель, що експлуатуються, звільнених від меблів, устаткування та інших предметів</w:t>
            </w:r>
          </w:p>
        </w:tc>
      </w:tr>
      <w:tr w:rsidR="00842C9A" w:rsidRPr="00842C9A" w:rsidTr="00842C9A">
        <w:trPr>
          <w:gridAfter w:val="1"/>
          <w:wAfter w:w="59" w:type="dxa"/>
          <w:jc w:val="center"/>
        </w:trPr>
        <w:tc>
          <w:tcPr>
            <w:tcW w:w="5330" w:type="dxa"/>
            <w:gridSpan w:val="3"/>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4876" w:type="dxa"/>
            <w:gridSpan w:val="4"/>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After w:val="1"/>
          <w:wAfter w:w="59" w:type="dxa"/>
          <w:jc w:val="center"/>
        </w:trPr>
        <w:tc>
          <w:tcPr>
            <w:tcW w:w="10206" w:type="dxa"/>
            <w:gridSpan w:val="7"/>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Об'єми робіт</w:t>
            </w:r>
          </w:p>
        </w:tc>
      </w:tr>
      <w:tr w:rsidR="00842C9A" w:rsidRPr="00842C9A" w:rsidTr="00842C9A">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w:t>
            </w:r>
          </w:p>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Ч.ч</w:t>
            </w:r>
            <w:proofErr w:type="spellEnd"/>
            <w:r w:rsidRPr="00842C9A">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p>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Найменування робіт і витрат</w:t>
            </w:r>
          </w:p>
          <w:p w:rsidR="00842C9A" w:rsidRPr="00842C9A" w:rsidRDefault="00842C9A">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842C9A" w:rsidRPr="00842C9A" w:rsidRDefault="00842C9A">
            <w:pPr>
              <w:keepLines/>
              <w:autoSpaceDE w:val="0"/>
              <w:autoSpaceDN w:val="0"/>
              <w:spacing w:after="0" w:line="240" w:lineRule="auto"/>
              <w:jc w:val="center"/>
              <w:rPr>
                <w:rFonts w:ascii="Arial" w:hAnsi="Arial" w:cs="Arial"/>
                <w:spacing w:val="-5"/>
                <w:sz w:val="20"/>
                <w:szCs w:val="20"/>
                <w:lang w:val="uk-UA"/>
              </w:rPr>
            </w:pPr>
            <w:r w:rsidRPr="00842C9A">
              <w:rPr>
                <w:rFonts w:ascii="Arial" w:hAnsi="Arial" w:cs="Arial"/>
                <w:spacing w:val="-5"/>
                <w:sz w:val="20"/>
                <w:szCs w:val="20"/>
                <w:lang w:val="uk-UA"/>
              </w:rPr>
              <w:t>Одиниця</w:t>
            </w:r>
          </w:p>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Примітка</w:t>
            </w:r>
          </w:p>
        </w:tc>
      </w:tr>
      <w:tr w:rsidR="00842C9A" w:rsidRPr="00842C9A" w:rsidTr="00842C9A">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Установлення дерев'яного розвантажувального стояка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ремонті конструкцій</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Бруси обрізні з хвойних порід, довжина 4-6,5 м, ширина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75-150 мм, товщина 150 мм і більше, ІІ сорт</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Демонтаж віконних коробок в кам'яних стінах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Знімання дерев'яних підвіконних дощок в кам'яних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будівлях</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0,42</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зливів віконних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жолобів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Розбирання карнизного </w:t>
            </w:r>
            <w:proofErr w:type="spellStart"/>
            <w:r w:rsidRPr="00842C9A">
              <w:rPr>
                <w:rFonts w:ascii="Arial" w:hAnsi="Arial" w:cs="Arial"/>
                <w:spacing w:val="-5"/>
                <w:sz w:val="20"/>
                <w:szCs w:val="20"/>
                <w:lang w:val="uk-UA"/>
              </w:rPr>
              <w:t>звісу</w:t>
            </w:r>
            <w:proofErr w:type="spellEnd"/>
            <w:r w:rsidRPr="00842C9A">
              <w:rPr>
                <w:rFonts w:ascii="Arial" w:hAnsi="Arial" w:cs="Arial"/>
                <w:spacing w:val="-5"/>
                <w:sz w:val="20"/>
                <w:szCs w:val="20"/>
                <w:lang w:val="uk-UA"/>
              </w:rPr>
              <w:t xml:space="preserve"> з листової 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монолітних залізобетонних перекриттів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№2.  Ремонт</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10</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Підсилення стін у віконному прорізі стальними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обоймами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0,0958</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11</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для армування з/б конструкцій круглий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періодичного профілю, клас А-ІІ, діаметр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0,0085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12</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широкоштабовий, товщина 8 мм, із сталі марки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Ст3сп</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0,0297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Прокат кутовий </w:t>
            </w:r>
            <w:proofErr w:type="spellStart"/>
            <w:r w:rsidRPr="00842C9A">
              <w:rPr>
                <w:rFonts w:ascii="Arial" w:hAnsi="Arial" w:cs="Arial"/>
                <w:spacing w:val="-5"/>
                <w:sz w:val="20"/>
                <w:szCs w:val="20"/>
                <w:lang w:val="uk-UA"/>
              </w:rPr>
              <w:t>рівнополичковий</w:t>
            </w:r>
            <w:proofErr w:type="spellEnd"/>
            <w:r w:rsidRPr="00842C9A">
              <w:rPr>
                <w:rFonts w:ascii="Arial" w:hAnsi="Arial" w:cs="Arial"/>
                <w:spacing w:val="-5"/>
                <w:sz w:val="20"/>
                <w:szCs w:val="20"/>
                <w:lang w:val="uk-UA"/>
              </w:rPr>
              <w:t xml:space="preserve"> із сталі марки 18кп,</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ширина поличок 60-100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0,0597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Підсилення стін та перекриття монолітними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залізобетонними обоймами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0,56</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15</w:t>
            </w:r>
          </w:p>
        </w:tc>
        <w:tc>
          <w:tcPr>
            <w:tcW w:w="5387" w:type="dxa"/>
            <w:gridSpan w:val="2"/>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Щити опалубки, ширина 300-750 мм, товщина 25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2,7</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Прокат для армування з/б конструкцій круглий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періодичного профілю, клас А-ІІ, діаметр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gridBefore w:val="1"/>
          <w:wBefore w:w="57" w:type="dxa"/>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w:t>
            </w:r>
          </w:p>
        </w:tc>
        <w:tc>
          <w:tcPr>
            <w:tcW w:w="5387" w:type="dxa"/>
            <w:gridSpan w:val="2"/>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Прокат кутовий </w:t>
            </w:r>
            <w:proofErr w:type="spellStart"/>
            <w:r w:rsidRPr="00842C9A">
              <w:rPr>
                <w:rFonts w:ascii="Arial" w:hAnsi="Arial" w:cs="Arial"/>
                <w:spacing w:val="-5"/>
                <w:sz w:val="20"/>
                <w:szCs w:val="20"/>
                <w:lang w:val="uk-UA"/>
              </w:rPr>
              <w:t>рівнополичковий</w:t>
            </w:r>
            <w:proofErr w:type="spellEnd"/>
            <w:r w:rsidRPr="00842C9A">
              <w:rPr>
                <w:rFonts w:ascii="Arial" w:hAnsi="Arial" w:cs="Arial"/>
                <w:spacing w:val="-5"/>
                <w:sz w:val="20"/>
                <w:szCs w:val="20"/>
                <w:lang w:val="uk-UA"/>
              </w:rPr>
              <w:t xml:space="preserve"> із сталі марки 18кп,</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ширина поличок 60-100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0,035</w:t>
            </w:r>
          </w:p>
        </w:tc>
        <w:tc>
          <w:tcPr>
            <w:tcW w:w="1418" w:type="dxa"/>
            <w:gridSpan w:val="2"/>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Гарячекатана арматурна сталь гладка, клас А-1,</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діаметр 8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Анкерні деталі із прямих або гнутих круглих стрижнів 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різьбою [в комплекті з шайбами та гайками або без 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 такі, що поставляються окремо</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Протравлення бетонної поверхні нейтралізуючим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розчином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Ґрунтовка </w:t>
            </w:r>
            <w:proofErr w:type="spellStart"/>
            <w:r w:rsidRPr="00842C9A">
              <w:rPr>
                <w:rFonts w:ascii="Arial" w:hAnsi="Arial" w:cs="Arial"/>
                <w:spacing w:val="-5"/>
                <w:sz w:val="20"/>
                <w:szCs w:val="20"/>
                <w:lang w:val="uk-UA"/>
              </w:rPr>
              <w:t>адгезійна</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Ceresit</w:t>
            </w:r>
            <w:proofErr w:type="spellEnd"/>
            <w:r w:rsidRPr="00842C9A">
              <w:rPr>
                <w:rFonts w:ascii="Arial" w:hAnsi="Arial" w:cs="Arial"/>
                <w:spacing w:val="-5"/>
                <w:sz w:val="20"/>
                <w:szCs w:val="20"/>
                <w:lang w:val="uk-UA"/>
              </w:rPr>
              <w:t xml:space="preserve"> CT 19 </w:t>
            </w:r>
            <w:proofErr w:type="spellStart"/>
            <w:r w:rsidRPr="00842C9A">
              <w:rPr>
                <w:rFonts w:ascii="Arial" w:hAnsi="Arial" w:cs="Arial"/>
                <w:spacing w:val="-5"/>
                <w:sz w:val="20"/>
                <w:szCs w:val="20"/>
                <w:lang w:val="uk-UA"/>
              </w:rPr>
              <w:t>Бетонконтакт</w:t>
            </w:r>
            <w:proofErr w:type="spellEnd"/>
            <w:r w:rsidRPr="00842C9A">
              <w:rPr>
                <w:rFonts w:ascii="Arial" w:hAnsi="Arial" w:cs="Arial"/>
                <w:spacing w:val="-5"/>
                <w:sz w:val="20"/>
                <w:szCs w:val="20"/>
                <w:lang w:val="uk-UA"/>
              </w:rPr>
              <w:t>, СТ-19</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Ґрунтування металевих поверхонь за два рази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ґрунтовкою ГФ-021</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№3.  Монтажні роботи</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Заповнення віконних прорізів готовими блоками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площею до 2 м2 з металопластику в кам'яних стінах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Блоки віконні металопластикові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1,76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0,66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Герметик </w:t>
            </w:r>
            <w:proofErr w:type="spellStart"/>
            <w:r w:rsidRPr="00842C9A">
              <w:rPr>
                <w:rFonts w:ascii="Arial" w:hAnsi="Arial" w:cs="Arial"/>
                <w:spacing w:val="-5"/>
                <w:sz w:val="20"/>
                <w:szCs w:val="20"/>
                <w:lang w:val="uk-UA"/>
              </w:rPr>
              <w:t>силиконовий</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0,264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Установлення пластикових підвіконних </w:t>
            </w:r>
            <w:proofErr w:type="spellStart"/>
            <w:r w:rsidRPr="00842C9A">
              <w:rPr>
                <w:rFonts w:ascii="Arial" w:hAnsi="Arial" w:cs="Arial"/>
                <w:spacing w:val="-5"/>
                <w:sz w:val="20"/>
                <w:szCs w:val="20"/>
                <w:lang w:val="uk-UA"/>
              </w:rPr>
              <w:t>дошок</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0,194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Дошки підвіконні пластикові шириною 300мм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Бічні закладення для підвіконь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33</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Шурупи </w:t>
            </w:r>
            <w:proofErr w:type="spellStart"/>
            <w:r w:rsidRPr="00842C9A">
              <w:rPr>
                <w:rFonts w:ascii="Arial" w:hAnsi="Arial" w:cs="Arial"/>
                <w:spacing w:val="-5"/>
                <w:sz w:val="20"/>
                <w:szCs w:val="20"/>
                <w:lang w:val="uk-UA"/>
              </w:rPr>
              <w:t>самонарізні</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Мастика "</w:t>
            </w:r>
            <w:proofErr w:type="spellStart"/>
            <w:r w:rsidRPr="00842C9A">
              <w:rPr>
                <w:rFonts w:ascii="Arial" w:hAnsi="Arial" w:cs="Arial"/>
                <w:spacing w:val="-5"/>
                <w:sz w:val="20"/>
                <w:szCs w:val="20"/>
                <w:lang w:val="uk-UA"/>
              </w:rPr>
              <w:t>Гермобутіл-С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0,000411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Зливи віконні з оцинкованої сталі із полімерним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покриттям шир.200мм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1,45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Герметизація коробок вікон пароізоляційною стрічкою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 шва</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Стрічка пароізоляційна внутрішня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Штукатурення плоских поверхонь віконних та дверних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Улаштування обшивки укосів </w:t>
            </w:r>
            <w:proofErr w:type="spellStart"/>
            <w:r w:rsidRPr="00842C9A">
              <w:rPr>
                <w:rFonts w:ascii="Arial" w:hAnsi="Arial" w:cs="Arial"/>
                <w:spacing w:val="-5"/>
                <w:sz w:val="20"/>
                <w:szCs w:val="20"/>
                <w:lang w:val="uk-UA"/>
              </w:rPr>
              <w:t>гіпсокартонними</w:t>
            </w:r>
            <w:proofErr w:type="spellEnd"/>
            <w:r w:rsidRPr="00842C9A">
              <w:rPr>
                <w:rFonts w:ascii="Arial" w:hAnsi="Arial" w:cs="Arial"/>
                <w:spacing w:val="-5"/>
                <w:sz w:val="20"/>
                <w:szCs w:val="20"/>
                <w:lang w:val="uk-UA"/>
              </w:rPr>
              <w:t xml:space="preserve"> і</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гіпсоволокнистими листами з кріпленням на клеї</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Листи </w:t>
            </w:r>
            <w:proofErr w:type="spellStart"/>
            <w:r w:rsidRPr="00842C9A">
              <w:rPr>
                <w:rFonts w:ascii="Arial" w:hAnsi="Arial" w:cs="Arial"/>
                <w:spacing w:val="-5"/>
                <w:sz w:val="20"/>
                <w:szCs w:val="20"/>
                <w:lang w:val="uk-UA"/>
              </w:rPr>
              <w:t>гіпсокартонні</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вологостійки</w:t>
            </w:r>
            <w:proofErr w:type="spellEnd"/>
            <w:r w:rsidRPr="00842C9A">
              <w:rPr>
                <w:rFonts w:ascii="Arial" w:hAnsi="Arial" w:cs="Arial"/>
                <w:spacing w:val="-5"/>
                <w:sz w:val="20"/>
                <w:szCs w:val="20"/>
                <w:lang w:val="uk-UA"/>
              </w:rPr>
              <w:t>, товщина 12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1,953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Кутики штукатурні металеві оцинковані перфоровані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укосів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 мм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укосів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укосів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47</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Відбивання штукатурки по цеглі та бетону зі стін 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стель, площа відбивання в одному місці більше 5 м2</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штукатурення поверхонь стін </w:t>
            </w:r>
            <w:proofErr w:type="spellStart"/>
            <w:r w:rsidRPr="00842C9A">
              <w:rPr>
                <w:rFonts w:ascii="Arial" w:hAnsi="Arial" w:cs="Arial"/>
                <w:spacing w:val="-5"/>
                <w:sz w:val="20"/>
                <w:szCs w:val="20"/>
                <w:lang w:val="uk-UA"/>
              </w:rPr>
              <w:t>всередені</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будівлі цементно-вапняним або цементним розчином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по каменю та бетону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стін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 мм</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стін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стін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Очищення вручну внутрішніх поверхонь стель від</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олійної, перхлорвінілової фарби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стель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товщиною шару 1,5</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мм при нанесенні за 3 рази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proofErr w:type="spellStart"/>
            <w:r w:rsidRPr="00842C9A">
              <w:rPr>
                <w:rFonts w:ascii="Arial" w:hAnsi="Arial" w:cs="Arial"/>
                <w:spacing w:val="-5"/>
                <w:sz w:val="20"/>
                <w:szCs w:val="20"/>
                <w:lang w:val="uk-UA"/>
              </w:rPr>
              <w:t>Безпіщане</w:t>
            </w:r>
            <w:proofErr w:type="spellEnd"/>
            <w:r w:rsidRPr="00842C9A">
              <w:rPr>
                <w:rFonts w:ascii="Arial" w:hAnsi="Arial" w:cs="Arial"/>
                <w:spacing w:val="-5"/>
                <w:sz w:val="20"/>
                <w:szCs w:val="20"/>
                <w:lang w:val="uk-UA"/>
              </w:rPr>
              <w:t xml:space="preserve"> накриття поверхонь стель розчином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клейового гіпсу [типу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 на кожний шар</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Ізогіпс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Шпаклівка "</w:t>
            </w:r>
            <w:proofErr w:type="spellStart"/>
            <w:r w:rsidRPr="00842C9A">
              <w:rPr>
                <w:rFonts w:ascii="Arial" w:hAnsi="Arial" w:cs="Arial"/>
                <w:spacing w:val="-5"/>
                <w:sz w:val="20"/>
                <w:szCs w:val="20"/>
                <w:lang w:val="uk-UA"/>
              </w:rPr>
              <w:t>Сатенгіпс</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13,5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Поліпшене фарбування </w:t>
            </w:r>
            <w:proofErr w:type="spellStart"/>
            <w:r w:rsidRPr="00842C9A">
              <w:rPr>
                <w:rFonts w:ascii="Arial" w:hAnsi="Arial" w:cs="Arial"/>
                <w:spacing w:val="-5"/>
                <w:sz w:val="20"/>
                <w:szCs w:val="20"/>
                <w:lang w:val="uk-UA"/>
              </w:rPr>
              <w:t>полівінілацетатними</w:t>
            </w:r>
            <w:proofErr w:type="spellEnd"/>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водоемульсійними сумішами стель по збірних</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60</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Шпаклювання укосів зовнішніх мінеральною шпаклівкою</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61</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на 1 мм зміни товщини шпаклівки до норм 15-</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182-1, 15-182-2</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62</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proofErr w:type="spellStart"/>
            <w:r w:rsidRPr="00842C9A">
              <w:rPr>
                <w:rFonts w:ascii="Arial" w:hAnsi="Arial" w:cs="Arial"/>
                <w:spacing w:val="-5"/>
                <w:sz w:val="20"/>
                <w:szCs w:val="20"/>
                <w:lang w:val="uk-UA"/>
              </w:rPr>
              <w:t>Шпатлівка</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полімерцементна</w:t>
            </w:r>
            <w:proofErr w:type="spellEnd"/>
            <w:r w:rsidRPr="00842C9A">
              <w:rPr>
                <w:rFonts w:ascii="Arial" w:hAnsi="Arial" w:cs="Arial"/>
                <w:spacing w:val="-5"/>
                <w:sz w:val="20"/>
                <w:szCs w:val="20"/>
                <w:lang w:val="uk-UA"/>
              </w:rPr>
              <w:t xml:space="preserve"> армована </w:t>
            </w:r>
            <w:proofErr w:type="spellStart"/>
            <w:r w:rsidRPr="00842C9A">
              <w:rPr>
                <w:rFonts w:ascii="Arial" w:hAnsi="Arial" w:cs="Arial"/>
                <w:spacing w:val="-5"/>
                <w:sz w:val="20"/>
                <w:szCs w:val="20"/>
                <w:lang w:val="uk-UA"/>
              </w:rPr>
              <w:t>Ceresit</w:t>
            </w:r>
            <w:proofErr w:type="spellEnd"/>
            <w:r w:rsidRPr="00842C9A">
              <w:rPr>
                <w:rFonts w:ascii="Arial" w:hAnsi="Arial" w:cs="Arial"/>
                <w:spacing w:val="-5"/>
                <w:sz w:val="20"/>
                <w:szCs w:val="20"/>
                <w:lang w:val="uk-UA"/>
              </w:rPr>
              <w:t xml:space="preserve"> CT 29</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2,52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Ґрунтування простих фасадів під фарбування</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перхлорвініловими фарбами з землі та риштувань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Фарбування перхлорвініловими фарбами по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підготовленій поверхні простих фасадів за 2 рази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землі та риштувань</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Покрівля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Розбирання покриттів покрівлі з рулонних матеріалів в</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1-3 шари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66</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на кожний наступний шар розбирання</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рулонної покрівлі (до 9 шарів)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примикань покрівлі з рулонних матеріалів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21,82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Розбирання цементної стяжки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Улаштування цементної </w:t>
            </w:r>
            <w:proofErr w:type="spellStart"/>
            <w:r w:rsidRPr="00842C9A">
              <w:rPr>
                <w:rFonts w:ascii="Arial" w:hAnsi="Arial" w:cs="Arial"/>
                <w:spacing w:val="-5"/>
                <w:sz w:val="20"/>
                <w:szCs w:val="20"/>
                <w:lang w:val="uk-UA"/>
              </w:rPr>
              <w:t>вирівнювальної</w:t>
            </w:r>
            <w:proofErr w:type="spellEnd"/>
            <w:r w:rsidRPr="00842C9A">
              <w:rPr>
                <w:rFonts w:ascii="Arial" w:hAnsi="Arial" w:cs="Arial"/>
                <w:spacing w:val="-5"/>
                <w:sz w:val="20"/>
                <w:szCs w:val="20"/>
                <w:lang w:val="uk-UA"/>
              </w:rPr>
              <w:t xml:space="preserve"> стяжки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покрівель рулонних з матеріалів, що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наплавляються, із застосуванням </w:t>
            </w:r>
            <w:proofErr w:type="spellStart"/>
            <w:r w:rsidRPr="00842C9A">
              <w:rPr>
                <w:rFonts w:ascii="Arial" w:hAnsi="Arial" w:cs="Arial"/>
                <w:spacing w:val="-5"/>
                <w:sz w:val="20"/>
                <w:szCs w:val="20"/>
                <w:lang w:val="uk-UA"/>
              </w:rPr>
              <w:t>газопламеневих</w:t>
            </w:r>
            <w:proofErr w:type="spellEnd"/>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пальників, в два шари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631,1</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0,50488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725,765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713,143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Примикання  висотою 300мм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примикань висотою 400 мм з рулонних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покрівельних матеріалів до цегляних стін і парапетів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застосуванням </w:t>
            </w:r>
            <w:proofErr w:type="spellStart"/>
            <w:r w:rsidRPr="00842C9A">
              <w:rPr>
                <w:rFonts w:ascii="Arial" w:hAnsi="Arial" w:cs="Arial"/>
                <w:spacing w:val="-5"/>
                <w:sz w:val="20"/>
                <w:szCs w:val="20"/>
                <w:lang w:val="uk-UA"/>
              </w:rPr>
              <w:t>газопламеневих</w:t>
            </w:r>
            <w:proofErr w:type="spellEnd"/>
            <w:r w:rsidRPr="00842C9A">
              <w:rPr>
                <w:rFonts w:ascii="Arial" w:hAnsi="Arial" w:cs="Arial"/>
                <w:spacing w:val="-5"/>
                <w:sz w:val="20"/>
                <w:szCs w:val="20"/>
                <w:lang w:val="uk-UA"/>
              </w:rPr>
              <w:t xml:space="preserve"> пальників,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наклеюванням стрічки типу "</w:t>
            </w:r>
            <w:proofErr w:type="spellStart"/>
            <w:r w:rsidRPr="00842C9A">
              <w:rPr>
                <w:rFonts w:ascii="Arial" w:hAnsi="Arial" w:cs="Arial"/>
                <w:spacing w:val="-5"/>
                <w:sz w:val="20"/>
                <w:szCs w:val="20"/>
                <w:lang w:val="uk-UA"/>
              </w:rPr>
              <w:t>Екобіт</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75</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або виключати на кожні 100 мм зміни висоти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примикання з рулонних покрівельних матеріалів до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цегляних стін і парапетів [при улаштуванні примикань]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300мм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-39</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0,01365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77</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78</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Примикання  висотою 200мм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79</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Улаштування примикань висотою 400 мм з рулонних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покрівельних матеріалів до цегляних стін і парапетів із</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застосуванням </w:t>
            </w:r>
            <w:proofErr w:type="spellStart"/>
            <w:r w:rsidRPr="00842C9A">
              <w:rPr>
                <w:rFonts w:ascii="Arial" w:hAnsi="Arial" w:cs="Arial"/>
                <w:spacing w:val="-5"/>
                <w:sz w:val="20"/>
                <w:szCs w:val="20"/>
                <w:lang w:val="uk-UA"/>
              </w:rPr>
              <w:t>газопламеневих</w:t>
            </w:r>
            <w:proofErr w:type="spellEnd"/>
            <w:r w:rsidRPr="00842C9A">
              <w:rPr>
                <w:rFonts w:ascii="Arial" w:hAnsi="Arial" w:cs="Arial"/>
                <w:spacing w:val="-5"/>
                <w:sz w:val="20"/>
                <w:szCs w:val="20"/>
                <w:lang w:val="uk-UA"/>
              </w:rPr>
              <w:t xml:space="preserve"> пальників, з</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наклеюванням стрічки типу "</w:t>
            </w:r>
            <w:proofErr w:type="spellStart"/>
            <w:r w:rsidRPr="00842C9A">
              <w:rPr>
                <w:rFonts w:ascii="Arial" w:hAnsi="Arial" w:cs="Arial"/>
                <w:spacing w:val="-5"/>
                <w:sz w:val="20"/>
                <w:szCs w:val="20"/>
                <w:lang w:val="uk-UA"/>
              </w:rPr>
              <w:t>Екобіт</w:t>
            </w:r>
            <w:proofErr w:type="spellEnd"/>
            <w:r w:rsidRPr="00842C9A">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842C9A">
      <w:pPr>
        <w:spacing w:after="0" w:line="240" w:lineRule="auto"/>
        <w:rPr>
          <w:sz w:val="2"/>
          <w:szCs w:val="2"/>
          <w:lang w:val="uk-UA"/>
        </w:rPr>
        <w:sectPr w:rsidR="00842C9A" w:rsidRPr="00842C9A">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78"/>
        <w:gridCol w:w="5497"/>
        <w:gridCol w:w="1447"/>
        <w:gridCol w:w="1447"/>
        <w:gridCol w:w="1447"/>
      </w:tblGrid>
      <w:tr w:rsidR="00842C9A" w:rsidRPr="00842C9A" w:rsidTr="00842C9A">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Додавати або виключати на кожні 100 мм зміни висоти</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примикання з рулонних покрівельних матеріалів до</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цегляних стін і парапетів [при улаштуванні примикань]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200мм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-50,6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81</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Ґрунтовка бітумна</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0,013662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ЕЛАСТ-ПЕ-5,0-</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ПБ(верхній 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83</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 xml:space="preserve">Руберойд </w:t>
            </w:r>
            <w:proofErr w:type="spellStart"/>
            <w:r w:rsidRPr="00842C9A">
              <w:rPr>
                <w:rFonts w:ascii="Arial" w:hAnsi="Arial" w:cs="Arial"/>
                <w:spacing w:val="-5"/>
                <w:sz w:val="20"/>
                <w:szCs w:val="20"/>
                <w:lang w:val="uk-UA"/>
              </w:rPr>
              <w:t>наплавлюваний</w:t>
            </w:r>
            <w:proofErr w:type="spellEnd"/>
            <w:r w:rsidRPr="00842C9A">
              <w:rPr>
                <w:rFonts w:ascii="Arial" w:hAnsi="Arial" w:cs="Arial"/>
                <w:spacing w:val="-5"/>
                <w:sz w:val="20"/>
                <w:szCs w:val="20"/>
                <w:lang w:val="uk-UA"/>
              </w:rPr>
              <w:t xml:space="preserve"> </w:t>
            </w:r>
            <w:proofErr w:type="spellStart"/>
            <w:r w:rsidRPr="00842C9A">
              <w:rPr>
                <w:rFonts w:ascii="Arial" w:hAnsi="Arial" w:cs="Arial"/>
                <w:spacing w:val="-5"/>
                <w:sz w:val="20"/>
                <w:szCs w:val="20"/>
                <w:lang w:val="uk-UA"/>
              </w:rPr>
              <w:t>Акваізол</w:t>
            </w:r>
            <w:proofErr w:type="spellEnd"/>
            <w:r w:rsidRPr="00842C9A">
              <w:rPr>
                <w:rFonts w:ascii="Arial" w:hAnsi="Arial" w:cs="Arial"/>
                <w:spacing w:val="-5"/>
                <w:sz w:val="20"/>
                <w:szCs w:val="20"/>
                <w:lang w:val="uk-UA"/>
              </w:rPr>
              <w:t xml:space="preserve">  СБС-ПЕ-3,0(нижній</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шар)</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18,722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84</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 xml:space="preserve">Улаштування </w:t>
            </w:r>
            <w:proofErr w:type="spellStart"/>
            <w:r w:rsidRPr="00842C9A">
              <w:rPr>
                <w:rFonts w:ascii="Arial" w:hAnsi="Arial" w:cs="Arial"/>
                <w:spacing w:val="-5"/>
                <w:sz w:val="20"/>
                <w:szCs w:val="20"/>
                <w:lang w:val="uk-UA"/>
              </w:rPr>
              <w:t>прижимної</w:t>
            </w:r>
            <w:proofErr w:type="spellEnd"/>
            <w:r w:rsidRPr="00842C9A">
              <w:rPr>
                <w:rFonts w:ascii="Arial" w:hAnsi="Arial" w:cs="Arial"/>
                <w:spacing w:val="-5"/>
                <w:sz w:val="20"/>
                <w:szCs w:val="20"/>
                <w:lang w:val="uk-UA"/>
              </w:rPr>
              <w:t xml:space="preserve"> планки</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Сталь листова оцинкована, товщина листа 0,6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0,027</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37,8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87</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Сталь листова оцинкована, товщина листа 0,6 мм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0,095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88</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Улаштування підвісних жолобів із готових елементів</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89</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Жолоб напівкруглий ф150</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90</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Розбирання покриттів виходу на покрівлю з листової</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сталі</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5,12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91</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Монтаж покрівельного покриття з профільованого листа</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6,5</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92</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Профілі гнуті сталеві з трапецієвидними гофрами,</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товщиною 0,5 мм, з оцинкованого прокату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6,63</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93</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proofErr w:type="spellStart"/>
            <w:r w:rsidRPr="00842C9A">
              <w:rPr>
                <w:rFonts w:ascii="Arial" w:hAnsi="Arial" w:cs="Arial"/>
                <w:spacing w:val="-5"/>
                <w:sz w:val="20"/>
                <w:szCs w:val="20"/>
                <w:lang w:val="uk-UA"/>
              </w:rPr>
              <w:t>Саморізи</w:t>
            </w:r>
            <w:proofErr w:type="spellEnd"/>
            <w:r w:rsidRPr="00842C9A">
              <w:rPr>
                <w:rFonts w:ascii="Arial" w:hAnsi="Arial" w:cs="Arial"/>
                <w:spacing w:val="-5"/>
                <w:sz w:val="20"/>
                <w:szCs w:val="20"/>
                <w:lang w:val="uk-UA"/>
              </w:rPr>
              <w:t xml:space="preserve"> для кріплення </w:t>
            </w:r>
            <w:proofErr w:type="spellStart"/>
            <w:r w:rsidRPr="00842C9A">
              <w:rPr>
                <w:rFonts w:ascii="Arial" w:hAnsi="Arial" w:cs="Arial"/>
                <w:spacing w:val="-5"/>
                <w:sz w:val="20"/>
                <w:szCs w:val="20"/>
                <w:lang w:val="uk-UA"/>
              </w:rPr>
              <w:t>профнастилу</w:t>
            </w:r>
            <w:proofErr w:type="spellEnd"/>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proofErr w:type="spellStart"/>
            <w:r w:rsidRPr="00842C9A">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52</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Розділ №4.  Інше</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94</w:t>
            </w:r>
          </w:p>
        </w:tc>
        <w:tc>
          <w:tcPr>
            <w:tcW w:w="5387" w:type="dxa"/>
            <w:hideMark/>
          </w:tcPr>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Установлення та розбирання зовнішніх металевих</w:t>
            </w:r>
          </w:p>
          <w:p w:rsidR="00842C9A" w:rsidRPr="00842C9A" w:rsidRDefault="00842C9A">
            <w:pPr>
              <w:keepLines/>
              <w:autoSpaceDE w:val="0"/>
              <w:autoSpaceDN w:val="0"/>
              <w:spacing w:after="0" w:line="240" w:lineRule="auto"/>
              <w:rPr>
                <w:rFonts w:ascii="Arial" w:hAnsi="Arial" w:cs="Arial"/>
                <w:spacing w:val="-5"/>
                <w:sz w:val="20"/>
                <w:szCs w:val="20"/>
                <w:lang w:val="uk-UA"/>
              </w:rPr>
            </w:pPr>
            <w:r w:rsidRPr="00842C9A">
              <w:rPr>
                <w:rFonts w:ascii="Arial" w:hAnsi="Arial" w:cs="Arial"/>
                <w:spacing w:val="-5"/>
                <w:sz w:val="20"/>
                <w:szCs w:val="20"/>
                <w:lang w:val="uk-UA"/>
              </w:rPr>
              <w:t>трубчастих інвентарних риштувань, висота риштувань</w:t>
            </w:r>
          </w:p>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до 16 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95</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24,58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567" w:type="dxa"/>
            <w:tcBorders>
              <w:top w:val="nil"/>
              <w:left w:val="single" w:sz="12"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96</w:t>
            </w:r>
          </w:p>
        </w:tc>
        <w:tc>
          <w:tcPr>
            <w:tcW w:w="5387" w:type="dxa"/>
            <w:hideMark/>
          </w:tcPr>
          <w:p w:rsidR="00842C9A" w:rsidRPr="00842C9A" w:rsidRDefault="00842C9A">
            <w:pPr>
              <w:keepLines/>
              <w:autoSpaceDE w:val="0"/>
              <w:autoSpaceDN w:val="0"/>
              <w:spacing w:after="0" w:line="240" w:lineRule="auto"/>
              <w:rPr>
                <w:rFonts w:ascii="Arial" w:hAnsi="Arial" w:cs="Arial"/>
                <w:sz w:val="20"/>
                <w:szCs w:val="20"/>
                <w:lang w:val="uk-UA"/>
              </w:rPr>
            </w:pPr>
            <w:r w:rsidRPr="00842C9A">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42C9A" w:rsidRPr="00842C9A" w:rsidRDefault="00842C9A">
            <w:pPr>
              <w:keepLines/>
              <w:autoSpaceDE w:val="0"/>
              <w:autoSpaceDN w:val="0"/>
              <w:spacing w:after="0" w:line="240" w:lineRule="auto"/>
              <w:jc w:val="center"/>
              <w:rPr>
                <w:rFonts w:ascii="Arial" w:hAnsi="Arial" w:cs="Arial"/>
                <w:sz w:val="20"/>
                <w:szCs w:val="20"/>
                <w:lang w:val="uk-UA"/>
              </w:rPr>
            </w:pPr>
            <w:r w:rsidRPr="00842C9A">
              <w:rPr>
                <w:rFonts w:ascii="Arial" w:hAnsi="Arial" w:cs="Arial"/>
                <w:spacing w:val="-5"/>
                <w:sz w:val="20"/>
                <w:szCs w:val="20"/>
                <w:lang w:val="uk-UA"/>
              </w:rPr>
              <w:t>24,58</w:t>
            </w:r>
          </w:p>
        </w:tc>
        <w:tc>
          <w:tcPr>
            <w:tcW w:w="1418" w:type="dxa"/>
            <w:tcBorders>
              <w:top w:val="nil"/>
              <w:left w:val="single" w:sz="4" w:space="0" w:color="auto"/>
              <w:bottom w:val="nil"/>
              <w:right w:val="single" w:sz="12" w:space="0" w:color="auto"/>
            </w:tcBorders>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r w:rsidR="00842C9A" w:rsidRPr="00842C9A" w:rsidTr="00842C9A">
        <w:trPr>
          <w:jc w:val="center"/>
        </w:trPr>
        <w:tc>
          <w:tcPr>
            <w:tcW w:w="10208" w:type="dxa"/>
            <w:gridSpan w:val="5"/>
            <w:tcBorders>
              <w:top w:val="single" w:sz="12" w:space="0" w:color="auto"/>
              <w:left w:val="nil"/>
              <w:bottom w:val="nil"/>
              <w:right w:val="nil"/>
            </w:tcBorders>
            <w:vAlign w:val="center"/>
            <w:hideMark/>
          </w:tcPr>
          <w:p w:rsidR="00842C9A" w:rsidRPr="00842C9A" w:rsidRDefault="00842C9A">
            <w:pPr>
              <w:autoSpaceDE w:val="0"/>
              <w:autoSpaceDN w:val="0"/>
              <w:adjustRightInd w:val="0"/>
              <w:spacing w:after="0" w:line="240" w:lineRule="auto"/>
              <w:rPr>
                <w:rFonts w:ascii="Arial" w:hAnsi="Arial" w:cs="Arial"/>
                <w:sz w:val="16"/>
                <w:szCs w:val="16"/>
                <w:lang w:val="uk-UA"/>
              </w:rPr>
            </w:pPr>
            <w:r w:rsidRPr="00842C9A">
              <w:rPr>
                <w:rFonts w:ascii="Arial" w:hAnsi="Arial" w:cs="Arial"/>
                <w:sz w:val="16"/>
                <w:szCs w:val="16"/>
                <w:lang w:val="uk-UA"/>
              </w:rPr>
              <w:t xml:space="preserve"> </w:t>
            </w:r>
          </w:p>
        </w:tc>
      </w:tr>
    </w:tbl>
    <w:p w:rsidR="00842C9A" w:rsidRPr="00842C9A" w:rsidRDefault="00842C9A"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0C0137" w:rsidRPr="00B93007"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sectPr w:rsidR="000C0137" w:rsidRPr="00B9300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E5477">
      <w:rPr>
        <w:noProof/>
        <w:sz w:val="16"/>
        <w:szCs w:val="16"/>
      </w:rPr>
      <w:t>5</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3B44"/>
    <w:rsid w:val="000E4A2B"/>
    <w:rsid w:val="000F24F9"/>
    <w:rsid w:val="00100BC5"/>
    <w:rsid w:val="0010384E"/>
    <w:rsid w:val="00157940"/>
    <w:rsid w:val="00203F41"/>
    <w:rsid w:val="0022007A"/>
    <w:rsid w:val="00230023"/>
    <w:rsid w:val="002911CD"/>
    <w:rsid w:val="002B07E4"/>
    <w:rsid w:val="002F09FC"/>
    <w:rsid w:val="00340160"/>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42C9A"/>
    <w:rsid w:val="008A37B5"/>
    <w:rsid w:val="008E5477"/>
    <w:rsid w:val="00915022"/>
    <w:rsid w:val="0092763E"/>
    <w:rsid w:val="00973EC1"/>
    <w:rsid w:val="009748C6"/>
    <w:rsid w:val="009A232A"/>
    <w:rsid w:val="009C3576"/>
    <w:rsid w:val="009E34F6"/>
    <w:rsid w:val="009F6E9F"/>
    <w:rsid w:val="00A86EF7"/>
    <w:rsid w:val="00AD3E7E"/>
    <w:rsid w:val="00AD6502"/>
    <w:rsid w:val="00B074BA"/>
    <w:rsid w:val="00B2609A"/>
    <w:rsid w:val="00B57FD4"/>
    <w:rsid w:val="00B92DD3"/>
    <w:rsid w:val="00B93007"/>
    <w:rsid w:val="00BE41F1"/>
    <w:rsid w:val="00C027AD"/>
    <w:rsid w:val="00C03641"/>
    <w:rsid w:val="00C13D76"/>
    <w:rsid w:val="00C32CCC"/>
    <w:rsid w:val="00C726CE"/>
    <w:rsid w:val="00C75C48"/>
    <w:rsid w:val="00CA1536"/>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1687514">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926576596">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23435882">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02200151">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7095</Words>
  <Characters>4045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59</cp:revision>
  <dcterms:created xsi:type="dcterms:W3CDTF">2023-03-01T12:20:00Z</dcterms:created>
  <dcterms:modified xsi:type="dcterms:W3CDTF">2025-06-25T10:32:00Z</dcterms:modified>
</cp:coreProperties>
</file>