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2FFC97C4" w14:textId="321A9FD6" w:rsidR="00FD1D72" w:rsidRDefault="006768D6" w:rsidP="006A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A13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34E7" w:rsidRPr="00F134E7">
        <w:rPr>
          <w:rFonts w:ascii="Times New Roman" w:hAnsi="Times New Roman" w:cs="Times New Roman"/>
          <w:sz w:val="24"/>
          <w:szCs w:val="24"/>
          <w:lang w:val="uk-UA"/>
        </w:rPr>
        <w:t xml:space="preserve">ДК 021:2015: 44210000-5 Конструкції та їх частини </w:t>
      </w:r>
      <w:r w:rsidR="006A13FE" w:rsidRPr="006A13F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134E7" w:rsidRPr="00F134E7">
        <w:rPr>
          <w:rFonts w:ascii="Times New Roman" w:hAnsi="Times New Roman" w:cs="Times New Roman"/>
          <w:sz w:val="24"/>
          <w:szCs w:val="24"/>
          <w:lang w:val="uk-UA"/>
        </w:rPr>
        <w:t>Перегородки душові</w:t>
      </w:r>
      <w:r w:rsidR="006A13FE" w:rsidRPr="006A13FE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174CE74D" w14:textId="77777777" w:rsidR="006A13FE" w:rsidRPr="002E01FC" w:rsidRDefault="006A13FE" w:rsidP="006A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0606EDF" w14:textId="6963771D" w:rsidR="00F134E7" w:rsidRDefault="00F134E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4E7">
        <w:rPr>
          <w:rFonts w:ascii="Times New Roman" w:hAnsi="Times New Roman" w:cs="Times New Roman"/>
          <w:sz w:val="24"/>
          <w:szCs w:val="24"/>
          <w:lang w:val="uk-UA"/>
        </w:rPr>
        <w:t>UA-2024-04-23-013164-a</w:t>
      </w:r>
    </w:p>
    <w:p w14:paraId="27DD8BA6" w14:textId="77777777" w:rsidR="00F134E7" w:rsidRDefault="00F134E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17BDD2C6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3C453A" w14:textId="77777777" w:rsidR="00F134E7" w:rsidRPr="00F134E7" w:rsidRDefault="00F134E7" w:rsidP="00F134E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134E7">
        <w:rPr>
          <w:rFonts w:ascii="Times New Roman" w:hAnsi="Times New Roman" w:cs="Times New Roman"/>
          <w:sz w:val="24"/>
          <w:szCs w:val="24"/>
          <w:lang w:val="uk-UA"/>
        </w:rPr>
        <w:t>З метою забезпечення санітарних  вимог до допоміжних приміщень треба встановити душові кабіни у тимчасове побутове приміщення на 200 осіб, яке розташоване за адресою вул. Кузнецька,209, з розрахунку 1 кабіна на 8 осіб на зміну. Загальна кількість душових перегородок становить 24 шт.</w:t>
      </w: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4BBF2F39" w14:textId="1C3E838E" w:rsidR="00765141" w:rsidRDefault="00F134E7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4E7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даних. Очікувана вартість закупівлі на 2024 рік 81 000,00 грн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5499510" w14:textId="77777777" w:rsidR="00F134E7" w:rsidRDefault="00F134E7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6369ABB5" w14:textId="28838C48" w:rsidR="00765141" w:rsidRDefault="00765141" w:rsidP="00CE41F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E35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53A5" w:rsidRPr="00E353A5">
        <w:rPr>
          <w:rFonts w:ascii="Times New Roman" w:hAnsi="Times New Roman" w:cs="Times New Roman"/>
          <w:sz w:val="24"/>
          <w:szCs w:val="24"/>
          <w:lang w:val="uk-UA"/>
        </w:rPr>
        <w:t>з особливостями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27033F"/>
    <w:rsid w:val="002C3FE5"/>
    <w:rsid w:val="002E01FC"/>
    <w:rsid w:val="00315808"/>
    <w:rsid w:val="00355308"/>
    <w:rsid w:val="00395BC6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A13FE"/>
    <w:rsid w:val="006C7BD9"/>
    <w:rsid w:val="0075424A"/>
    <w:rsid w:val="00765141"/>
    <w:rsid w:val="008E7975"/>
    <w:rsid w:val="0098034A"/>
    <w:rsid w:val="009C6168"/>
    <w:rsid w:val="00A47F85"/>
    <w:rsid w:val="00A55431"/>
    <w:rsid w:val="00A64412"/>
    <w:rsid w:val="00A730B9"/>
    <w:rsid w:val="00AC3D69"/>
    <w:rsid w:val="00CB11FA"/>
    <w:rsid w:val="00CE41F8"/>
    <w:rsid w:val="00D16C7D"/>
    <w:rsid w:val="00D17ED1"/>
    <w:rsid w:val="00D569DD"/>
    <w:rsid w:val="00E353A5"/>
    <w:rsid w:val="00F134E7"/>
    <w:rsid w:val="00F65604"/>
    <w:rsid w:val="00F84FDE"/>
    <w:rsid w:val="00FD1D72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qaclassifierdescrcode">
    <w:name w:val="qa_classifier_descr_code"/>
    <w:basedOn w:val="a0"/>
    <w:rsid w:val="00CE41F8"/>
  </w:style>
  <w:style w:type="character" w:customStyle="1" w:styleId="qaclassifierdescrprimary">
    <w:name w:val="qa_classifier_descr_primary"/>
    <w:basedOn w:val="a0"/>
    <w:rsid w:val="00CE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17</cp:revision>
  <dcterms:created xsi:type="dcterms:W3CDTF">2022-07-20T13:03:00Z</dcterms:created>
  <dcterms:modified xsi:type="dcterms:W3CDTF">2024-04-29T10:10:00Z</dcterms:modified>
</cp:coreProperties>
</file>