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321A9FD6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ДК 021:2015: 44210000-5 Конструкції та їх частини 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>Перегородки душові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7DD8BA6" w14:textId="1DF6196F" w:rsidR="00F134E7" w:rsidRDefault="005521C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21C1">
        <w:rPr>
          <w:rFonts w:ascii="Times New Roman" w:hAnsi="Times New Roman" w:cs="Times New Roman"/>
          <w:sz w:val="24"/>
          <w:szCs w:val="24"/>
          <w:lang w:val="uk-UA"/>
        </w:rPr>
        <w:t>UA-2024-05-27-006858-a</w:t>
      </w:r>
    </w:p>
    <w:p w14:paraId="053A8148" w14:textId="77777777" w:rsidR="005521C1" w:rsidRDefault="005521C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C453A" w14:textId="77777777" w:rsidR="00F134E7" w:rsidRPr="00F134E7" w:rsidRDefault="00F134E7" w:rsidP="00F134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санітарних  вимог до допоміжних приміщень треба встановити душові кабіни у тимчасове побутове приміщення на 200 осіб, яке розташоване за адресою вул. Кузнецька,209, з розрахунку 1 кабіна на 8 осіб на зміну. Загальна кількість душових перегородок становить 24 шт.</w:t>
      </w: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BF2F39" w14:textId="1C3E838E" w:rsidR="00765141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81 000,00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99510" w14:textId="77777777" w:rsidR="00F134E7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21C1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E7975"/>
    <w:rsid w:val="0098034A"/>
    <w:rsid w:val="009C6168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2024-05-27T11:18:00Z</dcterms:modified>
</cp:coreProperties>
</file>