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FB" w:rsidRDefault="00844040" w:rsidP="00844040">
      <w:pPr>
        <w:tabs>
          <w:tab w:val="center" w:pos="4677"/>
        </w:tabs>
        <w:spacing w:after="0"/>
        <w:jc w:val="center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 про технічні та якісні характеристики предмета закупівлі:</w:t>
      </w:r>
    </w:p>
    <w:p w:rsidR="00844040" w:rsidRDefault="00844040" w:rsidP="00844040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  <w:lang w:val="uk-UA" w:eastAsia="ru-RU"/>
        </w:rPr>
      </w:pPr>
      <w:r w:rsidRPr="00844040">
        <w:rPr>
          <w:rFonts w:eastAsia="Arial"/>
          <w:b/>
          <w:color w:val="000000"/>
          <w:sz w:val="24"/>
          <w:szCs w:val="24"/>
          <w:lang w:val="uk-UA" w:eastAsia="ru-RU"/>
        </w:rPr>
        <w:t xml:space="preserve">ДК 021:2015 (71630000-3) - Послуги з технічного огляду та випробовувань </w:t>
      </w:r>
    </w:p>
    <w:p w:rsidR="00844040" w:rsidRPr="00844040" w:rsidRDefault="00844040" w:rsidP="00844040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  <w:lang w:val="uk-UA" w:eastAsia="ru-RU"/>
        </w:rPr>
      </w:pPr>
      <w:r w:rsidRPr="00844040">
        <w:rPr>
          <w:rFonts w:eastAsia="Arial"/>
          <w:b/>
          <w:color w:val="000000"/>
          <w:sz w:val="24"/>
          <w:szCs w:val="24"/>
          <w:lang w:val="uk-UA" w:eastAsia="ru-RU"/>
        </w:rPr>
        <w:t xml:space="preserve">(послуги з огляду та ліквідації пошкоджень електромереж, освітлювальної </w:t>
      </w:r>
    </w:p>
    <w:p w:rsidR="00844040" w:rsidRPr="00844040" w:rsidRDefault="00844040" w:rsidP="00844040">
      <w:pPr>
        <w:spacing w:after="0" w:line="240" w:lineRule="auto"/>
        <w:jc w:val="center"/>
        <w:rPr>
          <w:rFonts w:eastAsia="Arial"/>
          <w:b/>
          <w:bCs/>
          <w:color w:val="000000"/>
          <w:sz w:val="24"/>
          <w:szCs w:val="24"/>
          <w:lang w:val="uk-UA" w:eastAsia="ru-RU"/>
        </w:rPr>
      </w:pPr>
      <w:r w:rsidRPr="00844040">
        <w:rPr>
          <w:rFonts w:eastAsia="Arial"/>
          <w:b/>
          <w:color w:val="000000"/>
          <w:sz w:val="24"/>
          <w:szCs w:val="24"/>
          <w:lang w:val="uk-UA" w:eastAsia="ru-RU"/>
        </w:rPr>
        <w:t>арматури та устаткування мереж зовнішнього освітлення в м. Миколаєві)</w:t>
      </w:r>
    </w:p>
    <w:p w:rsidR="00844040" w:rsidRDefault="00844040" w:rsidP="00844040">
      <w:pPr>
        <w:tabs>
          <w:tab w:val="center" w:pos="4677"/>
        </w:tabs>
        <w:spacing w:after="0"/>
        <w:jc w:val="center"/>
        <w:outlineLvl w:val="0"/>
        <w:rPr>
          <w:sz w:val="20"/>
          <w:szCs w:val="20"/>
          <w:lang w:val="uk-UA"/>
        </w:rPr>
      </w:pPr>
    </w:p>
    <w:tbl>
      <w:tblPr>
        <w:tblpPr w:leftFromText="180" w:rightFromText="180" w:vertAnchor="page" w:horzAnchor="margin" w:tblpY="20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60"/>
        <w:gridCol w:w="1434"/>
        <w:gridCol w:w="1097"/>
        <w:gridCol w:w="2904"/>
      </w:tblGrid>
      <w:tr w:rsidR="00844040" w:rsidRPr="006B37D9" w:rsidTr="00844040">
        <w:trPr>
          <w:trHeight w:val="282"/>
        </w:trPr>
        <w:tc>
          <w:tcPr>
            <w:tcW w:w="301" w:type="pct"/>
            <w:tcBorders>
              <w:top w:val="single" w:sz="4" w:space="0" w:color="auto"/>
            </w:tcBorders>
          </w:tcPr>
          <w:p w:rsidR="00844040" w:rsidRPr="006B37D9" w:rsidRDefault="00844040" w:rsidP="008440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6B37D9">
              <w:rPr>
                <w:rFonts w:eastAsia="Times New Roman"/>
                <w:color w:val="000000"/>
                <w:sz w:val="22"/>
                <w:lang w:val="uk-UA" w:eastAsia="ru-RU"/>
              </w:rPr>
              <w:t>№</w:t>
            </w:r>
          </w:p>
        </w:tc>
        <w:tc>
          <w:tcPr>
            <w:tcW w:w="1860" w:type="pct"/>
            <w:tcBorders>
              <w:top w:val="single" w:sz="4" w:space="0" w:color="auto"/>
            </w:tcBorders>
            <w:vAlign w:val="center"/>
            <w:hideMark/>
          </w:tcPr>
          <w:p w:rsidR="00844040" w:rsidRPr="006B37D9" w:rsidRDefault="00844040" w:rsidP="008440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6B37D9">
              <w:rPr>
                <w:rFonts w:eastAsia="Times New Roman"/>
                <w:color w:val="000000"/>
                <w:sz w:val="22"/>
                <w:lang w:val="uk-UA" w:eastAsia="ru-RU"/>
              </w:rPr>
              <w:t>Найменування робіт .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  <w:hideMark/>
          </w:tcPr>
          <w:p w:rsidR="00844040" w:rsidRPr="006B37D9" w:rsidRDefault="00844040" w:rsidP="008440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6B37D9">
              <w:rPr>
                <w:rFonts w:eastAsia="Times New Roman"/>
                <w:color w:val="000000"/>
                <w:sz w:val="22"/>
                <w:lang w:val="uk-UA" w:eastAsia="ru-RU"/>
              </w:rPr>
              <w:t>Одиниця виміру</w:t>
            </w:r>
          </w:p>
        </w:tc>
        <w:tc>
          <w:tcPr>
            <w:tcW w:w="573" w:type="pct"/>
            <w:tcBorders>
              <w:top w:val="single" w:sz="4" w:space="0" w:color="auto"/>
            </w:tcBorders>
            <w:vAlign w:val="center"/>
            <w:hideMark/>
          </w:tcPr>
          <w:p w:rsidR="00844040" w:rsidRPr="006B37D9" w:rsidRDefault="00844040" w:rsidP="008440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6B37D9">
              <w:rPr>
                <w:rFonts w:eastAsia="Times New Roman"/>
                <w:color w:val="000000"/>
                <w:sz w:val="22"/>
                <w:lang w:val="uk-UA" w:eastAsia="ru-RU"/>
              </w:rPr>
              <w:t>Кількість</w:t>
            </w:r>
          </w:p>
        </w:tc>
        <w:tc>
          <w:tcPr>
            <w:tcW w:w="1517" w:type="pct"/>
            <w:tcBorders>
              <w:top w:val="single" w:sz="4" w:space="0" w:color="auto"/>
            </w:tcBorders>
          </w:tcPr>
          <w:p w:rsidR="00844040" w:rsidRPr="006B37D9" w:rsidRDefault="00844040" w:rsidP="008440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6B37D9">
              <w:rPr>
                <w:rFonts w:eastAsia="Times New Roman"/>
                <w:color w:val="000000"/>
                <w:sz w:val="22"/>
                <w:lang w:val="uk-UA" w:eastAsia="ru-RU"/>
              </w:rPr>
              <w:t>Примітка</w:t>
            </w:r>
          </w:p>
        </w:tc>
      </w:tr>
      <w:tr w:rsidR="00844040" w:rsidRPr="006B37D9" w:rsidTr="00844040">
        <w:trPr>
          <w:cantSplit/>
          <w:trHeight w:val="300"/>
        </w:trPr>
        <w:tc>
          <w:tcPr>
            <w:tcW w:w="301" w:type="pct"/>
            <w:vAlign w:val="center"/>
          </w:tcPr>
          <w:p w:rsidR="00844040" w:rsidRPr="006B37D9" w:rsidRDefault="00844040" w:rsidP="0084404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0" w:rsidRPr="006B37D9" w:rsidRDefault="00844040" w:rsidP="0084404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Очищення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мереж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від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гілок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і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накиді</w:t>
            </w:r>
            <w:proofErr w:type="gramStart"/>
            <w:r w:rsidRPr="006B37D9">
              <w:rPr>
                <w:rFonts w:eastAsia="Times New Roman"/>
                <w:sz w:val="22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6B37D9" w:rsidRDefault="00844040" w:rsidP="008440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км</w:t>
            </w:r>
            <w:r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траси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DB685C" w:rsidRDefault="00D70143" w:rsidP="00844040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30</w:t>
            </w:r>
          </w:p>
        </w:tc>
        <w:tc>
          <w:tcPr>
            <w:tcW w:w="1517" w:type="pct"/>
          </w:tcPr>
          <w:p w:rsidR="00844040" w:rsidRPr="00DB685C" w:rsidRDefault="00844040" w:rsidP="00844040">
            <w:pPr>
              <w:spacing w:after="0"/>
              <w:rPr>
                <w:sz w:val="20"/>
                <w:szCs w:val="20"/>
                <w:lang w:val="uk-UA"/>
              </w:rPr>
            </w:pPr>
            <w:r w:rsidRPr="00DB685C">
              <w:rPr>
                <w:sz w:val="20"/>
                <w:szCs w:val="20"/>
                <w:lang w:val="uk-UA"/>
              </w:rPr>
              <w:t>Обрізка крони дерев (гілок), очищення електромереж від накидів, прибирання та вивезення гілок</w:t>
            </w:r>
          </w:p>
        </w:tc>
      </w:tr>
      <w:tr w:rsidR="00844040" w:rsidRPr="00760B37" w:rsidTr="00844040">
        <w:trPr>
          <w:cantSplit/>
          <w:trHeight w:val="263"/>
        </w:trPr>
        <w:tc>
          <w:tcPr>
            <w:tcW w:w="301" w:type="pct"/>
            <w:vAlign w:val="center"/>
          </w:tcPr>
          <w:p w:rsidR="00844040" w:rsidRPr="006B37D9" w:rsidRDefault="00844040" w:rsidP="0084404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0" w:rsidRPr="006B37D9" w:rsidRDefault="00844040" w:rsidP="0084404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Ліквідація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пошкоджень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,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визначення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 w:rsidRPr="006B37D9">
              <w:rPr>
                <w:rFonts w:eastAsia="Times New Roman"/>
                <w:sz w:val="22"/>
                <w:lang w:eastAsia="ru-RU"/>
              </w:rPr>
              <w:t>коротких</w:t>
            </w:r>
            <w:proofErr w:type="gram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замикань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і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обривів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6B37D9" w:rsidRDefault="00844040" w:rsidP="008440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км</w:t>
            </w:r>
            <w:r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траси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DB685C" w:rsidRDefault="00D70143" w:rsidP="00844040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62</w:t>
            </w:r>
          </w:p>
        </w:tc>
        <w:tc>
          <w:tcPr>
            <w:tcW w:w="1517" w:type="pct"/>
          </w:tcPr>
          <w:p w:rsidR="00844040" w:rsidRPr="00DB685C" w:rsidRDefault="00844040" w:rsidP="00844040">
            <w:pPr>
              <w:spacing w:after="0"/>
              <w:rPr>
                <w:sz w:val="20"/>
                <w:szCs w:val="20"/>
                <w:lang w:val="uk-UA"/>
              </w:rPr>
            </w:pPr>
            <w:r w:rsidRPr="00DB685C">
              <w:rPr>
                <w:sz w:val="20"/>
                <w:szCs w:val="20"/>
                <w:lang w:val="uk-UA"/>
              </w:rPr>
              <w:t>Визначення коротких замикань, відключення дротів від фіксуючих пристроїв, заміна пошкоджених дротів, натягування та їх фіксація (при роботі цілодобової АДС 365 днів на рік)</w:t>
            </w:r>
          </w:p>
        </w:tc>
      </w:tr>
      <w:tr w:rsidR="00844040" w:rsidRPr="006B37D9" w:rsidTr="00844040">
        <w:trPr>
          <w:cantSplit/>
          <w:trHeight w:val="300"/>
        </w:trPr>
        <w:tc>
          <w:tcPr>
            <w:tcW w:w="301" w:type="pct"/>
            <w:vAlign w:val="center"/>
          </w:tcPr>
          <w:p w:rsidR="00844040" w:rsidRPr="006B37D9" w:rsidRDefault="00844040" w:rsidP="0084404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0" w:rsidRPr="006B37D9" w:rsidRDefault="00844040" w:rsidP="0084404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Натягування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провислих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проводів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повітряної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лінії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та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перенатяг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нових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проводі</w:t>
            </w:r>
            <w:proofErr w:type="gramStart"/>
            <w:r w:rsidRPr="006B37D9">
              <w:rPr>
                <w:rFonts w:eastAsia="Times New Roman"/>
                <w:sz w:val="22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6B37D9" w:rsidRDefault="00844040" w:rsidP="008440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км</w:t>
            </w:r>
            <w:r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траси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DB685C" w:rsidRDefault="00D70143" w:rsidP="00844040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8</w:t>
            </w:r>
          </w:p>
        </w:tc>
        <w:tc>
          <w:tcPr>
            <w:tcW w:w="1517" w:type="pct"/>
          </w:tcPr>
          <w:p w:rsidR="00844040" w:rsidRPr="00DB685C" w:rsidRDefault="00844040" w:rsidP="00844040">
            <w:pPr>
              <w:spacing w:after="0"/>
              <w:rPr>
                <w:sz w:val="20"/>
                <w:szCs w:val="20"/>
                <w:lang w:val="uk-UA"/>
              </w:rPr>
            </w:pPr>
          </w:p>
        </w:tc>
      </w:tr>
      <w:tr w:rsidR="00844040" w:rsidRPr="006B37D9" w:rsidTr="00844040">
        <w:trPr>
          <w:cantSplit/>
          <w:trHeight w:val="300"/>
        </w:trPr>
        <w:tc>
          <w:tcPr>
            <w:tcW w:w="301" w:type="pct"/>
            <w:vAlign w:val="center"/>
          </w:tcPr>
          <w:p w:rsidR="00844040" w:rsidRPr="006B37D9" w:rsidRDefault="00844040" w:rsidP="0084404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0" w:rsidRPr="006B37D9" w:rsidRDefault="00844040" w:rsidP="0084404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Огляд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та ремонт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кабельної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лінії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6B37D9" w:rsidRDefault="00844040" w:rsidP="008440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6B37D9">
              <w:rPr>
                <w:rFonts w:eastAsia="Times New Roman"/>
                <w:sz w:val="22"/>
                <w:lang w:eastAsia="ru-RU"/>
              </w:rPr>
              <w:t xml:space="preserve">1 </w:t>
            </w:r>
            <w:r>
              <w:rPr>
                <w:rFonts w:eastAsia="Times New Roman"/>
                <w:sz w:val="22"/>
                <w:lang w:eastAsia="ru-RU"/>
              </w:rPr>
              <w:t xml:space="preserve">км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траси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217A25" w:rsidRDefault="00D70143" w:rsidP="00844040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1</w:t>
            </w:r>
          </w:p>
        </w:tc>
        <w:tc>
          <w:tcPr>
            <w:tcW w:w="1517" w:type="pct"/>
          </w:tcPr>
          <w:p w:rsidR="00844040" w:rsidRPr="00DB685C" w:rsidRDefault="00844040" w:rsidP="00844040">
            <w:pPr>
              <w:spacing w:after="0"/>
              <w:rPr>
                <w:sz w:val="20"/>
                <w:szCs w:val="20"/>
                <w:lang w:val="uk-UA"/>
              </w:rPr>
            </w:pPr>
            <w:r w:rsidRPr="00DB685C">
              <w:rPr>
                <w:sz w:val="20"/>
                <w:szCs w:val="20"/>
                <w:lang w:val="uk-UA"/>
              </w:rPr>
              <w:t>Огляд та чищення кабельних каналів, колодязів, тунелів. Ремонт кришок, засувів, тощо</w:t>
            </w:r>
          </w:p>
        </w:tc>
      </w:tr>
      <w:tr w:rsidR="00844040" w:rsidRPr="006B37D9" w:rsidTr="00844040">
        <w:trPr>
          <w:cantSplit/>
          <w:trHeight w:val="300"/>
        </w:trPr>
        <w:tc>
          <w:tcPr>
            <w:tcW w:w="301" w:type="pct"/>
            <w:vAlign w:val="center"/>
          </w:tcPr>
          <w:p w:rsidR="00844040" w:rsidRPr="006B37D9" w:rsidRDefault="00844040" w:rsidP="0084404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0" w:rsidRPr="006B37D9" w:rsidRDefault="00844040" w:rsidP="0084404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Ліквідація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пошкоджень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електромереж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6B37D9" w:rsidRDefault="00844040" w:rsidP="008440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км</w:t>
            </w:r>
            <w:r>
              <w:rPr>
                <w:rFonts w:eastAsia="Times New Roman"/>
                <w:sz w:val="22"/>
                <w:lang w:val="uk-UA" w:eastAsia="ru-RU"/>
              </w:rPr>
              <w:t xml:space="preserve"> т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раси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DB685C" w:rsidRDefault="00D70143" w:rsidP="00844040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40</w:t>
            </w:r>
          </w:p>
        </w:tc>
        <w:tc>
          <w:tcPr>
            <w:tcW w:w="1517" w:type="pct"/>
          </w:tcPr>
          <w:p w:rsidR="00844040" w:rsidRPr="00DB685C" w:rsidRDefault="00844040" w:rsidP="00844040">
            <w:pPr>
              <w:spacing w:after="0"/>
              <w:rPr>
                <w:sz w:val="20"/>
                <w:szCs w:val="20"/>
                <w:lang w:val="uk-UA"/>
              </w:rPr>
            </w:pPr>
            <w:r w:rsidRPr="00DB685C">
              <w:rPr>
                <w:sz w:val="20"/>
                <w:szCs w:val="20"/>
                <w:lang w:val="uk-UA"/>
              </w:rPr>
              <w:t xml:space="preserve">При аварійному пошкодженні дротів, перевірка </w:t>
            </w:r>
            <w:proofErr w:type="spellStart"/>
            <w:r w:rsidRPr="00DB685C">
              <w:rPr>
                <w:sz w:val="20"/>
                <w:szCs w:val="20"/>
                <w:lang w:val="uk-UA"/>
              </w:rPr>
              <w:t>кріплень.тощо</w:t>
            </w:r>
            <w:proofErr w:type="spellEnd"/>
          </w:p>
        </w:tc>
      </w:tr>
      <w:tr w:rsidR="00844040" w:rsidRPr="006B37D9" w:rsidTr="00844040">
        <w:trPr>
          <w:cantSplit/>
          <w:trHeight w:val="300"/>
        </w:trPr>
        <w:tc>
          <w:tcPr>
            <w:tcW w:w="301" w:type="pct"/>
            <w:vAlign w:val="center"/>
          </w:tcPr>
          <w:p w:rsidR="00844040" w:rsidRPr="006B37D9" w:rsidRDefault="00844040" w:rsidP="0084404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0" w:rsidRPr="006B37D9" w:rsidRDefault="00844040" w:rsidP="0084404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proofErr w:type="gramStart"/>
            <w:r w:rsidRPr="006B37D9">
              <w:rPr>
                <w:rFonts w:eastAsia="Times New Roman"/>
                <w:sz w:val="22"/>
                <w:lang w:eastAsia="ru-RU"/>
              </w:rPr>
              <w:t>Обр</w:t>
            </w:r>
            <w:proofErr w:type="gramEnd"/>
            <w:r w:rsidRPr="006B37D9">
              <w:rPr>
                <w:rFonts w:eastAsia="Times New Roman"/>
                <w:sz w:val="22"/>
                <w:lang w:eastAsia="ru-RU"/>
              </w:rPr>
              <w:t>ізка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крони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дерева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6B37D9" w:rsidRDefault="00844040" w:rsidP="008440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6B37D9">
              <w:rPr>
                <w:rFonts w:eastAsia="Times New Roman"/>
                <w:sz w:val="22"/>
                <w:lang w:eastAsia="ru-RU"/>
              </w:rPr>
              <w:t>1 дерево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DB685C" w:rsidRDefault="00D70143" w:rsidP="00844040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60</w:t>
            </w:r>
          </w:p>
        </w:tc>
        <w:tc>
          <w:tcPr>
            <w:tcW w:w="1517" w:type="pct"/>
          </w:tcPr>
          <w:p w:rsidR="00844040" w:rsidRPr="00DB685C" w:rsidRDefault="00844040" w:rsidP="00844040">
            <w:pPr>
              <w:spacing w:after="0"/>
              <w:rPr>
                <w:sz w:val="20"/>
                <w:szCs w:val="20"/>
                <w:lang w:val="uk-UA"/>
              </w:rPr>
            </w:pPr>
            <w:r w:rsidRPr="00DB685C">
              <w:rPr>
                <w:sz w:val="20"/>
                <w:szCs w:val="20"/>
                <w:lang w:val="uk-UA"/>
              </w:rPr>
              <w:t>Обрізка крони дерев( не більш ніж 10% крони дерева) для доступу до елементів електричних мереж</w:t>
            </w:r>
          </w:p>
        </w:tc>
      </w:tr>
      <w:tr w:rsidR="00844040" w:rsidRPr="006B37D9" w:rsidTr="00844040">
        <w:trPr>
          <w:cantSplit/>
          <w:trHeight w:val="300"/>
        </w:trPr>
        <w:tc>
          <w:tcPr>
            <w:tcW w:w="301" w:type="pct"/>
            <w:vAlign w:val="center"/>
          </w:tcPr>
          <w:p w:rsidR="00844040" w:rsidRPr="006B37D9" w:rsidRDefault="00844040" w:rsidP="00844040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0" w:rsidRPr="006B37D9" w:rsidRDefault="00844040" w:rsidP="0084404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Утримання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аварійно-диспетчерської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служби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6B37D9" w:rsidRDefault="00844040" w:rsidP="008440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6B37D9">
              <w:rPr>
                <w:rFonts w:eastAsia="Times New Roman"/>
                <w:sz w:val="22"/>
                <w:lang w:eastAsia="ru-RU"/>
              </w:rPr>
              <w:t>1 день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DB685C" w:rsidRDefault="00D70143" w:rsidP="00844040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92</w:t>
            </w:r>
          </w:p>
        </w:tc>
        <w:tc>
          <w:tcPr>
            <w:tcW w:w="1517" w:type="pct"/>
          </w:tcPr>
          <w:p w:rsidR="00844040" w:rsidRPr="00DB685C" w:rsidRDefault="00844040" w:rsidP="00844040">
            <w:pPr>
              <w:spacing w:after="0"/>
              <w:rPr>
                <w:sz w:val="20"/>
                <w:szCs w:val="20"/>
                <w:lang w:val="uk-UA"/>
              </w:rPr>
            </w:pPr>
            <w:r w:rsidRPr="00DB685C">
              <w:rPr>
                <w:sz w:val="20"/>
                <w:szCs w:val="20"/>
                <w:lang w:val="uk-UA"/>
              </w:rPr>
              <w:t>Цілодобова служба: прийом повідомлень засобами телефонного зв’язку, контроль за електричними мережами міста, аварійні відключення, управління фазами освітлення, тощо (Організація АДС з дотриманням вимог трудового законодавства)</w:t>
            </w:r>
          </w:p>
        </w:tc>
      </w:tr>
      <w:tr w:rsidR="00844040" w:rsidRPr="006B37D9" w:rsidTr="00844040">
        <w:trPr>
          <w:cantSplit/>
          <w:trHeight w:val="300"/>
        </w:trPr>
        <w:tc>
          <w:tcPr>
            <w:tcW w:w="301" w:type="pct"/>
            <w:vAlign w:val="center"/>
          </w:tcPr>
          <w:p w:rsidR="00844040" w:rsidRPr="006B37D9" w:rsidRDefault="00844040" w:rsidP="0084404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0" w:rsidRPr="006B37D9" w:rsidRDefault="00844040" w:rsidP="0084404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Огляд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та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обслуговування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6B37D9"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 w:rsidRPr="006B37D9">
              <w:rPr>
                <w:rFonts w:eastAsia="Times New Roman"/>
                <w:sz w:val="22"/>
                <w:lang w:eastAsia="ru-RU"/>
              </w:rPr>
              <w:t>ітильників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з лампами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розжарювання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6B37D9" w:rsidRDefault="00844040" w:rsidP="008440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6B37D9"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 w:rsidRPr="006B37D9"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 w:rsidRPr="006B37D9">
              <w:rPr>
                <w:rFonts w:eastAsia="Times New Roman"/>
                <w:sz w:val="22"/>
                <w:lang w:eastAsia="ru-RU"/>
              </w:rPr>
              <w:t>ітильник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DB685C" w:rsidRDefault="00D70143" w:rsidP="00844040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300</w:t>
            </w:r>
          </w:p>
        </w:tc>
        <w:tc>
          <w:tcPr>
            <w:tcW w:w="1517" w:type="pct"/>
          </w:tcPr>
          <w:p w:rsidR="00844040" w:rsidRPr="00DB685C" w:rsidRDefault="00844040" w:rsidP="00844040">
            <w:pPr>
              <w:spacing w:after="0"/>
              <w:rPr>
                <w:sz w:val="20"/>
                <w:szCs w:val="20"/>
                <w:lang w:val="uk-UA"/>
              </w:rPr>
            </w:pPr>
            <w:r w:rsidRPr="00DB685C">
              <w:rPr>
                <w:sz w:val="20"/>
                <w:szCs w:val="20"/>
                <w:lang w:val="uk-UA"/>
              </w:rPr>
              <w:t xml:space="preserve">Перевірка кріплень, контактів </w:t>
            </w:r>
            <w:proofErr w:type="spellStart"/>
            <w:r w:rsidRPr="00DB685C">
              <w:rPr>
                <w:sz w:val="20"/>
                <w:szCs w:val="20"/>
                <w:lang w:val="uk-UA"/>
              </w:rPr>
              <w:t>зєднання</w:t>
            </w:r>
            <w:proofErr w:type="spellEnd"/>
            <w:r w:rsidRPr="00DB685C">
              <w:rPr>
                <w:sz w:val="20"/>
                <w:szCs w:val="20"/>
                <w:lang w:val="uk-UA"/>
              </w:rPr>
              <w:t>, роботи світильника тощо</w:t>
            </w:r>
          </w:p>
        </w:tc>
      </w:tr>
      <w:tr w:rsidR="00844040" w:rsidRPr="006B37D9" w:rsidTr="00844040">
        <w:trPr>
          <w:cantSplit/>
          <w:trHeight w:val="300"/>
        </w:trPr>
        <w:tc>
          <w:tcPr>
            <w:tcW w:w="301" w:type="pct"/>
            <w:vAlign w:val="center"/>
          </w:tcPr>
          <w:p w:rsidR="00844040" w:rsidRPr="006B37D9" w:rsidRDefault="00844040" w:rsidP="0084404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0" w:rsidRPr="006B37D9" w:rsidRDefault="00844040" w:rsidP="00844040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6B37D9">
              <w:rPr>
                <w:rFonts w:eastAsia="Times New Roman"/>
                <w:sz w:val="22"/>
                <w:lang w:val="uk-UA" w:eastAsia="ru-RU"/>
              </w:rPr>
              <w:t xml:space="preserve">Огляд та обслуговування світлодіодних світильників та світильників з ртутними, натрієвими та галогенними лампами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6B37D9" w:rsidRDefault="00844040" w:rsidP="008440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6B37D9"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 w:rsidRPr="006B37D9"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 w:rsidRPr="006B37D9">
              <w:rPr>
                <w:rFonts w:eastAsia="Times New Roman"/>
                <w:sz w:val="22"/>
                <w:lang w:eastAsia="ru-RU"/>
              </w:rPr>
              <w:t>ітильник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DB685C" w:rsidRDefault="00D70143" w:rsidP="00844040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6300</w:t>
            </w:r>
          </w:p>
        </w:tc>
        <w:tc>
          <w:tcPr>
            <w:tcW w:w="1517" w:type="pct"/>
          </w:tcPr>
          <w:p w:rsidR="00844040" w:rsidRPr="00DB685C" w:rsidRDefault="00844040" w:rsidP="00844040">
            <w:pPr>
              <w:spacing w:after="0"/>
              <w:rPr>
                <w:sz w:val="20"/>
                <w:szCs w:val="20"/>
                <w:lang w:val="uk-UA"/>
              </w:rPr>
            </w:pPr>
            <w:r w:rsidRPr="00DB685C">
              <w:rPr>
                <w:sz w:val="20"/>
                <w:szCs w:val="20"/>
                <w:lang w:val="uk-UA"/>
              </w:rPr>
              <w:t>Перевірка кріплень, контактів з’єднання, роботи світильника тощо</w:t>
            </w:r>
          </w:p>
        </w:tc>
      </w:tr>
      <w:tr w:rsidR="00844040" w:rsidRPr="006B37D9" w:rsidTr="00844040">
        <w:trPr>
          <w:cantSplit/>
          <w:trHeight w:val="300"/>
        </w:trPr>
        <w:tc>
          <w:tcPr>
            <w:tcW w:w="301" w:type="pct"/>
            <w:vAlign w:val="center"/>
          </w:tcPr>
          <w:p w:rsidR="00844040" w:rsidRPr="006B37D9" w:rsidRDefault="00844040" w:rsidP="0084404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0" w:rsidRPr="006B37D9" w:rsidRDefault="00844040" w:rsidP="0084404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Огляд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повітряної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лінії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6B37D9" w:rsidRDefault="00844040" w:rsidP="008440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км</w:t>
            </w:r>
            <w:r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траси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DB685C" w:rsidRDefault="00844040" w:rsidP="00844040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50</w:t>
            </w:r>
          </w:p>
        </w:tc>
        <w:tc>
          <w:tcPr>
            <w:tcW w:w="1517" w:type="pct"/>
          </w:tcPr>
          <w:p w:rsidR="00844040" w:rsidRPr="00DB685C" w:rsidRDefault="00844040" w:rsidP="00844040">
            <w:pPr>
              <w:rPr>
                <w:sz w:val="20"/>
                <w:szCs w:val="20"/>
              </w:rPr>
            </w:pPr>
          </w:p>
        </w:tc>
      </w:tr>
      <w:tr w:rsidR="00844040" w:rsidRPr="006B37D9" w:rsidTr="00844040">
        <w:trPr>
          <w:cantSplit/>
          <w:trHeight w:val="300"/>
        </w:trPr>
        <w:tc>
          <w:tcPr>
            <w:tcW w:w="301" w:type="pct"/>
            <w:vAlign w:val="center"/>
          </w:tcPr>
          <w:p w:rsidR="00844040" w:rsidRPr="006B37D9" w:rsidRDefault="00844040" w:rsidP="0084404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0" w:rsidRPr="006B37D9" w:rsidRDefault="00844040" w:rsidP="0084404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6B37D9">
              <w:rPr>
                <w:rFonts w:eastAsia="Times New Roman"/>
                <w:sz w:val="22"/>
                <w:lang w:eastAsia="ru-RU"/>
              </w:rPr>
              <w:t xml:space="preserve">Ремонт </w:t>
            </w:r>
            <w:proofErr w:type="spellStart"/>
            <w:proofErr w:type="gramStart"/>
            <w:r w:rsidRPr="006B37D9"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 w:rsidRPr="006B37D9">
              <w:rPr>
                <w:rFonts w:eastAsia="Times New Roman"/>
                <w:sz w:val="22"/>
                <w:lang w:eastAsia="ru-RU"/>
              </w:rPr>
              <w:t>ітильників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з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газорозрядними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лампами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6B37D9" w:rsidRDefault="00844040" w:rsidP="008440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6B37D9"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 w:rsidRPr="006B37D9"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 w:rsidRPr="006B37D9">
              <w:rPr>
                <w:rFonts w:eastAsia="Times New Roman"/>
                <w:sz w:val="22"/>
                <w:lang w:eastAsia="ru-RU"/>
              </w:rPr>
              <w:t>ітильник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DB685C" w:rsidRDefault="00D70143" w:rsidP="00844040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50</w:t>
            </w:r>
          </w:p>
        </w:tc>
        <w:tc>
          <w:tcPr>
            <w:tcW w:w="1517" w:type="pct"/>
          </w:tcPr>
          <w:p w:rsidR="00844040" w:rsidRPr="00DB685C" w:rsidRDefault="00844040" w:rsidP="00844040">
            <w:pPr>
              <w:rPr>
                <w:sz w:val="20"/>
                <w:szCs w:val="20"/>
              </w:rPr>
            </w:pPr>
            <w:r w:rsidRPr="00DB685C">
              <w:rPr>
                <w:sz w:val="20"/>
                <w:szCs w:val="20"/>
                <w:lang w:val="uk-UA"/>
              </w:rPr>
              <w:t>Заміна захисного скла або корпусу світильників, патронів, тощо</w:t>
            </w:r>
          </w:p>
        </w:tc>
      </w:tr>
    </w:tbl>
    <w:p w:rsidR="00844040" w:rsidRDefault="00844040" w:rsidP="006F5EFB">
      <w:p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</w:p>
    <w:p w:rsidR="006F5EFB" w:rsidRDefault="006F5EFB" w:rsidP="006F5EFB">
      <w:p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A81EED">
        <w:rPr>
          <w:sz w:val="20"/>
          <w:szCs w:val="20"/>
          <w:lang w:val="uk-UA"/>
        </w:rPr>
        <w:t xml:space="preserve">* З урахуванням вартості </w:t>
      </w:r>
      <w:r>
        <w:rPr>
          <w:sz w:val="20"/>
          <w:szCs w:val="20"/>
          <w:lang w:val="uk-UA"/>
        </w:rPr>
        <w:t>всіх матеріально-технічних ресурсів, необхідних для надання послуг ( витрати на матеріали та роботу транспорту).</w:t>
      </w:r>
    </w:p>
    <w:p w:rsidR="006F5EFB" w:rsidRDefault="006F5EFB" w:rsidP="006F5EFB">
      <w:pPr>
        <w:tabs>
          <w:tab w:val="center" w:pos="4677"/>
        </w:tabs>
        <w:spacing w:after="0"/>
        <w:outlineLvl w:val="0"/>
        <w:rPr>
          <w:bCs/>
          <w:color w:val="000000"/>
          <w:sz w:val="20"/>
          <w:szCs w:val="20"/>
          <w:lang w:val="uk-UA"/>
        </w:rPr>
      </w:pPr>
      <w:r>
        <w:rPr>
          <w:bCs/>
          <w:color w:val="000000"/>
          <w:sz w:val="20"/>
          <w:szCs w:val="20"/>
          <w:lang w:val="uk-UA"/>
        </w:rPr>
        <w:lastRenderedPageBreak/>
        <w:t>Технічне завдання щодо обслуговування мереж зовнішнього освітлення м. Миколаєва складене з  урахуванням вимог:</w:t>
      </w:r>
    </w:p>
    <w:p w:rsidR="006F5EFB" w:rsidRPr="00061B55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061B55">
        <w:rPr>
          <w:sz w:val="20"/>
          <w:szCs w:val="20"/>
          <w:lang w:val="uk-UA"/>
        </w:rPr>
        <w:t xml:space="preserve">Наказ </w:t>
      </w:r>
      <w:proofErr w:type="spellStart"/>
      <w:r w:rsidRPr="00061B55">
        <w:rPr>
          <w:sz w:val="20"/>
          <w:szCs w:val="20"/>
          <w:lang w:val="uk-UA"/>
        </w:rPr>
        <w:t>Мінжитлокомунгоспу</w:t>
      </w:r>
      <w:proofErr w:type="spellEnd"/>
      <w:r w:rsidRPr="00061B55">
        <w:rPr>
          <w:sz w:val="20"/>
          <w:szCs w:val="20"/>
          <w:lang w:val="uk-UA"/>
        </w:rPr>
        <w:t xml:space="preserve"> від 21.08.2008 № 253 «Про затвердження Методичних рекомендацій з утримання об'єктів зовнішнього освітлення населених пунктів»</w:t>
      </w:r>
    </w:p>
    <w:p w:rsidR="006F5EFB" w:rsidRPr="00061B55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061B55">
        <w:rPr>
          <w:sz w:val="20"/>
          <w:szCs w:val="20"/>
          <w:lang w:val="uk-UA"/>
        </w:rPr>
        <w:t xml:space="preserve">Наказ </w:t>
      </w:r>
      <w:proofErr w:type="spellStart"/>
      <w:r w:rsidRPr="00061B55">
        <w:rPr>
          <w:sz w:val="20"/>
          <w:szCs w:val="20"/>
          <w:lang w:val="uk-UA"/>
        </w:rPr>
        <w:t>Мінжитлокомунгоспу</w:t>
      </w:r>
      <w:proofErr w:type="spellEnd"/>
      <w:r w:rsidRPr="00061B55">
        <w:rPr>
          <w:sz w:val="20"/>
          <w:szCs w:val="20"/>
          <w:lang w:val="uk-UA"/>
        </w:rPr>
        <w:t xml:space="preserve"> від 25.02.2009 № 45 «Про затвердження Методичних рекомендацій з визначення вартості робіт з утримання об’єктів зовнішнього освітлення населених пунктів»</w:t>
      </w:r>
    </w:p>
    <w:p w:rsidR="006F5EFB" w:rsidRPr="00061B55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061B55">
        <w:rPr>
          <w:sz w:val="20"/>
          <w:szCs w:val="20"/>
          <w:lang w:val="uk-UA"/>
        </w:rPr>
        <w:t xml:space="preserve">Наказ </w:t>
      </w:r>
      <w:proofErr w:type="spellStart"/>
      <w:r w:rsidRPr="00061B55">
        <w:rPr>
          <w:sz w:val="20"/>
          <w:szCs w:val="20"/>
          <w:lang w:val="uk-UA"/>
        </w:rPr>
        <w:t>Мінжитлокомунгоспу</w:t>
      </w:r>
      <w:proofErr w:type="spellEnd"/>
      <w:r w:rsidRPr="00061B55">
        <w:rPr>
          <w:sz w:val="20"/>
          <w:szCs w:val="20"/>
          <w:lang w:val="uk-UA"/>
        </w:rPr>
        <w:t xml:space="preserve"> від 01.07.2009 № 192 «Про затвердження форми звітності № 1-осв (річна) «Звіт про зовнішнє освітлення населених пунктів» та Інструкції щодо заповнення форми звітності № 1-осв (річна) «Звіт про зовнішнє освітлення населених пунктів»</w:t>
      </w:r>
    </w:p>
    <w:p w:rsidR="006F5EFB" w:rsidRPr="00061B55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 w:rsidRPr="00061B55">
        <w:rPr>
          <w:sz w:val="20"/>
          <w:szCs w:val="20"/>
        </w:rPr>
        <w:t>ГКН 02.08.008-2002 «</w:t>
      </w:r>
      <w:proofErr w:type="spellStart"/>
      <w:r w:rsidRPr="00061B55">
        <w:rPr>
          <w:sz w:val="20"/>
          <w:szCs w:val="20"/>
        </w:rPr>
        <w:t>Виробничі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показники</w:t>
      </w:r>
      <w:proofErr w:type="spellEnd"/>
      <w:r w:rsidRPr="00061B55">
        <w:rPr>
          <w:sz w:val="20"/>
          <w:szCs w:val="20"/>
        </w:rPr>
        <w:t xml:space="preserve"> часу з поточного ремонту та </w:t>
      </w:r>
      <w:proofErr w:type="spellStart"/>
      <w:r w:rsidRPr="00061B55">
        <w:rPr>
          <w:sz w:val="20"/>
          <w:szCs w:val="20"/>
        </w:rPr>
        <w:t>обслуговування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об’єктів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зовнішнього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освітлення</w:t>
      </w:r>
      <w:proofErr w:type="spellEnd"/>
      <w:r w:rsidRPr="00061B55">
        <w:rPr>
          <w:sz w:val="20"/>
          <w:szCs w:val="20"/>
        </w:rPr>
        <w:t>»</w:t>
      </w:r>
    </w:p>
    <w:p w:rsidR="006F5EFB" w:rsidRPr="00061B55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 w:rsidRPr="00061B55">
        <w:rPr>
          <w:sz w:val="20"/>
          <w:szCs w:val="20"/>
        </w:rPr>
        <w:t xml:space="preserve">Постанова </w:t>
      </w:r>
      <w:proofErr w:type="spellStart"/>
      <w:r w:rsidRPr="00061B55">
        <w:rPr>
          <w:sz w:val="20"/>
          <w:szCs w:val="20"/>
        </w:rPr>
        <w:t>Кабінету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Міні</w:t>
      </w:r>
      <w:proofErr w:type="gramStart"/>
      <w:r w:rsidRPr="00061B55">
        <w:rPr>
          <w:sz w:val="20"/>
          <w:szCs w:val="20"/>
        </w:rPr>
        <w:t>стр</w:t>
      </w:r>
      <w:proofErr w:type="gramEnd"/>
      <w:r w:rsidRPr="00061B55">
        <w:rPr>
          <w:sz w:val="20"/>
          <w:szCs w:val="20"/>
        </w:rPr>
        <w:t>ів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України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від</w:t>
      </w:r>
      <w:proofErr w:type="spellEnd"/>
      <w:r w:rsidRPr="00061B55">
        <w:rPr>
          <w:sz w:val="20"/>
          <w:szCs w:val="20"/>
        </w:rPr>
        <w:t xml:space="preserve"> 04.03.97 N209 “Про </w:t>
      </w:r>
      <w:proofErr w:type="spellStart"/>
      <w:r w:rsidRPr="00061B55">
        <w:rPr>
          <w:sz w:val="20"/>
          <w:szCs w:val="20"/>
        </w:rPr>
        <w:t>затвердження</w:t>
      </w:r>
      <w:proofErr w:type="spellEnd"/>
      <w:r w:rsidRPr="00061B55">
        <w:rPr>
          <w:sz w:val="20"/>
          <w:szCs w:val="20"/>
        </w:rPr>
        <w:t xml:space="preserve"> Правил </w:t>
      </w:r>
      <w:proofErr w:type="spellStart"/>
      <w:r w:rsidRPr="00061B55">
        <w:rPr>
          <w:sz w:val="20"/>
          <w:szCs w:val="20"/>
        </w:rPr>
        <w:t>охорони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електричних</w:t>
      </w:r>
      <w:proofErr w:type="spellEnd"/>
      <w:r w:rsidRPr="00061B55">
        <w:rPr>
          <w:sz w:val="20"/>
          <w:szCs w:val="20"/>
        </w:rPr>
        <w:t xml:space="preserve"> мереж”</w:t>
      </w:r>
    </w:p>
    <w:p w:rsidR="006F5EFB" w:rsidRPr="00061B55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 w:rsidRPr="00061B55">
        <w:rPr>
          <w:sz w:val="20"/>
          <w:szCs w:val="20"/>
        </w:rPr>
        <w:t xml:space="preserve">Наказ </w:t>
      </w:r>
      <w:proofErr w:type="gramStart"/>
      <w:r w:rsidRPr="00061B55">
        <w:rPr>
          <w:sz w:val="20"/>
          <w:szCs w:val="20"/>
        </w:rPr>
        <w:t>Державного</w:t>
      </w:r>
      <w:proofErr w:type="gram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комітету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України</w:t>
      </w:r>
      <w:proofErr w:type="spellEnd"/>
      <w:r w:rsidRPr="00061B55">
        <w:rPr>
          <w:sz w:val="20"/>
          <w:szCs w:val="20"/>
        </w:rPr>
        <w:t xml:space="preserve"> по </w:t>
      </w:r>
      <w:proofErr w:type="spellStart"/>
      <w:r w:rsidRPr="00061B55">
        <w:rPr>
          <w:sz w:val="20"/>
          <w:szCs w:val="20"/>
        </w:rPr>
        <w:t>нагляду</w:t>
      </w:r>
      <w:proofErr w:type="spellEnd"/>
      <w:r w:rsidRPr="00061B55">
        <w:rPr>
          <w:sz w:val="20"/>
          <w:szCs w:val="20"/>
        </w:rPr>
        <w:t xml:space="preserve"> за </w:t>
      </w:r>
      <w:proofErr w:type="spellStart"/>
      <w:r w:rsidRPr="00061B55">
        <w:rPr>
          <w:sz w:val="20"/>
          <w:szCs w:val="20"/>
        </w:rPr>
        <w:t>охороною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праці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від</w:t>
      </w:r>
      <w:proofErr w:type="spellEnd"/>
      <w:r w:rsidRPr="00061B55">
        <w:rPr>
          <w:sz w:val="20"/>
          <w:szCs w:val="20"/>
        </w:rPr>
        <w:t xml:space="preserve"> 06.10.97 №257, </w:t>
      </w:r>
      <w:proofErr w:type="spellStart"/>
      <w:r w:rsidRPr="00061B55">
        <w:rPr>
          <w:sz w:val="20"/>
          <w:szCs w:val="20"/>
        </w:rPr>
        <w:t>зареєстрований</w:t>
      </w:r>
      <w:proofErr w:type="spellEnd"/>
      <w:r w:rsidRPr="00061B55">
        <w:rPr>
          <w:sz w:val="20"/>
          <w:szCs w:val="20"/>
        </w:rPr>
        <w:t xml:space="preserve"> в </w:t>
      </w:r>
      <w:proofErr w:type="spellStart"/>
      <w:r w:rsidRPr="00061B55">
        <w:rPr>
          <w:sz w:val="20"/>
          <w:szCs w:val="20"/>
        </w:rPr>
        <w:t>Міністерстві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юстиції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України</w:t>
      </w:r>
      <w:proofErr w:type="spellEnd"/>
      <w:r w:rsidRPr="00061B55">
        <w:rPr>
          <w:sz w:val="20"/>
          <w:szCs w:val="20"/>
        </w:rPr>
        <w:t xml:space="preserve"> 13.01.98 №11/2451</w:t>
      </w:r>
    </w:p>
    <w:p w:rsidR="006F5EFB" w:rsidRPr="00061B55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 w:rsidRPr="00061B55">
        <w:rPr>
          <w:sz w:val="20"/>
          <w:szCs w:val="20"/>
        </w:rPr>
        <w:t xml:space="preserve">Наказ </w:t>
      </w:r>
      <w:proofErr w:type="spellStart"/>
      <w:r w:rsidRPr="00061B55">
        <w:rPr>
          <w:sz w:val="20"/>
          <w:szCs w:val="20"/>
        </w:rPr>
        <w:t>Міністерства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палива</w:t>
      </w:r>
      <w:proofErr w:type="spellEnd"/>
      <w:r w:rsidRPr="00061B55">
        <w:rPr>
          <w:sz w:val="20"/>
          <w:szCs w:val="20"/>
        </w:rPr>
        <w:t xml:space="preserve"> та </w:t>
      </w:r>
      <w:proofErr w:type="spellStart"/>
      <w:r w:rsidRPr="00061B55">
        <w:rPr>
          <w:sz w:val="20"/>
          <w:szCs w:val="20"/>
        </w:rPr>
        <w:t>енергетики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України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від</w:t>
      </w:r>
      <w:proofErr w:type="spellEnd"/>
      <w:r w:rsidRPr="00061B55">
        <w:rPr>
          <w:sz w:val="20"/>
          <w:szCs w:val="20"/>
        </w:rPr>
        <w:t xml:space="preserve"> 25.07.06 №258, </w:t>
      </w:r>
      <w:proofErr w:type="spellStart"/>
      <w:r w:rsidRPr="00061B55">
        <w:rPr>
          <w:sz w:val="20"/>
          <w:szCs w:val="20"/>
        </w:rPr>
        <w:t>зареєстрований</w:t>
      </w:r>
      <w:proofErr w:type="spellEnd"/>
      <w:r w:rsidRPr="00061B55">
        <w:rPr>
          <w:sz w:val="20"/>
          <w:szCs w:val="20"/>
        </w:rPr>
        <w:t xml:space="preserve"> в </w:t>
      </w:r>
      <w:proofErr w:type="spellStart"/>
      <w:r w:rsidRPr="00061B55">
        <w:rPr>
          <w:sz w:val="20"/>
          <w:szCs w:val="20"/>
        </w:rPr>
        <w:t>Міністерстві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юстиції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України</w:t>
      </w:r>
      <w:proofErr w:type="spellEnd"/>
      <w:r w:rsidRPr="00061B55">
        <w:rPr>
          <w:sz w:val="20"/>
          <w:szCs w:val="20"/>
        </w:rPr>
        <w:t xml:space="preserve"> 25.10.06 №1143/13017</w:t>
      </w:r>
    </w:p>
    <w:p w:rsidR="006F5EFB" w:rsidRPr="00B030D0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 w:rsidRPr="00061B55">
        <w:rPr>
          <w:sz w:val="20"/>
          <w:szCs w:val="20"/>
        </w:rPr>
        <w:t>Инструкция по проектированию наружного освещения городов, поселков и сельских населенных пунктов СН 541-82 Утверждена приказом Государственного комитета по гражданскому строительству и архитектуре при Госстрое</w:t>
      </w:r>
      <w:r>
        <w:rPr>
          <w:sz w:val="20"/>
          <w:szCs w:val="20"/>
        </w:rPr>
        <w:t xml:space="preserve"> СССР от 14 января 1982 г. № 1</w:t>
      </w:r>
    </w:p>
    <w:p w:rsidR="006F5EFB" w:rsidRPr="00061B55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 w:rsidRPr="00061B55">
        <w:rPr>
          <w:sz w:val="20"/>
          <w:szCs w:val="20"/>
        </w:rPr>
        <w:t xml:space="preserve">Постанова </w:t>
      </w:r>
      <w:proofErr w:type="spellStart"/>
      <w:r>
        <w:rPr>
          <w:sz w:val="20"/>
          <w:szCs w:val="20"/>
        </w:rPr>
        <w:t>Кабінету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Міні</w:t>
      </w:r>
      <w:proofErr w:type="gramStart"/>
      <w:r>
        <w:rPr>
          <w:sz w:val="20"/>
          <w:szCs w:val="20"/>
        </w:rPr>
        <w:t>стр</w:t>
      </w:r>
      <w:proofErr w:type="gramEnd"/>
      <w:r>
        <w:rPr>
          <w:sz w:val="20"/>
          <w:szCs w:val="20"/>
        </w:rPr>
        <w:t>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15</w:t>
      </w:r>
      <w:r w:rsidRPr="00061B55">
        <w:rPr>
          <w:sz w:val="20"/>
          <w:szCs w:val="20"/>
        </w:rPr>
        <w:t>.</w:t>
      </w:r>
      <w:r>
        <w:rPr>
          <w:sz w:val="20"/>
          <w:szCs w:val="20"/>
          <w:lang w:val="uk-UA"/>
        </w:rPr>
        <w:t>10</w:t>
      </w:r>
      <w:r w:rsidRPr="00061B55">
        <w:rPr>
          <w:sz w:val="20"/>
          <w:szCs w:val="20"/>
        </w:rPr>
        <w:t>.</w:t>
      </w:r>
      <w:r>
        <w:rPr>
          <w:sz w:val="20"/>
          <w:szCs w:val="20"/>
          <w:lang w:val="uk-UA"/>
        </w:rPr>
        <w:t xml:space="preserve">2012 </w:t>
      </w:r>
      <w:r w:rsidRPr="00061B55">
        <w:rPr>
          <w:sz w:val="20"/>
          <w:szCs w:val="20"/>
        </w:rPr>
        <w:t xml:space="preserve"> N</w:t>
      </w:r>
      <w:r>
        <w:rPr>
          <w:sz w:val="20"/>
          <w:szCs w:val="20"/>
          <w:lang w:val="uk-UA"/>
        </w:rPr>
        <w:t xml:space="preserve">992 </w:t>
      </w:r>
      <w:r w:rsidRPr="00061B55">
        <w:rPr>
          <w:sz w:val="20"/>
          <w:szCs w:val="20"/>
        </w:rPr>
        <w:t xml:space="preserve"> “Про </w:t>
      </w:r>
      <w:proofErr w:type="spellStart"/>
      <w:r w:rsidRPr="00061B55">
        <w:rPr>
          <w:sz w:val="20"/>
          <w:szCs w:val="20"/>
        </w:rPr>
        <w:t>затвердження</w:t>
      </w:r>
      <w:proofErr w:type="spellEnd"/>
      <w:r w:rsidRPr="00061B55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вимог до </w:t>
      </w:r>
      <w:proofErr w:type="spellStart"/>
      <w:r>
        <w:rPr>
          <w:sz w:val="20"/>
          <w:szCs w:val="20"/>
          <w:lang w:val="uk-UA"/>
        </w:rPr>
        <w:t>світлодіодних</w:t>
      </w:r>
      <w:proofErr w:type="spellEnd"/>
      <w:r>
        <w:rPr>
          <w:sz w:val="20"/>
          <w:szCs w:val="20"/>
          <w:lang w:val="uk-UA"/>
        </w:rPr>
        <w:t xml:space="preserve"> світлотехнічних пристроїв та електричних ламп, що використовуються в мережах змінного струму з метою освітлення</w:t>
      </w:r>
      <w:r w:rsidRPr="00061B55">
        <w:rPr>
          <w:sz w:val="20"/>
          <w:szCs w:val="20"/>
        </w:rPr>
        <w:t>”</w:t>
      </w:r>
    </w:p>
    <w:p w:rsidR="006F5EFB" w:rsidRDefault="006F5EFB" w:rsidP="006F5EFB">
      <w:pPr>
        <w:pStyle w:val="a3"/>
        <w:tabs>
          <w:tab w:val="center" w:pos="4677"/>
        </w:tabs>
        <w:spacing w:after="0"/>
        <w:ind w:left="502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 інших законодавчих актів України.</w:t>
      </w:r>
    </w:p>
    <w:p w:rsidR="006F5EFB" w:rsidRDefault="006F5EFB" w:rsidP="006F5EFB">
      <w:pPr>
        <w:pStyle w:val="a3"/>
        <w:tabs>
          <w:tab w:val="center" w:pos="4677"/>
        </w:tabs>
        <w:spacing w:after="0"/>
        <w:ind w:left="502"/>
        <w:outlineLvl w:val="0"/>
        <w:rPr>
          <w:sz w:val="20"/>
          <w:szCs w:val="20"/>
          <w:lang w:val="uk-UA"/>
        </w:rPr>
      </w:pPr>
    </w:p>
    <w:p w:rsidR="006F5EFB" w:rsidRDefault="006F5EFB" w:rsidP="006F5EF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0"/>
          <w:szCs w:val="20"/>
          <w:lang w:val="uk-UA"/>
        </w:rPr>
      </w:pPr>
    </w:p>
    <w:p w:rsidR="006F5EFB" w:rsidRPr="00844040" w:rsidRDefault="006F5EFB" w:rsidP="006F5EFB">
      <w:pPr>
        <w:ind w:firstLine="708"/>
        <w:jc w:val="both"/>
        <w:rPr>
          <w:rFonts w:eastAsia="SimSun"/>
          <w:b/>
          <w:bCs/>
          <w:kern w:val="2"/>
          <w:sz w:val="20"/>
          <w:szCs w:val="20"/>
          <w:lang w:val="uk-UA" w:eastAsia="hi-IN" w:bidi="hi-IN"/>
        </w:rPr>
      </w:pPr>
      <w:r w:rsidRPr="00844040">
        <w:rPr>
          <w:rFonts w:eastAsia="SimSun"/>
          <w:b/>
          <w:bCs/>
          <w:kern w:val="2"/>
          <w:sz w:val="20"/>
          <w:szCs w:val="20"/>
          <w:lang w:val="uk-UA" w:eastAsia="hi-IN" w:bidi="hi-IN"/>
        </w:rPr>
        <w:t xml:space="preserve">Очікувана вартість </w:t>
      </w:r>
      <w:r w:rsidR="00760B37">
        <w:rPr>
          <w:rFonts w:eastAsia="SimSun"/>
          <w:b/>
          <w:bCs/>
          <w:kern w:val="2"/>
          <w:sz w:val="20"/>
          <w:szCs w:val="20"/>
          <w:lang w:val="uk-UA" w:eastAsia="hi-IN" w:bidi="hi-IN"/>
        </w:rPr>
        <w:t xml:space="preserve">предмету закупівлі </w:t>
      </w:r>
      <w:bookmarkStart w:id="0" w:name="_GoBack"/>
      <w:bookmarkEnd w:id="0"/>
      <w:r w:rsidRPr="00844040">
        <w:rPr>
          <w:rFonts w:eastAsia="SimSun"/>
          <w:b/>
          <w:bCs/>
          <w:kern w:val="2"/>
          <w:sz w:val="20"/>
          <w:szCs w:val="20"/>
          <w:lang w:val="uk-UA" w:eastAsia="hi-IN" w:bidi="hi-IN"/>
        </w:rPr>
        <w:t>складається з вартості аналогічних послуг за попередні періоди враховуючи показники індексу споживчих цін рекомендовані Міністерством Фінансів України.</w:t>
      </w:r>
    </w:p>
    <w:p w:rsidR="006F5EFB" w:rsidRDefault="006F5EFB" w:rsidP="006F5EF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0"/>
          <w:szCs w:val="20"/>
          <w:lang w:val="uk-UA"/>
        </w:rPr>
      </w:pPr>
    </w:p>
    <w:p w:rsidR="006F5EFB" w:rsidRDefault="006F5EFB" w:rsidP="006F5EF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0"/>
          <w:szCs w:val="20"/>
          <w:lang w:val="uk-UA"/>
        </w:rPr>
      </w:pPr>
    </w:p>
    <w:p w:rsidR="006F5EFB" w:rsidRPr="006A1D55" w:rsidRDefault="006F5EFB" w:rsidP="006F5EF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0"/>
          <w:szCs w:val="20"/>
          <w:lang w:val="uk-UA"/>
        </w:rPr>
      </w:pPr>
    </w:p>
    <w:p w:rsidR="000355D8" w:rsidRDefault="00760B37">
      <w:pPr>
        <w:rPr>
          <w:lang w:val="uk-UA"/>
        </w:rPr>
      </w:pPr>
    </w:p>
    <w:p w:rsidR="006F5EFB" w:rsidRDefault="006F5EFB">
      <w:pPr>
        <w:rPr>
          <w:lang w:val="uk-UA"/>
        </w:rPr>
      </w:pPr>
    </w:p>
    <w:p w:rsidR="006F5EFB" w:rsidRDefault="006F5EFB">
      <w:pPr>
        <w:rPr>
          <w:lang w:val="uk-UA"/>
        </w:rPr>
      </w:pPr>
    </w:p>
    <w:p w:rsidR="006F5EFB" w:rsidRDefault="006F5EFB">
      <w:pPr>
        <w:rPr>
          <w:lang w:val="uk-UA"/>
        </w:rPr>
      </w:pPr>
    </w:p>
    <w:p w:rsidR="006F5EFB" w:rsidRPr="006F5EFB" w:rsidRDefault="006F5EFB">
      <w:pPr>
        <w:rPr>
          <w:lang w:val="uk-UA"/>
        </w:rPr>
      </w:pPr>
    </w:p>
    <w:sectPr w:rsidR="006F5EFB" w:rsidRPr="006F5EFB" w:rsidSect="008440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40" w:rsidRDefault="00844040" w:rsidP="00844040">
      <w:pPr>
        <w:spacing w:after="0" w:line="240" w:lineRule="auto"/>
      </w:pPr>
      <w:r>
        <w:separator/>
      </w:r>
    </w:p>
  </w:endnote>
  <w:endnote w:type="continuationSeparator" w:id="0">
    <w:p w:rsidR="00844040" w:rsidRDefault="00844040" w:rsidP="0084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40" w:rsidRDefault="00844040" w:rsidP="00844040">
      <w:pPr>
        <w:spacing w:after="0" w:line="240" w:lineRule="auto"/>
      </w:pPr>
      <w:r>
        <w:separator/>
      </w:r>
    </w:p>
  </w:footnote>
  <w:footnote w:type="continuationSeparator" w:id="0">
    <w:p w:rsidR="00844040" w:rsidRDefault="00844040" w:rsidP="00844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FB"/>
    <w:rsid w:val="0002196E"/>
    <w:rsid w:val="006F5EFB"/>
    <w:rsid w:val="00760B37"/>
    <w:rsid w:val="00844040"/>
    <w:rsid w:val="00A47A05"/>
    <w:rsid w:val="00D70143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FB"/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040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84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040"/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FB"/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040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84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040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2561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4</cp:revision>
  <dcterms:created xsi:type="dcterms:W3CDTF">2021-03-19T15:44:00Z</dcterms:created>
  <dcterms:modified xsi:type="dcterms:W3CDTF">2021-06-04T07:37:00Z</dcterms:modified>
</cp:coreProperties>
</file>