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76" w:rsidRPr="00131176" w:rsidRDefault="00B32A6B" w:rsidP="0013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131176" w:rsidRPr="0013117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Капітальний ремонт покрівлі житлового будинку по вул. Інженерна, 13</w:t>
      </w:r>
      <w:r w:rsidR="0013117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31176" w:rsidRPr="0013117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 м. Миколаєві (ДК 021:2015 (45450000-6)) – інші завершальні будівельні роботи)</w:t>
      </w:r>
    </w:p>
    <w:p w:rsidR="00E23D51" w:rsidRDefault="00E23D51" w:rsidP="0013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2" w:type="dxa"/>
        <w:tblInd w:w="93" w:type="dxa"/>
        <w:tblLook w:val="04A0" w:firstRow="1" w:lastRow="0" w:firstColumn="1" w:lastColumn="0" w:noHBand="0" w:noVBand="1"/>
      </w:tblPr>
      <w:tblGrid>
        <w:gridCol w:w="550"/>
        <w:gridCol w:w="5093"/>
        <w:gridCol w:w="1359"/>
        <w:gridCol w:w="520"/>
        <w:gridCol w:w="840"/>
        <w:gridCol w:w="660"/>
        <w:gridCol w:w="700"/>
        <w:gridCol w:w="820"/>
      </w:tblGrid>
      <w:tr w:rsidR="00131176" w:rsidRPr="00131176" w:rsidTr="00F44429">
        <w:trPr>
          <w:trHeight w:val="360"/>
        </w:trPr>
        <w:tc>
          <w:tcPr>
            <w:tcW w:w="10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Умови виконання робіт</w:t>
            </w:r>
          </w:p>
        </w:tc>
      </w:tr>
      <w:tr w:rsidR="00131176" w:rsidRPr="00131176" w:rsidTr="00F44429">
        <w:trPr>
          <w:trHeight w:val="360"/>
        </w:trPr>
        <w:tc>
          <w:tcPr>
            <w:tcW w:w="10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Об'єми робіт</w:t>
            </w: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№ з/п 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  <w:t>Локальний кошторис №2-1-1. ремонт покрівлі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  <w:t>Розділ 1. Демонтажні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конькового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елементу (шириною 500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0,555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примикання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єндов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(шириною 500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примикання примикань до парапетів (шириною 500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примикання до конструкцій фронтону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0,525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примикання примикань до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вентканалів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(шириною 500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0,6318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покриттів парапетів (шириною 800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0,1438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покриттів фронтонів (шириною 750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примикань до слухових вікон (шириною 500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покриттiв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покрiвлi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 хвилястих азбестоцементних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листiв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7,4664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настінних жолобів (шириною 500 мм)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0,9514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карнизних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звісів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1,0054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лат [решетування] з дощок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суцiльних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1,548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лат [решетування] з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брускiв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 прозорами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6,484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слухових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вiкон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на двосхилих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покрiвлях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водостiчних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труб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землi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помостiв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Установлення зливних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лiйок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дiаметром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смiття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19,474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Перевезення сміття до 22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19,474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  <w:t>Розділ 2. Монтажні роботи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Полiпшене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штукатурення цементно-вапняним розчином по каменю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карнизiв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, тяг та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наличникiв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прямолiнiйних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Штукатурення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поверхнi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корінників вентиляційних каналів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2,296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Полiпшене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стiн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водоемульсiйними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сумiшами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штукатурцi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1,448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Замiна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мауерлатiв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Укрiплення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кроквяних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нiг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розшиванням дошками з двох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бокiв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Улаштування слухових вікон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Грати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жалюзiйнi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регульовані 750х850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Вирівнювання крокв дошками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5,835375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гідрозоляційної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плівки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гідробар'єр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8,035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Укладання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контррешетування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3,455625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лат [решетування] з прозорами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iз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дощок i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брускiв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пiд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покрiвлю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6,484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лат [решетування]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суцiльних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iз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дощок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1,548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Нанесення вручну в один шар покриття з вогнезахисного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матерiалу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ДСА-1 на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горизонтальнi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вертикальнi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поверхнi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дерев'яних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конструкцiй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22,752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На кожний наступний шар нанесення вручну покриття з антисептичного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матерiалу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ДСА-1 додавати до норми 13-73-1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22,752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Антисептичний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матерiал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ДСА-1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500,544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прокладної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пароiзоляцiї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в один шар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1,548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карнизiв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чистих при кам'яних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стiнах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, виступ карнизу до 500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1,025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карнизних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звисiв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1,0594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0,91321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настiнних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жолобiв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0,9514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0,28199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покрiвельного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покриття з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профiльованого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листа при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висотi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будiвлi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до 25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7,4664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Настил профільний Т40К,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858,636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Ущільнювач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пінополіуритановий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для покрівель з профільованого настилу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400,9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самонарiзнi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крiплення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профiльованого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настилу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6719,76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фартухiв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до слухових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вiкон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брандмауерiв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парапетiв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(покриття фронтонів)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0,10445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брандмауерiв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парапетiв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0,2876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0,13634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примикань до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вентканалів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0,7848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0,23261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покриття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тiльки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скатiв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(примикання фронтонів)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0,525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0,30944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примикань до парапетів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0,286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0,08477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примикання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єндова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0,244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0,07232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з листової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конькового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елементу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0,555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листова оцинкована, товщина 0,7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0,1645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снігозатримуючих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планок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1,068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Снігозатримувачі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(планка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усилення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в комплекті)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м.п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106,8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самонарiзнi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крiплення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профiльованого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настилу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гратчастих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конструкцiй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огородження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0,47051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Арматура А240С діаметром 16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Арматура А240С діаметром 14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Сталь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полосова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40х4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Огородження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покрiвель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перилами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0,845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кутова 40х5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0,075096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Болти з гайками, шайбами М10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Болти з гайками, шайбами М8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Гвинти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самонарiзнi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Очищення металевих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конструкцiй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вiд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корозiї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металевими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щiтками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22,84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Ґрунтування металевих поверхонь за один раз ґрунтовкою ГФ-021 /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гратчастих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поверхонь/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0,2284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Фарбування металевих поґрунтованих поверхонь емаллю ПФ-115 /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гратчастих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поверхонь/ за два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раза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0,4568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Навiшування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водостiчних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труб,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колiн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вiдливiв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лiйок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 готових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елементiв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lastRenderedPageBreak/>
              <w:t>75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Труби водостічні, прямі ланки діаметром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124,8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Колiно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водосточні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діаметром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Лiйки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водостоковi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діаметром 150 мм з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крiпильними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деталями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Рогачі прямі водостічних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Відмети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водосточні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діаметром 150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Хомут з планкою для кріплення лійки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водосточної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гратчастих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конструкцiй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[жалюзійні грати]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0,01046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кутова 40х25х4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0,00364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Сталь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полосова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40х3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0,0072384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Установлення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грат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жалюзiйних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сталевих з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вивiрянням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закрiпленням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площею в світлі понад 0,25 до 1 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Грати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жалюзiйнi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регульовані 1000х500 "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Вентс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Мурування вентиляційних каналів без обштукатурювання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Залiзнення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цементних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Установлення та розбирання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зовнiшнiх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металевих трубчастих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iнвентарних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риштувань, висота риштувань до 16 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4,442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Ремонт штукатурки рустованих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фасадiв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 каменю та бетону з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землi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та риштувань цементно-вапняним розчином, площа до 5 м2, товщина шару 40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Полiпшене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фарбування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стiн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водоемульсiйними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сумiшами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штукатурцi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  <w:t xml:space="preserve">Локальний кошторис №2-1-2. захист від </w:t>
            </w:r>
            <w:proofErr w:type="spellStart"/>
            <w:r w:rsidRPr="008423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  <w:t>бливкавок</w:t>
            </w:r>
            <w:proofErr w:type="spellEnd"/>
            <w:r w:rsidRPr="008423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  <w:t xml:space="preserve"> (будівельні роботи)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Розробка ґрунту вручну в траншеях глибиною до 2 м без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крiплень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 укосами, група ґрунту 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Засипання вручну траншей, пазух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котлованiв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та ям, група ґрунту 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0,252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щебеневих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покриттiв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та основ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покриттiв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пiдстильних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вирiвнювальних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шарiв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iз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щебеню шлакового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покриття товщиною 4 см з гарячих асфальтобетонних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сумiшей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крупнозернистих вручну з ущільненням ручними котками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кожнi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0,5 см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змiни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товщини шару додавати або виключати до норми 18-42-1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Улаштування покриття товщиною 4 см з гарячих асфальтобетонних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сумiшей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дрiбнозернистих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пiщаних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вручну з ущільненням ручними котками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смiття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54,925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54,925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/>
              </w:rPr>
              <w:t>Локальний кошторис №2-1-3. захист від блискавок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Установлення стальних зварних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блискавковiдводiв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тросостоякiв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масою до 0,2 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вiнiпластових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труб для електропроводки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дiаметром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понад 25 мм до 32 мм, укладених в борознах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пiд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заливку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Провiдник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вiдкрито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будiвельних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основах з круглої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дiаметром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Провiдник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вiдкрито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будiвельних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основах з круглої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дiаметром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8 мм</w:t>
            </w: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br/>
            </w: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br/>
              <w:t xml:space="preserve">[при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роботi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висотi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понад 2 до 8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Провiдник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вiдкрито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будiвельних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основах з круглої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дiаметром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8 мм</w:t>
            </w: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br/>
            </w: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br/>
              <w:t xml:space="preserve">[при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роботi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висотi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понад 8 до 15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Провiдник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заземлюючий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вiдкрито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будiвельних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основах з круглої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дiаметром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8 мм</w:t>
            </w: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br/>
            </w: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br/>
              <w:t xml:space="preserve">[при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роботi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висотi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понад 15 до 30 м]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Заземлювач горизонтальний у траншеї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штабової,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перерiз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160 мм2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Облаштування трубопроводів з поліетиленових труб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Заземлювач горизонтальний із смуги сталевої перерізом 160 мм2 в трубі.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Заземлювач вертикальний з круглої сталі діаметром 25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10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Запобiгачi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напруга до 500в,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номiнальний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струм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вiд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0,25 до 10а,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одноблокові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. Установлення та монтаж в НКУ.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Обмежувач перенапруги типу ОПС1-В-3р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GR-62020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Гарячекатана арматурна сталь оцинкована 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8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0,18565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Труба монтажна для захисту спусків, Дн=28мм, Ду=18мм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Гарячекатана арматурна сталь оцинкована,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дiаметр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25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0,10395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Сталь штабова 40х4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0,17584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Саморізи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119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Труби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полiетиленовi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гофровані Дн=90 мм, Ду=77 мм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З'єднувач "проволока-проволока" GR-02006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Контрольний з'єднувач "полоса-дріт" GR-03001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Тримач дроту з дюбелем GR-32007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280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Тримач кутовий з кліпсою GR-12001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124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Тримач GR-12001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lastRenderedPageBreak/>
              <w:t>125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Затиск </w:t>
            </w: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фальцевий</w:t>
            </w:r>
            <w:proofErr w:type="spellEnd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універсальний 99602109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Паста антисептична 99500199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127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Резиновий колодязь  GR-52005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proofErr w:type="spellStart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131176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176" w:rsidRPr="00131176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31176" w:rsidRPr="00131176" w:rsidTr="00F44429">
        <w:trPr>
          <w:trHeight w:val="360"/>
        </w:trPr>
        <w:tc>
          <w:tcPr>
            <w:tcW w:w="7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84232F" w:rsidRDefault="00131176" w:rsidP="001311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Середньомісячна зарплата робітників 10,630 тис.</w:t>
            </w:r>
            <w:r w:rsid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Pr="0084232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176" w:rsidRPr="00131176" w:rsidRDefault="00131176" w:rsidP="001311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</w:tbl>
    <w:p w:rsidR="00E23D51" w:rsidRPr="00131176" w:rsidRDefault="00E23D51" w:rsidP="00E2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3D51" w:rsidRPr="00131176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AE" w:rsidRDefault="00B564AE" w:rsidP="00B32A6B">
      <w:pPr>
        <w:spacing w:after="0" w:line="240" w:lineRule="auto"/>
      </w:pPr>
      <w:r>
        <w:separator/>
      </w:r>
    </w:p>
  </w:endnote>
  <w:endnote w:type="continuationSeparator" w:id="0">
    <w:p w:rsidR="00B564AE" w:rsidRDefault="00B564AE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AE" w:rsidRDefault="00B564AE" w:rsidP="00B32A6B">
      <w:pPr>
        <w:spacing w:after="0" w:line="240" w:lineRule="auto"/>
      </w:pPr>
      <w:r>
        <w:separator/>
      </w:r>
    </w:p>
  </w:footnote>
  <w:footnote w:type="continuationSeparator" w:id="0">
    <w:p w:rsidR="00B564AE" w:rsidRDefault="00B564AE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131176"/>
    <w:rsid w:val="00397ACB"/>
    <w:rsid w:val="003A7928"/>
    <w:rsid w:val="00597A02"/>
    <w:rsid w:val="007A242C"/>
    <w:rsid w:val="0084232F"/>
    <w:rsid w:val="00863A8C"/>
    <w:rsid w:val="00A47A05"/>
    <w:rsid w:val="00B32A6B"/>
    <w:rsid w:val="00B42CD4"/>
    <w:rsid w:val="00B564AE"/>
    <w:rsid w:val="00CD1B16"/>
    <w:rsid w:val="00D20009"/>
    <w:rsid w:val="00D26347"/>
    <w:rsid w:val="00D312CA"/>
    <w:rsid w:val="00DD0B40"/>
    <w:rsid w:val="00E23D51"/>
    <w:rsid w:val="00E44690"/>
    <w:rsid w:val="00E4567A"/>
    <w:rsid w:val="00F4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numbering" w:customStyle="1" w:styleId="51">
    <w:name w:val="Нет списка5"/>
    <w:next w:val="a2"/>
    <w:uiPriority w:val="99"/>
    <w:semiHidden/>
    <w:unhideWhenUsed/>
    <w:rsid w:val="00131176"/>
  </w:style>
  <w:style w:type="paragraph" w:customStyle="1" w:styleId="42">
    <w:name w:val="Обычный4"/>
    <w:rsid w:val="00131176"/>
    <w:pPr>
      <w:spacing w:after="0"/>
    </w:pPr>
    <w:rPr>
      <w:rFonts w:ascii="Arial" w:eastAsia="Arial" w:hAnsi="Arial" w:cs="Arial"/>
      <w:color w:val="000000"/>
    </w:rPr>
  </w:style>
  <w:style w:type="table" w:customStyle="1" w:styleId="TableNormal13">
    <w:name w:val="Table Normal13"/>
    <w:rsid w:val="00131176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2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1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e"/>
    <w:rsid w:val="00131176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131176"/>
  </w:style>
  <w:style w:type="table" w:customStyle="1" w:styleId="132">
    <w:name w:val="Сетка таблицы13"/>
    <w:basedOn w:val="a1"/>
    <w:next w:val="ae"/>
    <w:rsid w:val="0013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3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6744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2021-07-12T07:41:00Z</dcterms:created>
  <dcterms:modified xsi:type="dcterms:W3CDTF">2021-10-06T07:26:00Z</dcterms:modified>
</cp:coreProperties>
</file>