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4699E6A" w14:textId="77777777" w:rsidR="00A47F85" w:rsidRPr="002E01FC" w:rsidRDefault="0098034A" w:rsidP="00FD6C9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2E01FC">
        <w:rPr>
          <w:rFonts w:ascii="Times New Roman" w:hAnsi="Times New Roman" w:cs="Times New Roman"/>
          <w:b/>
          <w:sz w:val="24"/>
          <w:szCs w:val="24"/>
          <w:lang w:val="uk-UA"/>
        </w:rPr>
        <w:t xml:space="preserve">Обґрунтування технічних та якісних характеристик предмета закупівлі, розміру бюджетного призначення, очікуваної вартості предмета закупівлі </w:t>
      </w:r>
      <w:r w:rsidR="00315808" w:rsidRPr="002E01FC">
        <w:rPr>
          <w:rFonts w:ascii="Times New Roman" w:hAnsi="Times New Roman" w:cs="Times New Roman"/>
          <w:b/>
          <w:sz w:val="24"/>
          <w:szCs w:val="24"/>
          <w:lang w:val="uk-UA"/>
        </w:rPr>
        <w:t>(</w:t>
      </w:r>
      <w:r w:rsidRPr="002E01FC">
        <w:rPr>
          <w:rFonts w:ascii="Times New Roman" w:hAnsi="Times New Roman" w:cs="Times New Roman"/>
          <w:b/>
          <w:sz w:val="24"/>
          <w:szCs w:val="24"/>
          <w:lang w:val="uk-UA"/>
        </w:rPr>
        <w:t xml:space="preserve">відповідно до пункту 41 постанови КМУ від 11.10.2016 № 710 «Про ефективне використання державних коштів» (зі </w:t>
      </w:r>
      <w:r w:rsidR="00574F4C" w:rsidRPr="002E01FC">
        <w:rPr>
          <w:rFonts w:ascii="Times New Roman" w:hAnsi="Times New Roman" w:cs="Times New Roman"/>
          <w:b/>
          <w:sz w:val="24"/>
          <w:szCs w:val="24"/>
          <w:lang w:val="uk-UA"/>
        </w:rPr>
        <w:t>змінами):</w:t>
      </w:r>
    </w:p>
    <w:p w14:paraId="62EEFD2E" w14:textId="77777777" w:rsidR="0098034A" w:rsidRPr="002E01FC" w:rsidRDefault="0098034A" w:rsidP="00FD6C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14:paraId="0573C227" w14:textId="77777777" w:rsidR="0098034A" w:rsidRPr="00765141" w:rsidRDefault="006768D6" w:rsidP="00FD6C9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765141">
        <w:rPr>
          <w:rFonts w:ascii="Times New Roman" w:hAnsi="Times New Roman" w:cs="Times New Roman"/>
          <w:b/>
          <w:sz w:val="24"/>
          <w:szCs w:val="24"/>
          <w:lang w:val="uk-UA"/>
        </w:rPr>
        <w:t>1.</w:t>
      </w:r>
      <w:r w:rsidR="0098034A" w:rsidRPr="00765141">
        <w:rPr>
          <w:rFonts w:ascii="Times New Roman" w:hAnsi="Times New Roman" w:cs="Times New Roman"/>
          <w:b/>
          <w:sz w:val="24"/>
          <w:szCs w:val="24"/>
          <w:lang w:val="uk-UA"/>
        </w:rPr>
        <w:t>Найменування, місцезнаходження та ідентифікаційний код замовника в Єдиному державному реєстрі юридичних осіб, фізичних осіб - підприємців та громадських формувань, його категорія:</w:t>
      </w:r>
    </w:p>
    <w:p w14:paraId="686E0F45" w14:textId="77777777" w:rsidR="00765141" w:rsidRDefault="00765141" w:rsidP="00FD6C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65141">
        <w:rPr>
          <w:rFonts w:ascii="Times New Roman" w:hAnsi="Times New Roman" w:cs="Times New Roman"/>
          <w:sz w:val="24"/>
          <w:szCs w:val="24"/>
          <w:lang w:val="uk-UA"/>
        </w:rPr>
        <w:t xml:space="preserve">Комунальне підприємство Миколаївської міської ради «Миколаївські Парки» </w:t>
      </w:r>
    </w:p>
    <w:p w14:paraId="7D17C54B" w14:textId="760314C0" w:rsidR="00765141" w:rsidRDefault="00765141" w:rsidP="00FD6C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65141">
        <w:rPr>
          <w:rFonts w:ascii="Times New Roman" w:hAnsi="Times New Roman" w:cs="Times New Roman"/>
          <w:sz w:val="24"/>
          <w:szCs w:val="24"/>
          <w:lang w:val="uk-UA"/>
        </w:rPr>
        <w:t>Юридична адреса: 54038, м. Миколаїв, вул. Біла, 2</w:t>
      </w:r>
    </w:p>
    <w:p w14:paraId="145FE157" w14:textId="2A25E3CE" w:rsidR="006768D6" w:rsidRPr="002E01FC" w:rsidRDefault="006768D6" w:rsidP="00FD6C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E01FC">
        <w:rPr>
          <w:rFonts w:ascii="Times New Roman" w:hAnsi="Times New Roman" w:cs="Times New Roman"/>
          <w:sz w:val="24"/>
          <w:szCs w:val="24"/>
          <w:lang w:val="uk-UA"/>
        </w:rPr>
        <w:t xml:space="preserve">Код за ЄДРПОУ – </w:t>
      </w:r>
      <w:r w:rsidR="00765141" w:rsidRPr="00765141">
        <w:rPr>
          <w:rFonts w:ascii="Times New Roman" w:hAnsi="Times New Roman" w:cs="Times New Roman"/>
          <w:sz w:val="24"/>
          <w:szCs w:val="24"/>
          <w:lang w:val="uk-UA"/>
        </w:rPr>
        <w:t xml:space="preserve"> 32884306</w:t>
      </w:r>
    </w:p>
    <w:p w14:paraId="3D547BCE" w14:textId="77777777" w:rsidR="0098034A" w:rsidRPr="002E01FC" w:rsidRDefault="006768D6" w:rsidP="00FD6C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E01FC">
        <w:rPr>
          <w:rFonts w:ascii="Times New Roman" w:hAnsi="Times New Roman" w:cs="Times New Roman"/>
          <w:sz w:val="24"/>
          <w:szCs w:val="24"/>
          <w:lang w:val="uk-UA"/>
        </w:rPr>
        <w:t>категорія замовника – юридична особа, яка є підприємством, що забезпечує потреби територіальної громади та є одержувачем бюджетних коштів.</w:t>
      </w:r>
    </w:p>
    <w:p w14:paraId="6D1E6653" w14:textId="77777777" w:rsidR="006768D6" w:rsidRPr="002E01FC" w:rsidRDefault="006768D6" w:rsidP="00FD6C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14:paraId="42486BD9" w14:textId="77777777" w:rsidR="006768D6" w:rsidRPr="00765141" w:rsidRDefault="006768D6" w:rsidP="00FD6C9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765141">
        <w:rPr>
          <w:rFonts w:ascii="Times New Roman" w:hAnsi="Times New Roman" w:cs="Times New Roman"/>
          <w:b/>
          <w:sz w:val="24"/>
          <w:szCs w:val="24"/>
          <w:lang w:val="uk-UA"/>
        </w:rPr>
        <w:t xml:space="preserve">2. Назва предмета закупівлі із зазначенням коду за Єдиним закупівельним </w:t>
      </w:r>
    </w:p>
    <w:p w14:paraId="6F5E3AAC" w14:textId="77777777" w:rsidR="006768D6" w:rsidRPr="002E01FC" w:rsidRDefault="006768D6" w:rsidP="00FD6C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E01FC">
        <w:rPr>
          <w:rFonts w:ascii="Times New Roman" w:hAnsi="Times New Roman" w:cs="Times New Roman"/>
          <w:sz w:val="24"/>
          <w:szCs w:val="24"/>
          <w:lang w:val="uk-UA"/>
        </w:rPr>
        <w:t xml:space="preserve">словником (у разі поділу на лоти такі відомості повинні зазначатися стосовно кожного </w:t>
      </w:r>
    </w:p>
    <w:p w14:paraId="0CFDC655" w14:textId="77777777" w:rsidR="006768D6" w:rsidRPr="002E01FC" w:rsidRDefault="006768D6" w:rsidP="00FD6C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E01FC">
        <w:rPr>
          <w:rFonts w:ascii="Times New Roman" w:hAnsi="Times New Roman" w:cs="Times New Roman"/>
          <w:sz w:val="24"/>
          <w:szCs w:val="24"/>
          <w:lang w:val="uk-UA"/>
        </w:rPr>
        <w:t xml:space="preserve">лота) та назви відповідних класифікаторів предмета закупівлі і частин предмета </w:t>
      </w:r>
    </w:p>
    <w:p w14:paraId="7EAE6971" w14:textId="77777777" w:rsidR="006768D6" w:rsidRPr="002E01FC" w:rsidRDefault="006768D6" w:rsidP="00FD6C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2E01FC">
        <w:rPr>
          <w:rFonts w:ascii="Times New Roman" w:hAnsi="Times New Roman" w:cs="Times New Roman"/>
          <w:sz w:val="24"/>
          <w:szCs w:val="24"/>
          <w:lang w:val="uk-UA"/>
        </w:rPr>
        <w:t>закупівлі (лотів) (за наявності):</w:t>
      </w:r>
    </w:p>
    <w:p w14:paraId="6536AE3F" w14:textId="6B1F285E" w:rsidR="006C3F71" w:rsidRDefault="003D37CB" w:rsidP="003D37C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3D37CB">
        <w:rPr>
          <w:rFonts w:ascii="Times New Roman" w:hAnsi="Times New Roman" w:cs="Times New Roman"/>
          <w:sz w:val="24"/>
          <w:szCs w:val="24"/>
          <w:lang w:val="uk-UA"/>
        </w:rPr>
        <w:t>«Інвентар для проведення робіт на об’єктах благоустрою», ДК 021:2015: 44510000-8 Знаряддя</w:t>
      </w:r>
    </w:p>
    <w:p w14:paraId="6A7BA366" w14:textId="77777777" w:rsidR="008E0867" w:rsidRPr="002E01FC" w:rsidRDefault="008E0867" w:rsidP="006C3F7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14:paraId="7A714920" w14:textId="77777777" w:rsidR="006768D6" w:rsidRPr="009C6168" w:rsidRDefault="006768D6" w:rsidP="00FD6C9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9C6168">
        <w:rPr>
          <w:rFonts w:ascii="Times New Roman" w:hAnsi="Times New Roman" w:cs="Times New Roman"/>
          <w:b/>
          <w:sz w:val="24"/>
          <w:szCs w:val="24"/>
          <w:lang w:val="uk-UA"/>
        </w:rPr>
        <w:t xml:space="preserve">3. Ідентифікатор закупівлі: </w:t>
      </w:r>
    </w:p>
    <w:p w14:paraId="0792F4FB" w14:textId="51AC5CFC" w:rsidR="008E0867" w:rsidRDefault="003D37CB" w:rsidP="00FD6C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3D37CB">
        <w:rPr>
          <w:rFonts w:ascii="Times New Roman" w:hAnsi="Times New Roman" w:cs="Times New Roman"/>
          <w:sz w:val="24"/>
          <w:szCs w:val="24"/>
          <w:lang w:val="uk-UA"/>
        </w:rPr>
        <w:t>UA-2025-02-25-012959-a</w:t>
      </w:r>
    </w:p>
    <w:p w14:paraId="5C7822EF" w14:textId="77777777" w:rsidR="003D37CB" w:rsidRDefault="003D37CB" w:rsidP="00FD6C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14:paraId="529BA862" w14:textId="62ECE3A2" w:rsidR="006768D6" w:rsidRDefault="006768D6" w:rsidP="00FD6C9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765141">
        <w:rPr>
          <w:rFonts w:ascii="Times New Roman" w:hAnsi="Times New Roman" w:cs="Times New Roman"/>
          <w:b/>
          <w:sz w:val="24"/>
          <w:szCs w:val="24"/>
          <w:lang w:val="uk-UA"/>
        </w:rPr>
        <w:t>4. Обґрунтування технічних та якісних характеристик предмета закупівлі:</w:t>
      </w:r>
    </w:p>
    <w:p w14:paraId="34E59BAA" w14:textId="77777777" w:rsidR="008E0867" w:rsidRPr="00765141" w:rsidRDefault="008E0867" w:rsidP="00FD6C9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</w:p>
    <w:p w14:paraId="55B9400D" w14:textId="3028A180" w:rsidR="008E0867" w:rsidRDefault="003D37CB" w:rsidP="00355308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3D37CB">
        <w:rPr>
          <w:rFonts w:ascii="Times New Roman" w:hAnsi="Times New Roman" w:cs="Times New Roman"/>
          <w:sz w:val="24"/>
          <w:szCs w:val="24"/>
          <w:lang w:val="uk-UA"/>
        </w:rPr>
        <w:t>Для проведення робіт на об’єктах благоустрою, що закріплені за КП «Миколаївські парки», та забезпечення підтримання санітарно-побутового стану  зелених зон, пішохідних доріжок та догляду за лавами та урнами міста,  потрібно придбати необхідний інвентар.</w:t>
      </w:r>
    </w:p>
    <w:p w14:paraId="21C87FB9" w14:textId="77777777" w:rsidR="003D37CB" w:rsidRPr="00355308" w:rsidRDefault="003D37CB" w:rsidP="00355308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14:paraId="7FF9BE0B" w14:textId="77777777" w:rsidR="006768D6" w:rsidRPr="00765141" w:rsidRDefault="006768D6" w:rsidP="00FD6C9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765141">
        <w:rPr>
          <w:rFonts w:ascii="Times New Roman" w:hAnsi="Times New Roman" w:cs="Times New Roman"/>
          <w:b/>
          <w:sz w:val="24"/>
          <w:szCs w:val="24"/>
          <w:lang w:val="uk-UA"/>
        </w:rPr>
        <w:t>5. Обґрунтування очікуваної вартості предмета закупівлі:</w:t>
      </w:r>
    </w:p>
    <w:p w14:paraId="6FDED546" w14:textId="523E2836" w:rsidR="0014789C" w:rsidRDefault="0014789C" w:rsidP="0014789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65141">
        <w:rPr>
          <w:rFonts w:ascii="Times New Roman" w:hAnsi="Times New Roman" w:cs="Times New Roman"/>
          <w:sz w:val="24"/>
          <w:szCs w:val="24"/>
          <w:lang w:val="uk-UA"/>
        </w:rPr>
        <w:t>Визначення очікуваної вартості предмета закупівлі проведено з урахуванням рекомендацій Примірної методики визначення очікуваної вартості предмета закупівлі, затвердженої наказом Мінекономіки від 18.02.2022 №275 з виведенням середньоарифметичного значення отриманих даних, аналізу загально</w:t>
      </w:r>
      <w:bookmarkStart w:id="0" w:name="_GoBack"/>
      <w:bookmarkEnd w:id="0"/>
      <w:r w:rsidRPr="00765141">
        <w:rPr>
          <w:rFonts w:ascii="Times New Roman" w:hAnsi="Times New Roman" w:cs="Times New Roman"/>
          <w:sz w:val="24"/>
          <w:szCs w:val="24"/>
          <w:lang w:val="uk-UA"/>
        </w:rPr>
        <w:t xml:space="preserve">доступної інформації про ціни на товар, що міститься в мережі Інтернет у відкритому доступі, в тому числі на сайтах виробників та/або постачальників відповідної продукції. </w:t>
      </w:r>
      <w:r w:rsidRPr="00D569DD">
        <w:rPr>
          <w:rFonts w:ascii="Times New Roman" w:hAnsi="Times New Roman" w:cs="Times New Roman"/>
          <w:sz w:val="24"/>
          <w:szCs w:val="24"/>
          <w:lang w:val="uk-UA"/>
        </w:rPr>
        <w:t>Очікувана вартість закупівлі на 202</w:t>
      </w:r>
      <w:r w:rsidR="008E0867">
        <w:rPr>
          <w:rFonts w:ascii="Times New Roman" w:hAnsi="Times New Roman" w:cs="Times New Roman"/>
          <w:sz w:val="24"/>
          <w:szCs w:val="24"/>
          <w:lang w:val="en-US"/>
        </w:rPr>
        <w:t>5</w:t>
      </w:r>
      <w:r w:rsidRPr="00D569DD">
        <w:rPr>
          <w:rFonts w:ascii="Times New Roman" w:hAnsi="Times New Roman" w:cs="Times New Roman"/>
          <w:sz w:val="24"/>
          <w:szCs w:val="24"/>
          <w:lang w:val="uk-UA"/>
        </w:rPr>
        <w:t xml:space="preserve"> рік </w:t>
      </w:r>
      <w:r w:rsidR="003D37CB" w:rsidRPr="003D37CB">
        <w:rPr>
          <w:rFonts w:ascii="Times New Roman" w:hAnsi="Times New Roman" w:cs="Times New Roman"/>
          <w:sz w:val="24"/>
          <w:szCs w:val="24"/>
          <w:lang w:val="en-US"/>
        </w:rPr>
        <w:t>113 500</w:t>
      </w:r>
      <w:r w:rsidR="008E0867">
        <w:rPr>
          <w:rFonts w:ascii="Times New Roman" w:hAnsi="Times New Roman" w:cs="Times New Roman"/>
          <w:sz w:val="24"/>
          <w:szCs w:val="24"/>
        </w:rPr>
        <w:t>,</w:t>
      </w:r>
      <w:r w:rsidR="008E0867">
        <w:rPr>
          <w:rFonts w:ascii="Times New Roman" w:hAnsi="Times New Roman" w:cs="Times New Roman"/>
          <w:sz w:val="24"/>
          <w:szCs w:val="24"/>
          <w:lang w:val="en-US"/>
        </w:rPr>
        <w:t>00</w:t>
      </w:r>
      <w:r w:rsidR="00FB4F70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D569DD">
        <w:rPr>
          <w:rFonts w:ascii="Times New Roman" w:hAnsi="Times New Roman" w:cs="Times New Roman"/>
          <w:sz w:val="24"/>
          <w:szCs w:val="24"/>
          <w:lang w:val="uk-UA"/>
        </w:rPr>
        <w:t>грн.</w:t>
      </w:r>
    </w:p>
    <w:p w14:paraId="16892CAF" w14:textId="1F1B281E" w:rsidR="009250B1" w:rsidRPr="009250B1" w:rsidRDefault="009250B1" w:rsidP="009250B1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9250B1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</w:p>
    <w:p w14:paraId="62DF7038" w14:textId="2783F74A" w:rsidR="00707C52" w:rsidRPr="006D36DE" w:rsidRDefault="00707C52" w:rsidP="009250B1">
      <w:pPr>
        <w:spacing w:after="0" w:line="240" w:lineRule="auto"/>
        <w:ind w:left="284"/>
        <w:contextualSpacing/>
        <w:jc w:val="both"/>
        <w:rPr>
          <w:rFonts w:ascii="Times New Roman" w:eastAsia="Calibri" w:hAnsi="Times New Roman" w:cs="Times New Roman"/>
          <w:sz w:val="24"/>
          <w:szCs w:val="24"/>
          <w:lang w:val="uk-UA"/>
        </w:rPr>
      </w:pPr>
      <w:r w:rsidRPr="006D36DE">
        <w:rPr>
          <w:rFonts w:ascii="Times New Roman" w:eastAsia="Calibri" w:hAnsi="Times New Roman" w:cs="Times New Roman"/>
          <w:sz w:val="24"/>
          <w:szCs w:val="24"/>
          <w:lang w:val="uk-UA"/>
        </w:rPr>
        <w:t xml:space="preserve">   </w:t>
      </w:r>
    </w:p>
    <w:p w14:paraId="4EFCB09F" w14:textId="35039A64" w:rsidR="00765141" w:rsidRDefault="00765141" w:rsidP="00765141">
      <w:pPr>
        <w:pStyle w:val="a3"/>
        <w:numPr>
          <w:ilvl w:val="0"/>
          <w:numId w:val="4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Процедура закупівлі:</w:t>
      </w:r>
    </w:p>
    <w:p w14:paraId="4F10B2CE" w14:textId="7A8EA470" w:rsidR="00765141" w:rsidRDefault="00765141" w:rsidP="00765141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Застосовується </w:t>
      </w:r>
      <w:r>
        <w:rPr>
          <w:rFonts w:ascii="Times New Roman" w:hAnsi="Times New Roman" w:cs="Times New Roman"/>
          <w:sz w:val="24"/>
          <w:szCs w:val="24"/>
          <w:lang w:val="uk-UA"/>
        </w:rPr>
        <w:t>процедур</w:t>
      </w:r>
      <w:r w:rsidR="00A55431">
        <w:rPr>
          <w:rFonts w:ascii="Times New Roman" w:hAnsi="Times New Roman" w:cs="Times New Roman"/>
          <w:sz w:val="24"/>
          <w:szCs w:val="24"/>
          <w:lang w:val="uk-UA"/>
        </w:rPr>
        <w:t>а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відкритих торгів</w:t>
      </w:r>
      <w:r w:rsidR="00684028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684028" w:rsidRPr="00684028">
        <w:rPr>
          <w:rFonts w:ascii="Times New Roman" w:hAnsi="Times New Roman" w:cs="Times New Roman"/>
          <w:sz w:val="24"/>
          <w:szCs w:val="24"/>
          <w:lang w:val="uk-UA"/>
        </w:rPr>
        <w:t>з особливостями</w:t>
      </w:r>
      <w:r w:rsidRPr="00684028">
        <w:rPr>
          <w:rFonts w:ascii="Times New Roman" w:hAnsi="Times New Roman" w:cs="Times New Roman"/>
          <w:sz w:val="24"/>
          <w:szCs w:val="24"/>
          <w:lang w:val="uk-UA"/>
        </w:rPr>
        <w:t>.</w:t>
      </w:r>
    </w:p>
    <w:p w14:paraId="22A96818" w14:textId="77777777" w:rsidR="00765141" w:rsidRPr="00765141" w:rsidRDefault="00765141" w:rsidP="00D569DD">
      <w:pPr>
        <w:pStyle w:val="a3"/>
        <w:tabs>
          <w:tab w:val="left" w:pos="284"/>
        </w:tabs>
        <w:spacing w:line="240" w:lineRule="auto"/>
        <w:ind w:left="0"/>
        <w:jc w:val="both"/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</w:pPr>
    </w:p>
    <w:p w14:paraId="6369ABB5" w14:textId="77777777" w:rsidR="00765141" w:rsidRDefault="00765141" w:rsidP="0076514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14:paraId="39921FE1" w14:textId="13556CA3" w:rsidR="00683353" w:rsidRDefault="00683353" w:rsidP="0098034A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14:paraId="4F357544" w14:textId="50E0998E" w:rsidR="00765141" w:rsidRDefault="00765141" w:rsidP="0098034A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sectPr w:rsidR="00765141" w:rsidSect="00494E11">
      <w:pgSz w:w="11906" w:h="16838"/>
      <w:pgMar w:top="1135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9306004"/>
    <w:multiLevelType w:val="hybridMultilevel"/>
    <w:tmpl w:val="1826BF88"/>
    <w:lvl w:ilvl="0" w:tplc="4518F4E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2D3B6FB2"/>
    <w:multiLevelType w:val="hybridMultilevel"/>
    <w:tmpl w:val="08E4519A"/>
    <w:lvl w:ilvl="0" w:tplc="E9A4BB00">
      <w:start w:val="1"/>
      <w:numFmt w:val="decimal"/>
      <w:lvlText w:val="%1."/>
      <w:lvlJc w:val="left"/>
      <w:pPr>
        <w:ind w:left="3763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DB3594C"/>
    <w:multiLevelType w:val="hybridMultilevel"/>
    <w:tmpl w:val="A4F2796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39FA68A2"/>
    <w:multiLevelType w:val="hybridMultilevel"/>
    <w:tmpl w:val="3BEC479A"/>
    <w:lvl w:ilvl="0" w:tplc="48183A3A">
      <w:start w:val="1"/>
      <w:numFmt w:val="decimal"/>
      <w:lvlText w:val="%1."/>
      <w:lvlJc w:val="left"/>
      <w:pPr>
        <w:ind w:left="786" w:hanging="360"/>
      </w:pPr>
      <w:rPr>
        <w:b/>
        <w:color w:val="auto"/>
      </w:rPr>
    </w:lvl>
    <w:lvl w:ilvl="1" w:tplc="04220019">
      <w:start w:val="1"/>
      <w:numFmt w:val="lowerLetter"/>
      <w:lvlText w:val="%2."/>
      <w:lvlJc w:val="left"/>
      <w:pPr>
        <w:ind w:left="2007" w:hanging="360"/>
      </w:pPr>
    </w:lvl>
    <w:lvl w:ilvl="2" w:tplc="0422001B">
      <w:start w:val="1"/>
      <w:numFmt w:val="lowerRoman"/>
      <w:lvlText w:val="%3."/>
      <w:lvlJc w:val="right"/>
      <w:pPr>
        <w:ind w:left="2727" w:hanging="180"/>
      </w:pPr>
    </w:lvl>
    <w:lvl w:ilvl="3" w:tplc="0422000F">
      <w:start w:val="1"/>
      <w:numFmt w:val="decimal"/>
      <w:lvlText w:val="%4."/>
      <w:lvlJc w:val="left"/>
      <w:pPr>
        <w:ind w:left="3447" w:hanging="360"/>
      </w:pPr>
    </w:lvl>
    <w:lvl w:ilvl="4" w:tplc="04220019">
      <w:start w:val="1"/>
      <w:numFmt w:val="lowerLetter"/>
      <w:lvlText w:val="%5."/>
      <w:lvlJc w:val="left"/>
      <w:pPr>
        <w:ind w:left="4167" w:hanging="360"/>
      </w:pPr>
    </w:lvl>
    <w:lvl w:ilvl="5" w:tplc="0422001B">
      <w:start w:val="1"/>
      <w:numFmt w:val="lowerRoman"/>
      <w:lvlText w:val="%6."/>
      <w:lvlJc w:val="right"/>
      <w:pPr>
        <w:ind w:left="4887" w:hanging="180"/>
      </w:pPr>
    </w:lvl>
    <w:lvl w:ilvl="6" w:tplc="0422000F">
      <w:start w:val="1"/>
      <w:numFmt w:val="decimal"/>
      <w:lvlText w:val="%7."/>
      <w:lvlJc w:val="left"/>
      <w:pPr>
        <w:ind w:left="5607" w:hanging="360"/>
      </w:pPr>
    </w:lvl>
    <w:lvl w:ilvl="7" w:tplc="04220019">
      <w:start w:val="1"/>
      <w:numFmt w:val="lowerLetter"/>
      <w:lvlText w:val="%8."/>
      <w:lvlJc w:val="left"/>
      <w:pPr>
        <w:ind w:left="6327" w:hanging="360"/>
      </w:pPr>
    </w:lvl>
    <w:lvl w:ilvl="8" w:tplc="0422001B">
      <w:start w:val="1"/>
      <w:numFmt w:val="lowerRoman"/>
      <w:lvlText w:val="%9."/>
      <w:lvlJc w:val="right"/>
      <w:pPr>
        <w:ind w:left="7047" w:hanging="180"/>
      </w:pPr>
    </w:lvl>
  </w:abstractNum>
  <w:abstractNum w:abstractNumId="4" w15:restartNumberingAfterBreak="0">
    <w:nsid w:val="4A39216B"/>
    <w:multiLevelType w:val="hybridMultilevel"/>
    <w:tmpl w:val="9D88D2D4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5604"/>
    <w:rsid w:val="000422DC"/>
    <w:rsid w:val="0014789C"/>
    <w:rsid w:val="0027033F"/>
    <w:rsid w:val="002E01FC"/>
    <w:rsid w:val="00315808"/>
    <w:rsid w:val="00355308"/>
    <w:rsid w:val="00395BC6"/>
    <w:rsid w:val="003D37CB"/>
    <w:rsid w:val="004630C4"/>
    <w:rsid w:val="00494E11"/>
    <w:rsid w:val="00522895"/>
    <w:rsid w:val="0055504C"/>
    <w:rsid w:val="00562986"/>
    <w:rsid w:val="00566815"/>
    <w:rsid w:val="00574F4C"/>
    <w:rsid w:val="0058276F"/>
    <w:rsid w:val="005A792E"/>
    <w:rsid w:val="006768D6"/>
    <w:rsid w:val="00683353"/>
    <w:rsid w:val="00684028"/>
    <w:rsid w:val="006C3F71"/>
    <w:rsid w:val="00707C52"/>
    <w:rsid w:val="00765141"/>
    <w:rsid w:val="008E0867"/>
    <w:rsid w:val="008E7975"/>
    <w:rsid w:val="009250B1"/>
    <w:rsid w:val="0098034A"/>
    <w:rsid w:val="009C6168"/>
    <w:rsid w:val="009D4570"/>
    <w:rsid w:val="00A34907"/>
    <w:rsid w:val="00A47F85"/>
    <w:rsid w:val="00A55431"/>
    <w:rsid w:val="00A730B9"/>
    <w:rsid w:val="00A940E9"/>
    <w:rsid w:val="00AC3D69"/>
    <w:rsid w:val="00D17ED1"/>
    <w:rsid w:val="00D569DD"/>
    <w:rsid w:val="00F006DA"/>
    <w:rsid w:val="00F65604"/>
    <w:rsid w:val="00F84FDE"/>
    <w:rsid w:val="00FB4F70"/>
    <w:rsid w:val="00FD6C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2863D4"/>
  <w15:chartTrackingRefBased/>
  <w15:docId w15:val="{ACAA9504-A5B8-4019-A5CE-8BAD41FD76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qFormat/>
    <w:rsid w:val="00D569DD"/>
    <w:pPr>
      <w:keepNext/>
      <w:keepLines/>
      <w:spacing w:before="280" w:after="80" w:line="276" w:lineRule="auto"/>
      <w:contextualSpacing/>
      <w:outlineLvl w:val="2"/>
    </w:pPr>
    <w:rPr>
      <w:rFonts w:ascii="Arial" w:eastAsia="Arial" w:hAnsi="Arial" w:cs="Arial"/>
      <w:b/>
      <w:color w:val="000000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название табл/рис,Список уровня 2,Bullet Number,Bullet 1,Use Case List Paragraph,lp1,List Paragraph1,lp11,List Paragraph11"/>
    <w:basedOn w:val="a"/>
    <w:link w:val="a4"/>
    <w:uiPriority w:val="1"/>
    <w:qFormat/>
    <w:rsid w:val="0098034A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2E01FC"/>
    <w:rPr>
      <w:color w:val="0563C1" w:themeColor="hyperlink"/>
      <w:u w:val="single"/>
    </w:rPr>
  </w:style>
  <w:style w:type="character" w:customStyle="1" w:styleId="a4">
    <w:name w:val="Абзац списку Знак"/>
    <w:aliases w:val="название табл/рис Знак,Список уровня 2 Знак,Bullet Number Знак,Bullet 1 Знак,Use Case List Paragraph Знак,lp1 Знак,List Paragraph1 Знак,lp11 Знак,List Paragraph11 Знак"/>
    <w:link w:val="a3"/>
    <w:uiPriority w:val="34"/>
    <w:locked/>
    <w:rsid w:val="00765141"/>
  </w:style>
  <w:style w:type="character" w:customStyle="1" w:styleId="30">
    <w:name w:val="Заголовок 3 Знак"/>
    <w:basedOn w:val="a0"/>
    <w:link w:val="3"/>
    <w:rsid w:val="00D569DD"/>
    <w:rPr>
      <w:rFonts w:ascii="Arial" w:eastAsia="Arial" w:hAnsi="Arial" w:cs="Arial"/>
      <w:b/>
      <w:color w:val="000000"/>
      <w:sz w:val="28"/>
      <w:szCs w:val="28"/>
      <w:lang w:eastAsia="ru-RU"/>
    </w:rPr>
  </w:style>
  <w:style w:type="character" w:customStyle="1" w:styleId="translation-chunk">
    <w:name w:val="translation-chunk"/>
    <w:rsid w:val="00D569DD"/>
  </w:style>
  <w:style w:type="paragraph" w:customStyle="1" w:styleId="21">
    <w:name w:val="Основной текст с отступом 21"/>
    <w:basedOn w:val="a"/>
    <w:rsid w:val="00D569DD"/>
    <w:pPr>
      <w:tabs>
        <w:tab w:val="left" w:pos="709"/>
      </w:tabs>
      <w:suppressAutoHyphens/>
      <w:spacing w:after="0" w:line="200" w:lineRule="atLeast"/>
    </w:pPr>
    <w:rPr>
      <w:rFonts w:ascii="Times New Roman" w:eastAsia="SimSun" w:hAnsi="Times New Roman" w:cs="Mangal"/>
      <w:color w:val="00000A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880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12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64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1363</Words>
  <Characters>778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2999170400599</dc:creator>
  <cp:keywords/>
  <dc:description/>
  <cp:lastModifiedBy>user</cp:lastModifiedBy>
  <cp:revision>27</cp:revision>
  <dcterms:created xsi:type="dcterms:W3CDTF">2022-07-20T13:03:00Z</dcterms:created>
  <dcterms:modified xsi:type="dcterms:W3CDTF">2025-02-25T14:57:00Z</dcterms:modified>
</cp:coreProperties>
</file>