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6466A11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  <w:r w:rsidR="004B3859" w:rsidRPr="00765141">
        <w:rPr>
          <w:rFonts w:ascii="Times New Roman" w:hAnsi="Times New Roman" w:cs="Times New Roman"/>
          <w:sz w:val="24"/>
          <w:szCs w:val="24"/>
          <w:lang w:val="uk-UA"/>
        </w:rPr>
        <w:t>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29F75303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066FA7" w:rsidRPr="00066FA7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</w:p>
    <w:p w14:paraId="405BE18B" w14:textId="748DEBF0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4B3859" w:rsidRPr="004B3859">
        <w:t xml:space="preserve"> </w:t>
      </w:r>
      <w:r w:rsidR="004B3859" w:rsidRPr="004B3859">
        <w:rPr>
          <w:rFonts w:ascii="Times New Roman" w:hAnsi="Times New Roman" w:cs="Times New Roman"/>
          <w:sz w:val="24"/>
          <w:szCs w:val="24"/>
          <w:lang w:val="uk-UA"/>
        </w:rPr>
        <w:t xml:space="preserve">Утримання в належному стані зелених зон, що розташовані на вулицях у Центральному районі (проспект зі скверами) в м. Миколаєві 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066D69" w14:textId="5F389B2A" w:rsidR="00066FA7" w:rsidRDefault="004B385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859">
        <w:rPr>
          <w:rFonts w:ascii="Times New Roman" w:hAnsi="Times New Roman" w:cs="Times New Roman"/>
          <w:sz w:val="24"/>
          <w:szCs w:val="24"/>
          <w:lang w:val="uk-UA"/>
        </w:rPr>
        <w:t>UA-2024-12-16-020253-a</w:t>
      </w:r>
    </w:p>
    <w:p w14:paraId="19A57A9E" w14:textId="77777777" w:rsidR="004B3859" w:rsidRPr="002E01FC" w:rsidRDefault="004B385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A96818" w14:textId="666BF42E" w:rsidR="00765141" w:rsidRPr="00765141" w:rsidRDefault="00765141" w:rsidP="00D20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66FA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4B3859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20C83"/>
    <w:rsid w:val="00D230C7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17</cp:revision>
  <dcterms:created xsi:type="dcterms:W3CDTF">2022-07-20T13:03:00Z</dcterms:created>
  <dcterms:modified xsi:type="dcterms:W3CDTF">2024-12-16T16:07:00Z</dcterms:modified>
</cp:coreProperties>
</file>