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0B" w:rsidRDefault="00B23DF8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8C6EFF" w:rsidRPr="008C6E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021:2015: (09310000-5) – електрична енергія (електроенергія для об’єктів зовнішнього освітлення в </w:t>
      </w:r>
      <w:proofErr w:type="spellStart"/>
      <w:r w:rsidR="008C6EFF" w:rsidRPr="008C6EFF">
        <w:rPr>
          <w:rFonts w:ascii="Times New Roman" w:hAnsi="Times New Roman" w:cs="Times New Roman"/>
          <w:b/>
          <w:sz w:val="24"/>
          <w:szCs w:val="24"/>
          <w:lang w:val="uk-UA"/>
        </w:rPr>
        <w:t>мкр</w:t>
      </w:r>
      <w:proofErr w:type="spellEnd"/>
      <w:r w:rsidR="008C6EFF" w:rsidRPr="008C6E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8C6EFF" w:rsidRPr="008C6EFF">
        <w:rPr>
          <w:rFonts w:ascii="Times New Roman" w:hAnsi="Times New Roman" w:cs="Times New Roman"/>
          <w:b/>
          <w:sz w:val="24"/>
          <w:szCs w:val="24"/>
          <w:lang w:val="uk-UA"/>
        </w:rPr>
        <w:t>Варварівка</w:t>
      </w:r>
      <w:proofErr w:type="spellEnd"/>
      <w:r w:rsidR="008C6EFF" w:rsidRPr="008C6EFF">
        <w:rPr>
          <w:rFonts w:ascii="Times New Roman" w:hAnsi="Times New Roman" w:cs="Times New Roman"/>
          <w:b/>
          <w:sz w:val="24"/>
          <w:szCs w:val="24"/>
          <w:lang w:val="uk-UA"/>
        </w:rPr>
        <w:t>, В.</w:t>
      </w:r>
      <w:proofErr w:type="spellStart"/>
      <w:r w:rsidR="008C6EFF" w:rsidRPr="008C6EFF">
        <w:rPr>
          <w:rFonts w:ascii="Times New Roman" w:hAnsi="Times New Roman" w:cs="Times New Roman"/>
          <w:b/>
          <w:sz w:val="24"/>
          <w:szCs w:val="24"/>
          <w:lang w:val="uk-UA"/>
        </w:rPr>
        <w:t>Корениха</w:t>
      </w:r>
      <w:proofErr w:type="spellEnd"/>
      <w:r w:rsidR="008C6EFF" w:rsidRPr="008C6E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8C6EFF" w:rsidRPr="008C6EFF">
        <w:rPr>
          <w:rFonts w:ascii="Times New Roman" w:hAnsi="Times New Roman" w:cs="Times New Roman"/>
          <w:b/>
          <w:sz w:val="24"/>
          <w:szCs w:val="24"/>
          <w:lang w:val="uk-UA"/>
        </w:rPr>
        <w:t>с.М.Корениха</w:t>
      </w:r>
      <w:proofErr w:type="spellEnd"/>
      <w:r w:rsidR="008C6EFF" w:rsidRPr="008C6E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Миколаєва</w:t>
      </w:r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r w:rsidR="00717A2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8C6EF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C6E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>квартал 2021 р</w:t>
      </w:r>
      <w:r w:rsidR="00717A2D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>ку)</w:t>
      </w:r>
      <w:r w:rsidR="00731600" w:rsidRPr="0073160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731600" w:rsidRDefault="00731600" w:rsidP="0073160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Вимоги до предмету закупівлі:</w:t>
      </w:r>
    </w:p>
    <w:p w:rsidR="002129C0" w:rsidRDefault="002129C0" w:rsidP="0073160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</w:pPr>
    </w:p>
    <w:p w:rsidR="00731600" w:rsidRPr="002129C0" w:rsidRDefault="002129C0" w:rsidP="0073160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</w:pPr>
      <w:r w:rsidRPr="008C6EFF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 xml:space="preserve">Філія </w:t>
      </w:r>
      <w:r w:rsidR="008C6EFF" w:rsidRPr="008C6EFF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>Миколаївського району</w:t>
      </w:r>
      <w:r w:rsidRPr="008C6EFF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 xml:space="preserve"> </w:t>
      </w:r>
    </w:p>
    <w:p w:rsidR="00731600" w:rsidRDefault="00731600" w:rsidP="0073160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731600" w:rsidRDefault="008C6EFF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C6E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ДК 021:2015: (09310000-5) – електрична енергія (електроенергія для об’єктів зовнішнього освітлення в </w:t>
      </w:r>
      <w:proofErr w:type="spellStart"/>
      <w:r w:rsidRPr="008C6E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мкр</w:t>
      </w:r>
      <w:proofErr w:type="spellEnd"/>
      <w:r w:rsidRPr="008C6E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proofErr w:type="spellStart"/>
      <w:r w:rsidRPr="008C6E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Варварівка</w:t>
      </w:r>
      <w:proofErr w:type="spellEnd"/>
      <w:r w:rsidRPr="008C6E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, В.</w:t>
      </w:r>
      <w:proofErr w:type="spellStart"/>
      <w:r w:rsidRPr="008C6E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Корениха</w:t>
      </w:r>
      <w:proofErr w:type="spellEnd"/>
      <w:r w:rsidRPr="008C6E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, </w:t>
      </w:r>
      <w:proofErr w:type="spellStart"/>
      <w:r w:rsidRPr="008C6E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с.М.Корениха</w:t>
      </w:r>
      <w:proofErr w:type="spellEnd"/>
      <w:r w:rsidRPr="008C6E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м. Миколаєва)</w:t>
      </w:r>
      <w:r w:rsidR="0073160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731600" w:rsidRDefault="00731600" w:rsidP="00731600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Обсяги постачання електроенергії </w:t>
      </w:r>
      <w:r w:rsidR="008C6EFF" w:rsidRPr="008C6EFF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365000</w:t>
      </w:r>
      <w:r w:rsidR="008C6EFF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кВт/год. на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І</w:t>
      </w:r>
      <w:r w:rsidR="000D133C">
        <w:rPr>
          <w:rFonts w:ascii="Times New Roman" w:eastAsia="BatangChe" w:hAnsi="Times New Roman" w:cs="Times New Roman"/>
          <w:color w:val="auto"/>
          <w:sz w:val="24"/>
          <w:szCs w:val="24"/>
          <w:lang w:val="en-US"/>
        </w:rPr>
        <w:t>V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квартал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2021 р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о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к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у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 w:rsidR="002129C0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 01.</w:t>
      </w:r>
      <w:r w:rsidR="000D133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10</w:t>
      </w:r>
      <w:r w:rsidR="002129C0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.2021 </w:t>
      </w:r>
      <w:r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до </w:t>
      </w:r>
      <w:r w:rsidR="000D133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31</w:t>
      </w:r>
      <w:r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  <w:r w:rsidR="000D133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12</w:t>
      </w:r>
      <w:r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.2021 року.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731600" w:rsidRPr="008C6EFF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</w:t>
      </w:r>
      <w:r w:rsidR="008C6EFF" w:rsidRPr="008C6E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54001, Україна, Миколаївська область, Миколаїв,</w:t>
      </w:r>
      <w:proofErr w:type="spellStart"/>
      <w:r w:rsidR="008C6EFF" w:rsidRPr="008C6E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 мк</w:t>
      </w:r>
      <w:proofErr w:type="spellEnd"/>
      <w:r w:rsidR="008C6EFF" w:rsidRPr="008C6E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р. </w:t>
      </w:r>
      <w:proofErr w:type="spellStart"/>
      <w:r w:rsidR="008C6EFF" w:rsidRPr="008C6E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Варварівки</w:t>
      </w:r>
      <w:proofErr w:type="spellEnd"/>
      <w:r w:rsidR="008C6EFF" w:rsidRPr="008C6E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, В. Коренихи, с. М.</w:t>
      </w:r>
      <w:proofErr w:type="spellStart"/>
      <w:r w:rsidR="008C6EFF" w:rsidRPr="008C6E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Корениха</w:t>
      </w:r>
      <w:proofErr w:type="spellEnd"/>
    </w:p>
    <w:p w:rsidR="008C6EFF" w:rsidRDefault="008C6EFF" w:rsidP="00731600">
      <w:pPr>
        <w:keepNext/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731600" w:rsidRDefault="00731600" w:rsidP="0073160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731600" w:rsidRDefault="00731600" w:rsidP="0073160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731600" w:rsidRDefault="00731600" w:rsidP="0073160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731600" w:rsidRDefault="00731600" w:rsidP="00731600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2515D3" w:rsidRPr="002515D3" w:rsidRDefault="002515D3" w:rsidP="002515D3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2129C0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сформована на підставі </w:t>
      </w:r>
      <w:r w:rsidR="00731600">
        <w:rPr>
          <w:rFonts w:ascii="Times New Roman" w:hAnsi="Times New Roman" w:cs="Times New Roman"/>
          <w:b/>
          <w:lang w:val="uk-UA"/>
        </w:rPr>
        <w:t>прогнозованої ціни  на ринку електричної енергії з урахуванням її можливого коливання в сторону збільшення</w:t>
      </w:r>
      <w:r w:rsidR="002129C0">
        <w:rPr>
          <w:rFonts w:ascii="Times New Roman" w:hAnsi="Times New Roman" w:cs="Times New Roman"/>
          <w:b/>
          <w:lang w:val="uk-UA"/>
        </w:rPr>
        <w:t>, а також регульованого тарифу на передачу електричної енергії, що входить до тарифу на закупівлю.</w:t>
      </w:r>
    </w:p>
    <w:p w:rsidR="002129C0" w:rsidRDefault="002129C0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2129C0" w:rsidRP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2129C0" w:rsidSect="004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3DF8"/>
    <w:rsid w:val="0002196E"/>
    <w:rsid w:val="00083046"/>
    <w:rsid w:val="000D133C"/>
    <w:rsid w:val="0010120B"/>
    <w:rsid w:val="001576E4"/>
    <w:rsid w:val="001A39F5"/>
    <w:rsid w:val="002129C0"/>
    <w:rsid w:val="002515D3"/>
    <w:rsid w:val="002F19C0"/>
    <w:rsid w:val="00472923"/>
    <w:rsid w:val="00717A2D"/>
    <w:rsid w:val="00731600"/>
    <w:rsid w:val="008C6EFF"/>
    <w:rsid w:val="00994C8D"/>
    <w:rsid w:val="00A47A05"/>
    <w:rsid w:val="00B23DF8"/>
    <w:rsid w:val="00C409FD"/>
    <w:rsid w:val="00C74800"/>
    <w:rsid w:val="00CF34B9"/>
    <w:rsid w:val="00D576F3"/>
    <w:rsid w:val="00E44690"/>
    <w:rsid w:val="00E56402"/>
    <w:rsid w:val="00FB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8C6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8A40-2139-454A-9032-269BFB37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4</cp:revision>
  <dcterms:created xsi:type="dcterms:W3CDTF">2021-07-12T07:32:00Z</dcterms:created>
  <dcterms:modified xsi:type="dcterms:W3CDTF">2021-07-12T08:07:00Z</dcterms:modified>
</cp:coreProperties>
</file>