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Default="00B23DF8" w:rsidP="00847A01">
      <w:pPr>
        <w:keepNext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ДК  021:2015: (09310000-5) - електрична енергія (електроенергія для потреб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зовнішнього освітлення </w:t>
      </w:r>
      <w:r w:rsidR="00DE168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</w:t>
      </w:r>
      <w:r w:rsidR="002129C0" w:rsidRPr="00DE1682">
        <w:rPr>
          <w:rFonts w:ascii="Times New Roman" w:hAnsi="Times New Roman" w:cs="Times New Roman"/>
          <w:b/>
          <w:sz w:val="24"/>
          <w:szCs w:val="24"/>
          <w:lang w:val="uk-UA"/>
        </w:rPr>
        <w:t>Миколаєв</w:t>
      </w:r>
      <w:r w:rsidR="00DE1682" w:rsidRPr="00DE168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129C0" w:rsidRPr="00DE1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(крім Корабельного району, </w:t>
      </w:r>
      <w:proofErr w:type="spellStart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мкр.Варварівки</w:t>
      </w:r>
      <w:proofErr w:type="spellEnd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В.</w:t>
      </w:r>
      <w:proofErr w:type="spellStart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Коренихи</w:t>
      </w:r>
      <w:proofErr w:type="spellEnd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с.М.Корениха</w:t>
      </w:r>
      <w:proofErr w:type="spellEnd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))</w:t>
      </w:r>
      <w:r w:rsidR="00DE1682" w:rsidRPr="00DE168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</w:p>
    <w:p w:rsidR="00DE1682" w:rsidRDefault="00DE1682" w:rsidP="00DE1682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DE1682" w:rsidRDefault="00DE1682" w:rsidP="00DE168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електроенергія для об’єктів зовнішнього освітлення в м. Миколаєві (крім Корабельного району,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мкр.Варварівки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с.М.Корениха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E1682" w:rsidRDefault="00DE1682" w:rsidP="00DE1682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Обсяги постачання електроенергії 3 000 000 кВт/год. на  І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en-US"/>
        </w:rPr>
        <w:t>V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квартал  2021 року. 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до 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року.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54001, Україна, Миколаївська область, м. Миколаїв,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(крім Корабельного р-ну,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Варварівки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E1682" w:rsidRDefault="00DE1682" w:rsidP="00DE1682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DE1682" w:rsidRDefault="00DE1682" w:rsidP="00DE1682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DE1682" w:rsidRDefault="00DE1682" w:rsidP="00DE1682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DE1682" w:rsidRDefault="00DE1682" w:rsidP="00DE1682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DE1682" w:rsidRDefault="00DE1682" w:rsidP="00DE168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1682" w:rsidRDefault="00DE1682" w:rsidP="00DE1682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Особливі вимоги до предмету закупівлі  та  </w:t>
      </w:r>
      <w:r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порядок постачання товару (електричної енергії)</w:t>
      </w:r>
    </w:p>
    <w:p w:rsidR="00DE1682" w:rsidRDefault="00DE1682" w:rsidP="00DE1682">
      <w:pPr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</w:p>
    <w:p w:rsidR="00DE1682" w:rsidRDefault="00DE1682" w:rsidP="00DE16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Постачання електричної енергії повинно здійснюватись у відповідності до вимог «Правил роздрібного ринку електричної енергії , затверджених Постановою</w:t>
      </w: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 НКРЕКП від</w:t>
      </w: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14.03.2018 № 312. Учасник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  <w:t xml:space="preserve">затверджених Постановою НКРЕКП від 14.03.2018  № 307 (у редакції постанови НКРЕКП від 24.06.2019 № 1168). </w:t>
      </w:r>
    </w:p>
    <w:p w:rsidR="00DE1682" w:rsidRDefault="00DE1682" w:rsidP="00DE16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Під час постачання електричної енергії,  Учасник  повинен забезпечити реалізацію права Замовника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Електропостачальником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та Споживачем, у відповідності до вимог п. 8.3.17 та п.8.3.6. «Правил роздрібного ринку електричної енергії».  </w:t>
      </w:r>
    </w:p>
    <w:p w:rsidR="00DE1682" w:rsidRDefault="00DE1682" w:rsidP="00DE16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</w:p>
    <w:p w:rsidR="000D3101" w:rsidRDefault="000D3101" w:rsidP="000D3101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аналізу пропозицій на ринку електроенергії та прогнозованої ціни  на ринку електричної енергії, а також регульованого тарифу на передачу електричної енергії, що входить до тарифу на закупівлю.</w:t>
      </w:r>
    </w:p>
    <w:p w:rsidR="002129C0" w:rsidRDefault="002129C0" w:rsidP="000D3101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2129C0" w:rsidSect="00DE16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340"/>
    <w:multiLevelType w:val="multilevel"/>
    <w:tmpl w:val="7C08B844"/>
    <w:lvl w:ilvl="0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83046"/>
    <w:rsid w:val="000D133C"/>
    <w:rsid w:val="000D3101"/>
    <w:rsid w:val="0010120B"/>
    <w:rsid w:val="001576E4"/>
    <w:rsid w:val="001A39F5"/>
    <w:rsid w:val="002129C0"/>
    <w:rsid w:val="002515D3"/>
    <w:rsid w:val="00717A2D"/>
    <w:rsid w:val="00731600"/>
    <w:rsid w:val="007E3921"/>
    <w:rsid w:val="00847A01"/>
    <w:rsid w:val="00994C8D"/>
    <w:rsid w:val="00A47A05"/>
    <w:rsid w:val="00B23DF8"/>
    <w:rsid w:val="00C409FD"/>
    <w:rsid w:val="00CF34B9"/>
    <w:rsid w:val="00D576F3"/>
    <w:rsid w:val="00DE1682"/>
    <w:rsid w:val="00E44690"/>
    <w:rsid w:val="00E56402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14</cp:revision>
  <dcterms:created xsi:type="dcterms:W3CDTF">2021-02-25T07:09:00Z</dcterms:created>
  <dcterms:modified xsi:type="dcterms:W3CDTF">2021-08-19T05:51:00Z</dcterms:modified>
</cp:coreProperties>
</file>