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зовнішнього освітлення по м. Миколаєву на 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ІІ квартал 2021 р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ку)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731600" w:rsidRDefault="0073160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</w:p>
    <w:p w:rsidR="00731600" w:rsidRP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 w:rsidRPr="002129C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Філія Центрального району м. Миколаєва </w:t>
      </w:r>
    </w:p>
    <w:p w:rsidR="00731600" w:rsidRDefault="00731600" w:rsidP="007316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в м. Миколаєві (крім Корабельного району,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мкр.Варварівки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В.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Коренихи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с.М.Корениха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1 </w:t>
      </w:r>
      <w:r w:rsidR="00717A2D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920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кВт/год. на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І</w:t>
      </w:r>
      <w:r w:rsidR="00717A2D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І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І квартал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2021 р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к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у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01.0</w:t>
      </w:r>
      <w:r w:rsidR="00717A2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.2021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</w:t>
      </w:r>
      <w:r w:rsidR="00717A2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9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</w:t>
      </w:r>
      <w:r w:rsidR="001576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01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Україна, Миколаївська область, м. Миколаїв, </w:t>
      </w:r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крім Корабельного р-ну,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мкр.Варварівки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с.М.Корениха</w:t>
      </w:r>
      <w:proofErr w:type="spellEnd"/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731600" w:rsidRDefault="00731600" w:rsidP="0073160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r w:rsidR="002129C0">
        <w:rPr>
          <w:rFonts w:ascii="Times New Roman" w:hAnsi="Times New Roman" w:cs="Times New Roman"/>
          <w:b/>
          <w:lang w:val="uk-UA"/>
        </w:rPr>
        <w:t>, а також регульованого тарифу на передачу електричної енергії, що входить до тарифу на закупівлю.</w:t>
      </w:r>
    </w:p>
    <w:p w:rsidR="002129C0" w:rsidRDefault="002129C0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P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B23DF8" w:rsidRP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2129C0">
        <w:rPr>
          <w:rFonts w:ascii="Times New Roman" w:hAnsi="Times New Roman" w:cs="Times New Roman"/>
          <w:b/>
          <w:i/>
          <w:lang w:val="uk-UA"/>
        </w:rPr>
        <w:t xml:space="preserve">Філія Миколаївського району  </w:t>
      </w:r>
      <w:r w:rsidR="00B23DF8" w:rsidRPr="002129C0">
        <w:rPr>
          <w:rFonts w:ascii="Times New Roman" w:hAnsi="Times New Roman" w:cs="Times New Roman"/>
          <w:b/>
          <w:i/>
          <w:lang w:val="uk-UA"/>
        </w:rPr>
        <w:t xml:space="preserve">    </w:t>
      </w:r>
    </w:p>
    <w:p w:rsidR="00C409FD" w:rsidRDefault="00C409FD">
      <w:pPr>
        <w:rPr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в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мкр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Варварівка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В.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Корениха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с.М.Корениха</w:t>
      </w:r>
      <w:proofErr w:type="spellEnd"/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Миколаєва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Обсяги постачання електроенергії 20</w:t>
      </w:r>
      <w:r w:rsidR="00FB5644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7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 кВт/год. на ІІ</w:t>
      </w:r>
      <w:r w:rsidR="00FB5644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І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квартал 2021 року. 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01.0</w:t>
      </w:r>
      <w:r w:rsidR="00FB564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до 30.0</w:t>
      </w:r>
      <w:r w:rsidR="00FB564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9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</w:t>
      </w:r>
      <w:r w:rsidR="001576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Україна, Миколаївська область, м. Миколаїв, 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мкр.Варварівки</w:t>
      </w:r>
      <w:proofErr w:type="spellEnd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Коренихи</w:t>
      </w:r>
      <w:proofErr w:type="spellEnd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с.М.Корениха</w:t>
      </w:r>
      <w:proofErr w:type="spellEnd"/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2129C0" w:rsidRDefault="002129C0" w:rsidP="002129C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129C0" w:rsidRPr="002515D3" w:rsidRDefault="002129C0" w:rsidP="002129C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прогнозованої ціни  на ринку електричної енергії з урахуванням її можливого коливання в сторону збільшення, а також регульованого тарифу на передачу електричної енергії, що входить до тарифу на закупівлю.</w:t>
      </w: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Default="002129C0">
      <w:pPr>
        <w:rPr>
          <w:lang w:val="uk-UA"/>
        </w:rPr>
      </w:pPr>
    </w:p>
    <w:p w:rsidR="002129C0" w:rsidRPr="002129C0" w:rsidRDefault="002129C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129C0">
        <w:rPr>
          <w:rFonts w:ascii="Times New Roman" w:hAnsi="Times New Roman" w:cs="Times New Roman"/>
          <w:b/>
          <w:i/>
          <w:sz w:val="24"/>
          <w:szCs w:val="24"/>
          <w:lang w:val="uk-UA"/>
        </w:rPr>
        <w:t>Філія Південна</w:t>
      </w:r>
    </w:p>
    <w:p w:rsidR="002129C0" w:rsidRDefault="002129C0">
      <w:pPr>
        <w:rPr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Корабельному районі </w:t>
      </w:r>
      <w:r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Миколаєва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Обсяги постачання електроенергії 4</w:t>
      </w:r>
      <w:r w:rsidR="00E56402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25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 кВт/год. на І</w:t>
      </w:r>
      <w:r w:rsidR="00E56402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І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І квартал 2021 року. 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01.0</w:t>
      </w:r>
      <w:r w:rsidR="00E5640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до 30.0</w:t>
      </w:r>
      <w:r w:rsidR="00E5640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9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</w:t>
      </w:r>
      <w:r w:rsidR="001576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Україна, Миколаївська область, м. Миколаїв, Корабельний район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2129C0" w:rsidRDefault="002129C0" w:rsidP="002129C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2129C0" w:rsidRDefault="002129C0" w:rsidP="002129C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2129C0" w:rsidRDefault="002129C0" w:rsidP="002129C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129C0" w:rsidRPr="002515D3" w:rsidRDefault="002129C0" w:rsidP="002129C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2129C0" w:rsidP="002129C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прогнозованої ціни  на ринку електричної енергії з урахуванням її можливого коливання в сторону збільшення, а також регульованого тарифу на передачу електричної енергії, що входить до тарифу на закупівлю.</w:t>
      </w:r>
    </w:p>
    <w:p w:rsidR="002129C0" w:rsidRDefault="002129C0" w:rsidP="002129C0">
      <w:pPr>
        <w:rPr>
          <w:lang w:val="uk-UA"/>
        </w:rPr>
      </w:pPr>
    </w:p>
    <w:p w:rsidR="002129C0" w:rsidRDefault="002129C0" w:rsidP="002129C0">
      <w:pPr>
        <w:rPr>
          <w:lang w:val="uk-UA"/>
        </w:rPr>
      </w:pPr>
    </w:p>
    <w:p w:rsidR="002129C0" w:rsidRDefault="002129C0" w:rsidP="002129C0">
      <w:pPr>
        <w:rPr>
          <w:lang w:val="uk-UA"/>
        </w:rPr>
      </w:pPr>
    </w:p>
    <w:p w:rsidR="002129C0" w:rsidRPr="00B23DF8" w:rsidRDefault="002129C0">
      <w:pPr>
        <w:rPr>
          <w:lang w:val="uk-UA"/>
        </w:rPr>
      </w:pPr>
    </w:p>
    <w:sectPr w:rsidR="002129C0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576E4"/>
    <w:rsid w:val="002129C0"/>
    <w:rsid w:val="002515D3"/>
    <w:rsid w:val="00717A2D"/>
    <w:rsid w:val="00731600"/>
    <w:rsid w:val="00994C8D"/>
    <w:rsid w:val="00A47A05"/>
    <w:rsid w:val="00B23DF8"/>
    <w:rsid w:val="00C409FD"/>
    <w:rsid w:val="00CF34B9"/>
    <w:rsid w:val="00D576F3"/>
    <w:rsid w:val="00E44690"/>
    <w:rsid w:val="00E56402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2021-02-25T07:09:00Z</dcterms:created>
  <dcterms:modified xsi:type="dcterms:W3CDTF">2021-05-21T12:06:00Z</dcterms:modified>
</cp:coreProperties>
</file>